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0"/>
              </w:rPr>
              <w:t xml:space="preserve">Решение Новокузнецкого городского Совета народных депутатов от 22.02.2022 N 1/10</w:t>
              <w:br/>
              <w:t xml:space="preserve">"О внесении изменений в решение Новокузнецкого городского Совета народных депутатов от 14.09.2021 N 9/85 "Об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округа"</w:t>
              <w:br/>
              <w:t xml:space="preserve">(принято городским Советом народных депутатов 22.02.2022)</w:t>
              <w:br/>
              <w:t xml:space="preserve">(вместе с "Перечнем индикаторов риска нарушения обязательных требований, проверяемых в рамках осуществления муниципального контроля на автомобильном транспорте, городском наземном электрическом транспорте в границах Новокузнецкого городского округа", "Перечнем индикаторов риска нарушения обязательных требований, проверяемых в рамках осуществления муниципального контроля в дорожном хозяйстве в границах Новокузнецкого городского округа", "Ключевыми показателями и их целевыми значениями, индикативными показателями для муниципального контроля на автомобильном транспорте, городском наземном электрическом транспорте в границах Новокузнецкого городского округа", "Ключевыми показателями и их целевыми значениями, индикативными показателями для муниципального контроля в дорожном хозяйстве в границах Новокузнецкого городского округа")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14.07.2022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НОВОКУЗНЕЦКИЙ ГОРОДСКОЙ СОВЕТ НАРОДНЫХ ДЕПУТАТОВ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22 февраля 2022 г. N 1/10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РЕШЕНИЕ НОВОКУЗНЕЦКОГО ГОРОДСКОГО</w:t>
      </w:r>
    </w:p>
    <w:p>
      <w:pPr>
        <w:pStyle w:val="2"/>
        <w:jc w:val="center"/>
      </w:pPr>
      <w:r>
        <w:rPr>
          <w:sz w:val="20"/>
        </w:rPr>
        <w:t xml:space="preserve">СОВЕТА НАРОДНЫХ ДЕПУТАТОВ ОТ 14.09.2021 N 9/85 "ОБ</w:t>
      </w:r>
    </w:p>
    <w:p>
      <w:pPr>
        <w:pStyle w:val="2"/>
        <w:jc w:val="center"/>
      </w:pPr>
      <w:r>
        <w:rPr>
          <w:sz w:val="20"/>
        </w:rPr>
        <w:t xml:space="preserve">УТВЕРЖДЕНИИ ПОЛОЖЕНИЯ О МУНИЦИПАЛЬНОМ КОНТРОЛЕ</w:t>
      </w:r>
    </w:p>
    <w:p>
      <w:pPr>
        <w:pStyle w:val="2"/>
        <w:jc w:val="center"/>
      </w:pPr>
      <w:r>
        <w:rPr>
          <w:sz w:val="20"/>
        </w:rPr>
        <w:t xml:space="preserve">НА АВТОМОБИЛЬНОМ ТРАНСПОРТЕ, ГОРОДСКОМ НАЗЕМНОМ</w:t>
      </w:r>
    </w:p>
    <w:p>
      <w:pPr>
        <w:pStyle w:val="2"/>
        <w:jc w:val="center"/>
      </w:pPr>
      <w:r>
        <w:rPr>
          <w:sz w:val="20"/>
        </w:rPr>
        <w:t xml:space="preserve">ЭЛЕКТРИЧЕСКОМ ТРАНСПОРТЕ И В ДОРОЖНОМ ХОЗЯЙСТВЕ В ГРАНИЦАХ</w:t>
      </w:r>
    </w:p>
    <w:p>
      <w:pPr>
        <w:pStyle w:val="2"/>
        <w:jc w:val="center"/>
      </w:pPr>
      <w:r>
        <w:rPr>
          <w:sz w:val="20"/>
        </w:rPr>
        <w:t xml:space="preserve">НОВОКУЗНЕЦКОГО ГОРОДСКОГО ОКРУГА"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Принято</w:t>
      </w:r>
    </w:p>
    <w:p>
      <w:pPr>
        <w:pStyle w:val="0"/>
        <w:jc w:val="right"/>
      </w:pPr>
      <w:r>
        <w:rPr>
          <w:sz w:val="20"/>
        </w:rPr>
        <w:t xml:space="preserve">городским Советом народных депутатов</w:t>
      </w:r>
    </w:p>
    <w:p>
      <w:pPr>
        <w:pStyle w:val="0"/>
        <w:jc w:val="right"/>
      </w:pPr>
      <w:r>
        <w:rPr>
          <w:sz w:val="20"/>
        </w:rPr>
        <w:t xml:space="preserve">22 февраля 2022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06.10.2003 N 131-ФЗ (ред. от 30.12.2021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8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31.07.2020 N 248-ФЗ "О государственном контроле (надзоре) и муниципальном контроле в Российской Федерации", руководствуясь </w:t>
      </w:r>
      <w:hyperlink w:history="0" r:id="rId9" w:tooltip="Постановление Новокузнецкого городского Совета народных депутатов от 07.12.2009 N 11/117 (ред. от 19.10.2021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1.2022) {КонсультантПлюс}">
        <w:r>
          <w:rPr>
            <w:sz w:val="20"/>
            <w:color w:val="0000ff"/>
          </w:rPr>
          <w:t xml:space="preserve">статьями 6</w:t>
        </w:r>
      </w:hyperlink>
      <w:r>
        <w:rPr>
          <w:sz w:val="20"/>
        </w:rPr>
        <w:t xml:space="preserve">, </w:t>
      </w:r>
      <w:hyperlink w:history="0" r:id="rId10" w:tooltip="Постановление Новокузнецкого городского Совета народных депутатов от 07.12.2009 N 11/117 (ред. от 19.10.2021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1.2022) {КонсультантПлюс}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, </w:t>
      </w:r>
      <w:hyperlink w:history="0" r:id="rId11" w:tooltip="Постановление Новокузнецкого городского Совета народных депутатов от 07.12.2009 N 11/117 (ред. от 19.10.2021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1.2022)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и </w:t>
      </w:r>
      <w:hyperlink w:history="0" r:id="rId12" w:tooltip="Постановление Новокузнецкого городского Совета народных депутатов от 07.12.2009 N 11/117 (ред. от 19.10.2021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1.2022) {КонсультантПлюс}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Устава Новокузнецкого городского округа, Новокузнецкий городской Совет народных депутатов решил: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13" w:tooltip="Решение Новокузнецкого городского Совета народных депутатов от 14.09.2021 N 9/85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Новокузнецкого городского Совета народных депутатов от 14.09.2021 N 9/85 "Об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округа"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r:id="rId14" w:tooltip="Решение Новокузнецкого городского Совета народных депутатов от 14.09.2021 N 9/85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округа".</w:t>
      </w:r>
    </w:p>
    <w:bookmarkStart w:id="21" w:name="P21"/>
    <w:bookmarkEnd w:id="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</w:t>
      </w:r>
      <w:hyperlink w:history="0" r:id="rId15" w:tooltip="Решение Новокузнецкого городского Совета народных депутатов от 14.09.2021 N 9/85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"1. Утвердить: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Положение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 согласно приложению N 1 к настоящему решению;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ключевые показатели и их целевые значения, индикативные показатели для муниципального контроля на автомобильном транспорте, городском наземном электрическом транспорте в границах Новокузнецкого городского округа согласно приложению N 2 к настоящему решению;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ключевые показатели и их целевые значения, индикативные показатели для муниципального контроля в дорожном хозяйстве в границах Новокузнецкого городского округа согласно приложению N 3 к настоящему решению.".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</w:t>
      </w:r>
      <w:hyperlink w:history="0" r:id="rId16" w:tooltip="Решение Новокузнецкого городского Совета народных депутатов от 14.09.2021 N 9/85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 Настоящее решение вступает в силу со дня, следующего за днем его официального опубликования, за исключением подпунктов 2, 3 пункта 1, приложения N 2 "Ключевые показатели и их целевые значения, индикативные показатели для муниципального контроля на автомобильном транспорте, городском наземном электрическом транспорте в границах Новокузнецкого городского округа" и приложения N 3 "Ключевые показатели и их целевые значения, индикативные показатели для муниципального контроля в дорожном хозяйстве в границах Новокузнецкого городского округа" к настоящему решению, которые вступают в силу с 1 марта 2022 года.".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 </w:t>
      </w:r>
      <w:hyperlink w:history="0" r:id="rId17" w:tooltip="Решение Новокузнецкого городского Совета народных депутатов от 14.09.2021 N 9/85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слова "по вопросам местного самоуправления и правопорядка и по развитию городского хозяйства, промышленности и экологии" заменить словами "заменить словами "по вопросам местного самоуправления, правопорядка и информационной политики и по развитию городского хозяйства, ЖКХ и транспорта".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В </w:t>
      </w:r>
      <w:hyperlink w:history="0" r:id="rId18" w:tooltip="Решение Новокузнецкого городского Совета народных депутатов от 14.09.2021 N 9/85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"Положение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19" w:tooltip="Решение Новокузнецкого городского Совета народных депутатов от 14.09.2021 N 9/85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нумерационный заголовок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"Приложение N 1 к решению Новокузнецкого городского Совета народных депутатов от 14.09.2021 N 9/85";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20" w:tooltip="Решение Новокузнецкого городского Совета народных депутатов от 14.09.2021 N 9/85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пункт 3.4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1" w:tooltip="Решение Новокузнецкого городского Совета народных депутатов от 14.09.2021 N 9/85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новым подпунктом 2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параметров. Индикаторы риска нарушения обязательных требований указаны в приложениях N 1 и N 2 к настоящему Положению;";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2" w:tooltip="Решение Новокузнецкого городского Совета народных депутатов от 14.09.2021 N 9/85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подпункты 2</w:t>
        </w:r>
      </w:hyperlink>
      <w:r>
        <w:rPr>
          <w:sz w:val="20"/>
        </w:rPr>
        <w:t xml:space="preserve">, </w:t>
      </w:r>
      <w:hyperlink w:history="0" r:id="rId23" w:tooltip="Решение Новокузнецкого городского Совета народных депутатов от 14.09.2021 N 9/85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r:id="rId24" w:tooltip="Решение Новокузнецкого городского Совета народных депутатов от 14.09.2021 N 9/85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считать подпунктами 3, 4, 5 соответственно;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25" w:tooltip="Решение Новокузнецкого городского Совета народных депутатов от 14.09.2021 N 9/85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приложением N 1 "Перечень индикаторов риска нарушения обязательных требований, проверяемых в рамках осуществления муниципального контроля на автомобильном транспорте, городском наземном электрическом транспорте в границах Новокузнецкого городского округа" согласно </w:t>
      </w:r>
      <w:hyperlink w:history="0" w:anchor="P67" w:tooltip="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решению;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26" w:tooltip="Решение Новокузнецкого городского Совета народных депутатов от 14.09.2021 N 9/85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приложением N 2 "Перечень индикаторов риска нарушения обязательных требований, проверяемых в рамках осуществления муниципального контроля в дорожном хозяйстве в границах Новокузнецкого городского округа" согласно </w:t>
      </w:r>
      <w:hyperlink w:history="0" w:anchor="P98" w:tooltip="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решению.</w:t>
      </w:r>
    </w:p>
    <w:bookmarkStart w:id="38" w:name="P38"/>
    <w:bookmarkEnd w:id="3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</w:t>
      </w:r>
      <w:hyperlink w:history="0" r:id="rId27" w:tooltip="Решение Новокузнецкого городского Совета народных депутатов от 14.09.2021 N 9/85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приложением N 2 "Ключевые показатели и их целевые значения, индикативные показатели для муниципального контроля на автомобильном транспорте, городском наземном электрическом транспорте в границах Новокузнецкого городского округа" согласно </w:t>
      </w:r>
      <w:hyperlink w:history="0" w:anchor="P129" w:tooltip="КЛЮЧЕВЫЕ ПОКАЗАТЕЛИ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 к настоящему решению.</w:t>
      </w:r>
    </w:p>
    <w:bookmarkStart w:id="39" w:name="P39"/>
    <w:bookmarkEnd w:id="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</w:t>
      </w:r>
      <w:hyperlink w:history="0" r:id="rId28" w:tooltip="Решение Новокузнецкого городского Совета народных депутатов от 14.09.2021 N 9/85 &quot;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приложением N 3 "Ключевые показатели и их целевые значения, индикативные показатели для муниципального контроля в дорожном хозяйстве в границах Новокузнецкого городского округа" согласно </w:t>
      </w:r>
      <w:hyperlink w:history="0" w:anchor="P187" w:tooltip="КЛЮЧЕВЫЕ ПОКАЗАТЕЛИ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 к настоящему решению.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решение вступает в силу со дня, следующего за днем его официального опубликования, за исключением </w:t>
      </w:r>
      <w:hyperlink w:history="0" w:anchor="P21" w:tooltip="1.2. Пункт 1 изложить в следующей редакции:">
        <w:r>
          <w:rPr>
            <w:sz w:val="20"/>
            <w:color w:val="0000ff"/>
          </w:rPr>
          <w:t xml:space="preserve">пункта 1.2</w:t>
        </w:r>
      </w:hyperlink>
      <w:r>
        <w:rPr>
          <w:sz w:val="20"/>
        </w:rPr>
        <w:t xml:space="preserve"> (в части утверждения ключевых показателей и их целевых значений, индикативных показателей для муниципального контроля на автомобильном транспорте, городском наземном электрическом транспорте в границах Новокузнецкого городского округа и ключевых показателей и их целевых значений, индикативных показателей для муниципального контроля в дорожном хозяйстве в границах Новокузнецкого городского округа), </w:t>
      </w:r>
      <w:hyperlink w:history="0" w:anchor="P38" w:tooltip="1.6. Дополнить приложением N 2 &quot;Ключевые показатели и их целевые значения, индикативные показатели для муниципального контроля на автомобильном транспорте, городском наземном электрическом транспорте в границах Новокузнецкого городского округа&quot; согласно приложению N 3 к настоящему решению.">
        <w:r>
          <w:rPr>
            <w:sz w:val="20"/>
            <w:color w:val="0000ff"/>
          </w:rPr>
          <w:t xml:space="preserve">пунктов 1.6</w:t>
        </w:r>
      </w:hyperlink>
      <w:r>
        <w:rPr>
          <w:sz w:val="20"/>
        </w:rPr>
        <w:t xml:space="preserve"> и </w:t>
      </w:r>
      <w:hyperlink w:history="0" w:anchor="P39" w:tooltip="1.7. Дополнить приложением N 3 &quot;Ключевые показатели и их целевые значения, индикативные показатели для муниципального контроля в дорожном хозяйстве в границах Новокузнецкого городского округа&quot; согласно приложению N 4 к настоящему решению.">
        <w:r>
          <w:rPr>
            <w:sz w:val="20"/>
            <w:color w:val="0000ff"/>
          </w:rPr>
          <w:t xml:space="preserve">1.7</w:t>
        </w:r>
      </w:hyperlink>
      <w:r>
        <w:rPr>
          <w:sz w:val="20"/>
        </w:rPr>
        <w:t xml:space="preserve">, которые вступают в силу с 1 марта 2022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решения возложить на администрацию города Новокузнецка и комитеты Новокузнецкого городского Совета народных депутатов по вопросам местного самоуправления, правопорядка и информационной политики и по развитию городского хозяйства, ЖКХ и транспорта.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Новокузнецкого городского Совета</w:t>
      </w:r>
    </w:p>
    <w:p>
      <w:pPr>
        <w:pStyle w:val="0"/>
        <w:jc w:val="right"/>
      </w:pPr>
      <w:r>
        <w:rPr>
          <w:sz w:val="20"/>
        </w:rPr>
        <w:t xml:space="preserve">народных депутатов</w:t>
      </w:r>
    </w:p>
    <w:p>
      <w:pPr>
        <w:pStyle w:val="0"/>
        <w:jc w:val="right"/>
      </w:pPr>
      <w:r>
        <w:rPr>
          <w:sz w:val="20"/>
        </w:rPr>
        <w:t xml:space="preserve">А.К.ШЕЛКОВНИКОВА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города Новокузнецка</w:t>
      </w:r>
    </w:p>
    <w:p>
      <w:pPr>
        <w:pStyle w:val="0"/>
        <w:jc w:val="right"/>
      </w:pPr>
      <w:r>
        <w:rPr>
          <w:sz w:val="20"/>
        </w:rPr>
        <w:t xml:space="preserve">С.Н.КУЗНЕЦОВ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решению Новокузнецкого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народных депутатов</w:t>
      </w:r>
    </w:p>
    <w:p>
      <w:pPr>
        <w:pStyle w:val="0"/>
        <w:jc w:val="right"/>
      </w:pPr>
      <w:r>
        <w:rPr>
          <w:sz w:val="20"/>
        </w:rPr>
        <w:t xml:space="preserve">от 22.02.2022 N 1/10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 о муниципальном контроле на</w:t>
      </w:r>
    </w:p>
    <w:p>
      <w:pPr>
        <w:pStyle w:val="0"/>
        <w:jc w:val="right"/>
      </w:pPr>
      <w:r>
        <w:rPr>
          <w:sz w:val="20"/>
        </w:rPr>
        <w:t xml:space="preserve">автомобильном транспорте, городском наземном</w:t>
      </w:r>
    </w:p>
    <w:p>
      <w:pPr>
        <w:pStyle w:val="0"/>
        <w:jc w:val="right"/>
      </w:pPr>
      <w:r>
        <w:rPr>
          <w:sz w:val="20"/>
        </w:rPr>
        <w:t xml:space="preserve">электрическом транспорте и в дорожном хозяйстве</w:t>
      </w:r>
    </w:p>
    <w:p>
      <w:pPr>
        <w:pStyle w:val="0"/>
        <w:jc w:val="right"/>
      </w:pPr>
      <w:r>
        <w:rPr>
          <w:sz w:val="20"/>
        </w:rPr>
        <w:t xml:space="preserve">в границах Новокузнецкого 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7" w:name="P67"/>
    <w:bookmarkEnd w:id="6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ИНДИКАТОРОВ РИСКА НАРУШЕНИЯ ОБЯЗАТЕЛЬНЫХ ТРЕБОВАНИЙ,</w:t>
      </w:r>
    </w:p>
    <w:p>
      <w:pPr>
        <w:pStyle w:val="2"/>
        <w:jc w:val="center"/>
      </w:pPr>
      <w:r>
        <w:rPr>
          <w:sz w:val="20"/>
        </w:rPr>
        <w:t xml:space="preserve">ПРОВЕРЯЕМЫХ В РАМКАХ ОСУЩЕСТВЛЕНИЯ МУНИЦИПАЛЬНОГО КОНТРОЛЯ</w:t>
      </w:r>
    </w:p>
    <w:p>
      <w:pPr>
        <w:pStyle w:val="2"/>
        <w:jc w:val="center"/>
      </w:pPr>
      <w:r>
        <w:rPr>
          <w:sz w:val="20"/>
        </w:rPr>
        <w:t xml:space="preserve">НА АВТОМОБИЛЬНОМ ТРАНСПОРТЕ, ГОРОДСКОМ НАЗЕМНОМ</w:t>
      </w:r>
    </w:p>
    <w:p>
      <w:pPr>
        <w:pStyle w:val="2"/>
        <w:jc w:val="center"/>
      </w:pPr>
      <w:r>
        <w:rPr>
          <w:sz w:val="20"/>
        </w:rPr>
        <w:t xml:space="preserve">ЭЛЕКТРИЧЕСКОМ ТРАНСПОРТЕ В ГРАНИЦАХ НОВОКУЗНЕЦКОГО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Отсутствие у уполномоченного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Поступление в уполномоченный орган обращения гражданина или юридического лица, информации от органов государственной власти, органов местного самоуправления, средств массовой информации о нарушениях обязательных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Выявление признаков нарушений обязательных требований деятельности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Новокузнецкого городского Совета</w:t>
      </w:r>
    </w:p>
    <w:p>
      <w:pPr>
        <w:pStyle w:val="0"/>
        <w:jc w:val="right"/>
      </w:pPr>
      <w:r>
        <w:rPr>
          <w:sz w:val="20"/>
        </w:rPr>
        <w:t xml:space="preserve">народных депутатов</w:t>
      </w:r>
    </w:p>
    <w:p>
      <w:pPr>
        <w:pStyle w:val="0"/>
        <w:jc w:val="right"/>
      </w:pPr>
      <w:r>
        <w:rPr>
          <w:sz w:val="20"/>
        </w:rPr>
        <w:t xml:space="preserve">А.К.ШЕЛКОВНИКОВА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решению Новокузнецкого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народных депутатов</w:t>
      </w:r>
    </w:p>
    <w:p>
      <w:pPr>
        <w:pStyle w:val="0"/>
        <w:jc w:val="right"/>
      </w:pPr>
      <w:r>
        <w:rPr>
          <w:sz w:val="20"/>
        </w:rPr>
        <w:t xml:space="preserve">от 22.02.2022 N 1/10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 о муниципальном контроле на</w:t>
      </w:r>
    </w:p>
    <w:p>
      <w:pPr>
        <w:pStyle w:val="0"/>
        <w:jc w:val="right"/>
      </w:pPr>
      <w:r>
        <w:rPr>
          <w:sz w:val="20"/>
        </w:rPr>
        <w:t xml:space="preserve">автомобильном транспорте, городском наземном</w:t>
      </w:r>
    </w:p>
    <w:p>
      <w:pPr>
        <w:pStyle w:val="0"/>
        <w:jc w:val="right"/>
      </w:pPr>
      <w:r>
        <w:rPr>
          <w:sz w:val="20"/>
        </w:rPr>
        <w:t xml:space="preserve">электрическом транспорте и в дорожном хозяйстве</w:t>
      </w:r>
    </w:p>
    <w:p>
      <w:pPr>
        <w:pStyle w:val="0"/>
        <w:jc w:val="right"/>
      </w:pPr>
      <w:r>
        <w:rPr>
          <w:sz w:val="20"/>
        </w:rPr>
        <w:t xml:space="preserve">в границах Новокузнецкого 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8" w:name="P98"/>
    <w:bookmarkEnd w:id="9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ИНДИКАТОРОВ РИСКА НАРУШЕНИЯ ОБЯЗАТЕЛЬНЫХ ТРЕБОВАНИЙ,</w:t>
      </w:r>
    </w:p>
    <w:p>
      <w:pPr>
        <w:pStyle w:val="2"/>
        <w:jc w:val="center"/>
      </w:pPr>
      <w:r>
        <w:rPr>
          <w:sz w:val="20"/>
        </w:rPr>
        <w:t xml:space="preserve">ПРОВЕРЯЕМЫХ В РАМКАХ ОСУЩЕСТВЛЕНИЯ МУНИЦИПАЛЬНОГО КОНТРОЛЯ</w:t>
      </w:r>
    </w:p>
    <w:p>
      <w:pPr>
        <w:pStyle w:val="2"/>
        <w:jc w:val="center"/>
      </w:pPr>
      <w:r>
        <w:rPr>
          <w:sz w:val="20"/>
        </w:rPr>
        <w:t xml:space="preserve">В ДОРОЖНОМ ХОЗЯЙСТВЕ В ГРАНИЦАХ НОВОКУЗНЕЦКОГО ГОРОДСКОГО</w:t>
      </w:r>
    </w:p>
    <w:p>
      <w:pPr>
        <w:pStyle w:val="2"/>
        <w:jc w:val="center"/>
      </w:pPr>
      <w:r>
        <w:rPr>
          <w:sz w:val="20"/>
        </w:rPr>
        <w:t xml:space="preserve">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Отсутствие у уполномоченного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Поступление в уполномоченный орган обращения гражданина или юридического лица, информации от органов государственной власти, органов местного самоуправления, средств массовой информации о нарушениях обязательных требований в области автомобильных дорог и дорожной деятельности, установленных в отношении автомобильных дорог: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Выявление признаков нарушений обязательных требований в области автомобильных дорог и дорожной деятельности, установленных в отношении автомобильных дорог.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Новокузнецкого городского Совета</w:t>
      </w:r>
    </w:p>
    <w:p>
      <w:pPr>
        <w:pStyle w:val="0"/>
        <w:jc w:val="right"/>
      </w:pPr>
      <w:r>
        <w:rPr>
          <w:sz w:val="20"/>
        </w:rPr>
        <w:t xml:space="preserve">народных депутатов</w:t>
      </w:r>
    </w:p>
    <w:p>
      <w:pPr>
        <w:pStyle w:val="0"/>
        <w:jc w:val="right"/>
      </w:pPr>
      <w:r>
        <w:rPr>
          <w:sz w:val="20"/>
        </w:rPr>
        <w:t xml:space="preserve">А.К.ШЕЛКОВНИКОВА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решению Новокузнецкого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народных депутатов</w:t>
      </w:r>
    </w:p>
    <w:p>
      <w:pPr>
        <w:pStyle w:val="0"/>
        <w:jc w:val="right"/>
      </w:pPr>
      <w:r>
        <w:rPr>
          <w:sz w:val="20"/>
        </w:rPr>
        <w:t xml:space="preserve">от 22.02.2022 N 1/10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решению Новокузнецкого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народных депутатов</w:t>
      </w:r>
    </w:p>
    <w:p>
      <w:pPr>
        <w:pStyle w:val="0"/>
        <w:jc w:val="right"/>
      </w:pPr>
      <w:r>
        <w:rPr>
          <w:sz w:val="20"/>
        </w:rPr>
        <w:t xml:space="preserve">от 14.09.2021 N 9/85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29" w:name="P129"/>
    <w:bookmarkEnd w:id="129"/>
    <w:p>
      <w:pPr>
        <w:pStyle w:val="2"/>
        <w:jc w:val="center"/>
      </w:pPr>
      <w:r>
        <w:rPr>
          <w:sz w:val="20"/>
        </w:rPr>
        <w:t xml:space="preserve">КЛЮЧЕВЫЕ ПОКАЗАТЕЛИ</w:t>
      </w:r>
    </w:p>
    <w:p>
      <w:pPr>
        <w:pStyle w:val="2"/>
        <w:jc w:val="center"/>
      </w:pPr>
      <w:r>
        <w:rPr>
          <w:sz w:val="20"/>
        </w:rPr>
        <w:t xml:space="preserve">И ИХ ЦЕЛЕВЫЕ ЗНАЧЕНИЯ, ИНДИКАТИВНЫЕ ПОКАЗАТЕЛИ</w:t>
      </w:r>
    </w:p>
    <w:p>
      <w:pPr>
        <w:pStyle w:val="2"/>
        <w:jc w:val="center"/>
      </w:pPr>
      <w:r>
        <w:rPr>
          <w:sz w:val="20"/>
        </w:rPr>
        <w:t xml:space="preserve">ДЛЯ МУНИЦИПАЛЬНОГО КОНТРОЛЯ НА АВТОМОБИЛЬНОМ ТРАНСПОРТЕ,</w:t>
      </w:r>
    </w:p>
    <w:p>
      <w:pPr>
        <w:pStyle w:val="2"/>
        <w:jc w:val="center"/>
      </w:pPr>
      <w:r>
        <w:rPr>
          <w:sz w:val="20"/>
        </w:rPr>
        <w:t xml:space="preserve">ГОРОДСКОМ НАЗЕМНОМ ЭЛЕКТРИЧЕСКОМ ТРАНСПОРТЕ В ГРАНИЦАХ</w:t>
      </w:r>
    </w:p>
    <w:p>
      <w:pPr>
        <w:pStyle w:val="2"/>
        <w:jc w:val="center"/>
      </w:pPr>
      <w:r>
        <w:rPr>
          <w:sz w:val="20"/>
        </w:rPr>
        <w:t xml:space="preserve">НОВОКУЗНЕЦКОГО 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Ключевые показатели и их целевые значения: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89"/>
        <w:gridCol w:w="2381"/>
      </w:tblGrid>
      <w:tr>
        <w:tc>
          <w:tcPr>
            <w:tcW w:w="66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Ключевые показатели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Целевые значения (%)</w:t>
            </w:r>
          </w:p>
        </w:tc>
      </w:tr>
      <w:tr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90</w:t>
            </w:r>
          </w:p>
        </w:tc>
      </w:tr>
      <w:tr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Доля обоснованных жалоб на действия (бездействие) уполномоченного органа и (или) должностных лиц, уполномоченных осуществлять муниципальный контроль на транспорте, при проведении контрольных мероприятий от общего количества поступивших жалоб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 10</w:t>
            </w:r>
          </w:p>
        </w:tc>
      </w:tr>
      <w:tr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Доля отмененных результатов контрольных мероприятий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 10</w:t>
            </w:r>
          </w:p>
        </w:tc>
      </w:tr>
      <w:tr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Доля решений, принятых по результатам контрольных мероприятий, отмененных судом, от общего количества решений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 10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Индикативные показатели: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количество внеплановых контрольных мероприятий, проведенных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общее количество контрольных мероприятий с взаимодействием, проведенных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количество контрольных мероприятий с взаимодействием по каждому виду контрольного мероприятия, проведенных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количество контрольных мероприятий, проведенных с использованием средств дистанционного взаимодействия,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количество обязательных профилактических визитов, проведенных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количество контрольных мероприятий, по результатам которых выявлены нарушения обязательных требований,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количество контрольных мероприятий, по итогам которых возбуждены дела об административных правонарушениях,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сумма административных штрафов, наложенных по результатам контрольных (надзорных) мероприятий, за отчетный период (рублей);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количество направленных в органы прокуратуры заявлений о согласовании проведения контрольных мероприятий,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общее количество учтенных объектов контроля на конец отчетного периода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количество учтенных контролируемых лиц на конец отчетного периода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количество учтенных контролируемых лиц, в отношении которых проведены контрольные мероприятия,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количество жалоб, в отношении которых уполномоченным органом был нарушен срок рассмотрения,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количество заявлений об оспаривании решений, действий (бездействия) должностных лиц, уполномоченных осуществлять муниципальный контроль на транспорте, направленных контролируемыми лицами в судебном порядке,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17) количество заявлений об оспаривании решений, действий (бездействия) должностных лиц, уполномоченных осуществлять муниципальный контроль на транспорте, направленных контролируемыми лицами в судебном порядке, по которым принято решение об удовлетворении заявленных требований,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18) количество штатных единиц уполномоченного органа, задействованных в осуществлении муниципального контроля на транспорте (человек).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Новокузнецкого городского Совета</w:t>
      </w:r>
    </w:p>
    <w:p>
      <w:pPr>
        <w:pStyle w:val="0"/>
        <w:jc w:val="right"/>
      </w:pPr>
      <w:r>
        <w:rPr>
          <w:sz w:val="20"/>
        </w:rPr>
        <w:t xml:space="preserve">народных депутатов</w:t>
      </w:r>
    </w:p>
    <w:p>
      <w:pPr>
        <w:pStyle w:val="0"/>
        <w:jc w:val="right"/>
      </w:pPr>
      <w:r>
        <w:rPr>
          <w:sz w:val="20"/>
        </w:rPr>
        <w:t xml:space="preserve">А.К.ШЕЛКОВНИКОВА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решению Новокузнецкого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народных депутатов</w:t>
      </w:r>
    </w:p>
    <w:p>
      <w:pPr>
        <w:pStyle w:val="0"/>
        <w:jc w:val="right"/>
      </w:pPr>
      <w:r>
        <w:rPr>
          <w:sz w:val="20"/>
        </w:rPr>
        <w:t xml:space="preserve">от 22.02.2022 N 1/10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решению Новокузнецкого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народных депутатов</w:t>
      </w:r>
    </w:p>
    <w:p>
      <w:pPr>
        <w:pStyle w:val="0"/>
        <w:jc w:val="right"/>
      </w:pPr>
      <w:r>
        <w:rPr>
          <w:sz w:val="20"/>
        </w:rPr>
        <w:t xml:space="preserve">от 14.09.2021 N 9/85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87" w:name="P187"/>
    <w:bookmarkEnd w:id="187"/>
    <w:p>
      <w:pPr>
        <w:pStyle w:val="2"/>
        <w:jc w:val="center"/>
      </w:pPr>
      <w:r>
        <w:rPr>
          <w:sz w:val="20"/>
        </w:rPr>
        <w:t xml:space="preserve">КЛЮЧЕВЫЕ ПОКАЗАТЕЛИ</w:t>
      </w:r>
    </w:p>
    <w:p>
      <w:pPr>
        <w:pStyle w:val="2"/>
        <w:jc w:val="center"/>
      </w:pPr>
      <w:r>
        <w:rPr>
          <w:sz w:val="20"/>
        </w:rPr>
        <w:t xml:space="preserve">И ИХ ЦЕЛЕВЫЕ ЗНАЧЕНИЯ, ИНДИКАТИВНЫЕ ПОКАЗАТЕЛИ</w:t>
      </w:r>
    </w:p>
    <w:p>
      <w:pPr>
        <w:pStyle w:val="2"/>
        <w:jc w:val="center"/>
      </w:pPr>
      <w:r>
        <w:rPr>
          <w:sz w:val="20"/>
        </w:rPr>
        <w:t xml:space="preserve">ДЛЯ МУНИЦИПАЛЬНОГО КОНТРОЛЯ В ДОРОЖНОМ ХОЗЯЙСТВЕ В ГРАНИЦАХ</w:t>
      </w:r>
    </w:p>
    <w:p>
      <w:pPr>
        <w:pStyle w:val="2"/>
        <w:jc w:val="center"/>
      </w:pPr>
      <w:r>
        <w:rPr>
          <w:sz w:val="20"/>
        </w:rPr>
        <w:t xml:space="preserve">НОВОКУЗНЕЦКОГО 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Ключевые показатели и их целевые значения: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89"/>
        <w:gridCol w:w="2381"/>
      </w:tblGrid>
      <w:tr>
        <w:tc>
          <w:tcPr>
            <w:tcW w:w="66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Ключевые показатели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Целевые значения (%)</w:t>
            </w:r>
          </w:p>
        </w:tc>
      </w:tr>
      <w:tr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90</w:t>
            </w:r>
          </w:p>
        </w:tc>
      </w:tr>
      <w:tr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Доля обоснованных жалоб на действия (бездействие) уполномоченного органа и (или) должностных лиц, уполномоченных осуществлять муниципальный контроль в дорожном хозяйстве, при проведении контрольных мероприятий от общего количества поступивших жалоб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 10</w:t>
            </w:r>
          </w:p>
        </w:tc>
      </w:tr>
      <w:tr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Доля отмененных результатов контрольных мероприятий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 10</w:t>
            </w:r>
          </w:p>
        </w:tc>
      </w:tr>
      <w:tr>
        <w:tc>
          <w:tcPr>
            <w:tcW w:w="6689" w:type="dxa"/>
          </w:tcPr>
          <w:p>
            <w:pPr>
              <w:pStyle w:val="0"/>
            </w:pPr>
            <w:r>
              <w:rPr>
                <w:sz w:val="20"/>
              </w:rPr>
              <w:t xml:space="preserve">Доля решений, принятых по результатам контрольных мероприятий, отмененных судом, от общего количества решений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 10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Индикативные показатели: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количество внеплановых контрольных мероприятий, проведенных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общее количество контрольных мероприятий с взаимодействием, проведенных за отчетный период (в штуках);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количество контрольных мероприятий с взаимодействием по каждому виду контрольного мероприятия, проведенных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количество контрольных мероприятий, проведенных с использованием средств дистанционного взаимодействия,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количество обязательных профилактических визитов, проведенных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количество контрольных мероприятий, по результатам которых выявлены нарушения обязательных требований,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количество контрольных мероприятий, по итогам которых возбуждены дела об административных правонарушениях,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сумма административных штрафов, наложенных по результатам контрольных (надзорных) мероприятий, за отчетный период (рублей);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количество направленных в органы прокуратуры заявлений о согласовании проведения контрольных мероприятий,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общее количество учтенных объектов контроля на конец отчетного периода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количество учтенных контролируемых лиц на конец отчетного периода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количество учтенных контролируемых лиц, в отношении которых проведены контрольные мероприятия,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количество жалоб, в отношении которых уполномоченным органом был нарушен срок рассмотрения,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количество заявлений об оспаривании решений, действий (бездействия) должностных лиц, уполномоченных осуществлять муниципальный контроль в дорожном хозяйстве, направленных контролируемыми лицами в судебном порядке,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17) количество заявлений об оспаривании решений, действий (бездействия) должностных лиц, уполномоченных осуществлять муниципальный контроль в дорожном хозяйстве, направленных контролируемыми лицами в судебном порядке, по которым принято решение об удовлетворении заявленных требований, за отчетный период (штук);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18) количество штатных единиц уполномоченного органа, задействованных в осуществлении муниципального контроля в дорожном хозяйстве (человек).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Новокузнецкого городского Совета</w:t>
      </w:r>
    </w:p>
    <w:p>
      <w:pPr>
        <w:pStyle w:val="0"/>
        <w:jc w:val="right"/>
      </w:pPr>
      <w:r>
        <w:rPr>
          <w:sz w:val="20"/>
        </w:rPr>
        <w:t xml:space="preserve">народных депутатов</w:t>
      </w:r>
    </w:p>
    <w:p>
      <w:pPr>
        <w:pStyle w:val="0"/>
        <w:jc w:val="right"/>
      </w:pPr>
      <w:r>
        <w:rPr>
          <w:sz w:val="20"/>
        </w:rPr>
        <w:t xml:space="preserve">А.К.ШЕЛКОВНИКОВА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Новокузнецкого городского Совета народных депутатов от 22.02.2022 N 1/10</w:t>
            <w:br/>
            <w:t>"О внесении изменений в решение Новокуз...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8555781679C3E9AC867B69FA0333E24C9D488F63D4E3A590523CAFE1C0423DDBA6DC06541C307065E907DF8434y3SAB" TargetMode = "External"/>
	<Relationship Id="rId8" Type="http://schemas.openxmlformats.org/officeDocument/2006/relationships/hyperlink" Target="consultantplus://offline/ref=8555781679C3E9AC867B69FA0333E24C9A40836ED7E0A590523CAFE1C0423DDBA6DC06541C307065E907DF8434y3SAB" TargetMode = "External"/>
	<Relationship Id="rId9" Type="http://schemas.openxmlformats.org/officeDocument/2006/relationships/hyperlink" Target="consultantplus://offline/ref=8555781679C3E9AC867B69EC005FBD409E43D466D2E7ACC30F63F4BC974B378CF393071A59396F65EE19DB873D6C65BBB8D4E2E93AE1BF004E637ByES1B" TargetMode = "External"/>
	<Relationship Id="rId10" Type="http://schemas.openxmlformats.org/officeDocument/2006/relationships/hyperlink" Target="consultantplus://offline/ref=8555781679C3E9AC867B69EC005FBD409E43D466D2E7ACC30F63F4BC974B378CF393071A59396F65EE1ADF873D6C65BBB8D4E2E93AE1BF004E637ByES1B" TargetMode = "External"/>
	<Relationship Id="rId11" Type="http://schemas.openxmlformats.org/officeDocument/2006/relationships/hyperlink" Target="consultantplus://offline/ref=8555781679C3E9AC867B69EC005FBD409E43D466D2E7ACC30F63F4BC974B378CF393071A59396F65EE1AD5813D6C65BBB8D4E2E93AE1BF004E637ByES1B" TargetMode = "External"/>
	<Relationship Id="rId12" Type="http://schemas.openxmlformats.org/officeDocument/2006/relationships/hyperlink" Target="consultantplus://offline/ref=8555781679C3E9AC867B69EC005FBD409E43D466D2E7ACC30F63F4BC974B378CF393071A59396F65EE1AD4863D6C65BBB8D4E2E93AE1BF004E637ByES1B" TargetMode = "External"/>
	<Relationship Id="rId13" Type="http://schemas.openxmlformats.org/officeDocument/2006/relationships/hyperlink" Target="consultantplus://offline/ref=8555781679C3E9AC867B69EC005FBD409E43D466D2E4A9C60C63F4BC974B378CF393070859616364EA07DD83283A34FDyESFB" TargetMode = "External"/>
	<Relationship Id="rId14" Type="http://schemas.openxmlformats.org/officeDocument/2006/relationships/hyperlink" Target="consultantplus://offline/ref=8555781679C3E9AC867B69EC005FBD409E43D466D2E4A9C60C63F4BC974B378CF393071A59396F65EE19DD873D6C65BBB8D4E2E93AE1BF004E637ByES1B" TargetMode = "External"/>
	<Relationship Id="rId15" Type="http://schemas.openxmlformats.org/officeDocument/2006/relationships/hyperlink" Target="consultantplus://offline/ref=8555781679C3E9AC867B69EC005FBD409E43D466D2E4A9C60C63F4BC974B378CF393071A59396F65EE19DD823D6C65BBB8D4E2E93AE1BF004E637ByES1B" TargetMode = "External"/>
	<Relationship Id="rId16" Type="http://schemas.openxmlformats.org/officeDocument/2006/relationships/hyperlink" Target="consultantplus://offline/ref=8555781679C3E9AC867B69EC005FBD409E43D466D2E4A9C60C63F4BC974B378CF393071A59396F65EE19DD833D6C65BBB8D4E2E93AE1BF004E637ByES1B" TargetMode = "External"/>
	<Relationship Id="rId17" Type="http://schemas.openxmlformats.org/officeDocument/2006/relationships/hyperlink" Target="consultantplus://offline/ref=8555781679C3E9AC867B69EC005FBD409E43D466D2E4A9C60C63F4BC974B378CF393071A59396F65EE19DD8C3D6C65BBB8D4E2E93AE1BF004E637ByES1B" TargetMode = "External"/>
	<Relationship Id="rId18" Type="http://schemas.openxmlformats.org/officeDocument/2006/relationships/hyperlink" Target="consultantplus://offline/ref=8555781679C3E9AC867B69EC005FBD409E43D466D2E4A9C60C63F4BC974B378CF393071A59396F65EE19DC863D6C65BBB8D4E2E93AE1BF004E637ByES1B" TargetMode = "External"/>
	<Relationship Id="rId19" Type="http://schemas.openxmlformats.org/officeDocument/2006/relationships/hyperlink" Target="consultantplus://offline/ref=8555781679C3E9AC867B69EC005FBD409E43D466D2E4A9C60C63F4BC974B378CF393071A59396F65EE19DC853D6C65BBB8D4E2E93AE1BF004E637ByES1B" TargetMode = "External"/>
	<Relationship Id="rId20" Type="http://schemas.openxmlformats.org/officeDocument/2006/relationships/hyperlink" Target="consultantplus://offline/ref=8555781679C3E9AC867B69EC005FBD409E43D466D2E4A9C60C63F4BC974B378CF393071A59396F65EE19D4833D6C65BBB8D4E2E93AE1BF004E637ByES1B" TargetMode = "External"/>
	<Relationship Id="rId21" Type="http://schemas.openxmlformats.org/officeDocument/2006/relationships/hyperlink" Target="consultantplus://offline/ref=8555781679C3E9AC867B69EC005FBD409E43D466D2E4A9C60C63F4BC974B378CF393071A59396F65EE19D4833D6C65BBB8D4E2E93AE1BF004E637ByES1B" TargetMode = "External"/>
	<Relationship Id="rId22" Type="http://schemas.openxmlformats.org/officeDocument/2006/relationships/hyperlink" Target="consultantplus://offline/ref=8555781679C3E9AC867B69EC005FBD409E43D466D2E4A9C60C63F4BC974B378CF393071A59396F65EE19D48D3D6C65BBB8D4E2E93AE1BF004E637ByES1B" TargetMode = "External"/>
	<Relationship Id="rId23" Type="http://schemas.openxmlformats.org/officeDocument/2006/relationships/hyperlink" Target="consultantplus://offline/ref=8555781679C3E9AC867B69EC005FBD409E43D466D2E4A9C60C63F4BC974B378CF393071A59396F65EE18DD843D6C65BBB8D4E2E93AE1BF004E637ByES1B" TargetMode = "External"/>
	<Relationship Id="rId24" Type="http://schemas.openxmlformats.org/officeDocument/2006/relationships/hyperlink" Target="consultantplus://offline/ref=8555781679C3E9AC867B69EC005FBD409E43D466D2E4A9C60C63F4BC974B378CF393071A59396F65EE18DD853D6C65BBB8D4E2E93AE1BF004E637ByES1B" TargetMode = "External"/>
	<Relationship Id="rId25" Type="http://schemas.openxmlformats.org/officeDocument/2006/relationships/hyperlink" Target="consultantplus://offline/ref=8555781679C3E9AC867B69EC005FBD409E43D466D2E4A9C60C63F4BC974B378CF393071A59396F65EE19DC863D6C65BBB8D4E2E93AE1BF004E637ByES1B" TargetMode = "External"/>
	<Relationship Id="rId26" Type="http://schemas.openxmlformats.org/officeDocument/2006/relationships/hyperlink" Target="consultantplus://offline/ref=8555781679C3E9AC867B69EC005FBD409E43D466D2E4A9C60C63F4BC974B378CF393071A59396F65EE19DC863D6C65BBB8D4E2E93AE1BF004E637ByES1B" TargetMode = "External"/>
	<Relationship Id="rId27" Type="http://schemas.openxmlformats.org/officeDocument/2006/relationships/hyperlink" Target="consultantplus://offline/ref=8555781679C3E9AC867B69EC005FBD409E43D466D2E4A9C60C63F4BC974B378CF393070859616364EA07DD83283A34FDyESFB" TargetMode = "External"/>
	<Relationship Id="rId28" Type="http://schemas.openxmlformats.org/officeDocument/2006/relationships/hyperlink" Target="consultantplus://offline/ref=8555781679C3E9AC867B69EC005FBD409E43D466D2E4A9C60C63F4BC974B378CF393070859616364EA07DD83283A34FDyESFB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4022.00.15</Application>
  <Company>КонсультантПлюс Версия 4022.00.15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Новокузнецкого городского Совета народных депутатов от 22.02.2022 N 1/10
"О внесении изменений в решение Новокузнецкого городского Совета народных депутатов от 14.09.2021 N 9/85 "Об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округа"
(принято городским Советом народных депутатов 22.02.2022)
(вместе с "Перечнем индикаторов риска нарушения обязательных требований, про</dc:title>
  <dcterms:created xsi:type="dcterms:W3CDTF">2022-07-14T01:18:49Z</dcterms:created>
</cp:coreProperties>
</file>