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9C" w:rsidRPr="00F53787" w:rsidRDefault="003C429C" w:rsidP="00BE018E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3787">
        <w:rPr>
          <w:rFonts w:ascii="Times New Roman" w:hAnsi="Times New Roman" w:cs="Times New Roman"/>
          <w:b/>
          <w:bCs/>
          <w:sz w:val="28"/>
          <w:szCs w:val="28"/>
        </w:rPr>
        <w:t>Услуги АНО «Центр поддержки экспорта Кемеровской области»</w:t>
      </w:r>
    </w:p>
    <w:tbl>
      <w:tblPr>
        <w:tblStyle w:val="a7"/>
        <w:tblW w:w="10065" w:type="dxa"/>
        <w:tblInd w:w="-572" w:type="dxa"/>
        <w:tblLook w:val="04A0"/>
      </w:tblPr>
      <w:tblGrid>
        <w:gridCol w:w="5989"/>
        <w:gridCol w:w="4076"/>
      </w:tblGrid>
      <w:tr w:rsidR="003C429C" w:rsidRPr="00F53787" w:rsidTr="00B232A1">
        <w:tc>
          <w:tcPr>
            <w:tcW w:w="5989" w:type="dxa"/>
            <w:vAlign w:val="center"/>
          </w:tcPr>
          <w:p w:rsidR="00BE018E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 xml:space="preserve">Консультирование по </w:t>
            </w:r>
            <w:r w:rsidR="00BE018E" w:rsidRPr="00F53787">
              <w:rPr>
                <w:rFonts w:ascii="Times New Roman" w:hAnsi="Times New Roman" w:cs="Times New Roman"/>
              </w:rPr>
              <w:t>вопросам ВЭД:</w:t>
            </w:r>
          </w:p>
          <w:p w:rsidR="003C429C" w:rsidRPr="00F53787" w:rsidRDefault="00BE018E" w:rsidP="00BE018E">
            <w:pPr>
              <w:spacing w:before="120" w:after="120"/>
              <w:ind w:left="425"/>
              <w:contextualSpacing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 xml:space="preserve">-по </w:t>
            </w:r>
            <w:r w:rsidR="003C429C" w:rsidRPr="00F53787">
              <w:rPr>
                <w:rFonts w:ascii="Times New Roman" w:hAnsi="Times New Roman" w:cs="Times New Roman"/>
              </w:rPr>
              <w:t>таможенному оформлению</w:t>
            </w:r>
          </w:p>
          <w:p w:rsidR="00BE018E" w:rsidRPr="00F53787" w:rsidRDefault="00BE018E" w:rsidP="00BE018E">
            <w:pPr>
              <w:spacing w:before="120" w:after="120"/>
              <w:ind w:left="425"/>
              <w:contextualSpacing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-по логистике</w:t>
            </w:r>
          </w:p>
          <w:p w:rsidR="00BE018E" w:rsidRPr="00F53787" w:rsidRDefault="00BE018E" w:rsidP="00BE018E">
            <w:pPr>
              <w:spacing w:before="120" w:after="120"/>
              <w:ind w:left="425"/>
              <w:contextualSpacing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-по налогообложению</w:t>
            </w:r>
          </w:p>
          <w:p w:rsidR="00BE018E" w:rsidRPr="00F53787" w:rsidRDefault="00BE018E" w:rsidP="00BE018E">
            <w:pPr>
              <w:spacing w:before="120" w:after="120"/>
              <w:ind w:left="425"/>
              <w:contextualSpacing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-по правовым аспектам экспортной деятельности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за счёт средств ЦПЭ</w:t>
            </w:r>
          </w:p>
          <w:p w:rsidR="00BE018E" w:rsidRPr="00F53787" w:rsidRDefault="00BE018E" w:rsidP="0023391D">
            <w:pPr>
              <w:spacing w:before="120" w:after="120"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до 5 000 руб. на 1 консультацию для 1 СМСП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Содействие в подготовке и переводе на иностранные языки презентационных и других материалов в электронном виде, в том числе адаптация и перевод упаковки товара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за счёт средств ЦПЭ</w:t>
            </w:r>
          </w:p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до 50 000 руб. на 1 СМСП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Содействие в создании на иностранном языке и (или) модернизации существующего сайта в информационно-телекоммуникационной сети «Интернет» на иностранном языке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 xml:space="preserve">80% финансирование за счёт средств ЦПЭ, </w:t>
            </w:r>
            <w:proofErr w:type="spellStart"/>
            <w:r w:rsidRPr="00F53787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F53787">
              <w:rPr>
                <w:rFonts w:ascii="Times New Roman" w:hAnsi="Times New Roman" w:cs="Times New Roman"/>
              </w:rPr>
              <w:t xml:space="preserve"> 20% со стороны Заказчика</w:t>
            </w:r>
          </w:p>
          <w:p w:rsidR="003C429C" w:rsidRPr="00F53787" w:rsidRDefault="00BE018E" w:rsidP="0023391D">
            <w:pPr>
              <w:spacing w:before="120" w:after="120"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</w:t>
            </w:r>
            <w:r w:rsidR="003C429C" w:rsidRPr="00F53787">
              <w:rPr>
                <w:rFonts w:ascii="Times New Roman" w:hAnsi="Times New Roman" w:cs="Times New Roman"/>
                <w:i/>
                <w:iCs/>
              </w:rPr>
              <w:t>о 150 000 руб. на 1 СМСП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Содействие в проведении индивидуальных маркетинговых исследований иностранных рынков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 xml:space="preserve">80% финансирование за счёт средств ЦПЭ, </w:t>
            </w:r>
            <w:proofErr w:type="spellStart"/>
            <w:r w:rsidRPr="00F53787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F53787">
              <w:rPr>
                <w:rFonts w:ascii="Times New Roman" w:hAnsi="Times New Roman" w:cs="Times New Roman"/>
              </w:rPr>
              <w:t xml:space="preserve"> 20% со стороны Заказчика</w:t>
            </w:r>
          </w:p>
          <w:p w:rsidR="003C429C" w:rsidRPr="00F53787" w:rsidRDefault="00BE018E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</w:t>
            </w:r>
            <w:r w:rsidR="003C429C" w:rsidRPr="00F53787">
              <w:rPr>
                <w:rFonts w:ascii="Times New Roman" w:hAnsi="Times New Roman" w:cs="Times New Roman"/>
                <w:i/>
                <w:iCs/>
              </w:rPr>
              <w:t>о 400 000 руб. на 1 СМСП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Содействие в проведении индивидуальных патентных исследований иностранных рынков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 xml:space="preserve">80% финансирование за счёт средств ЦПЭ, </w:t>
            </w:r>
            <w:proofErr w:type="spellStart"/>
            <w:r w:rsidRPr="00F53787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F53787">
              <w:rPr>
                <w:rFonts w:ascii="Times New Roman" w:hAnsi="Times New Roman" w:cs="Times New Roman"/>
              </w:rPr>
              <w:t xml:space="preserve"> 20% со стороны Заказчика</w:t>
            </w:r>
          </w:p>
          <w:p w:rsidR="003C429C" w:rsidRPr="00F53787" w:rsidRDefault="00BE018E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</w:t>
            </w:r>
            <w:r w:rsidR="003C429C" w:rsidRPr="00F53787">
              <w:rPr>
                <w:rFonts w:ascii="Times New Roman" w:hAnsi="Times New Roman" w:cs="Times New Roman"/>
                <w:i/>
                <w:iCs/>
              </w:rPr>
              <w:t>о 400 000 руб. на 1 СМСП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BE018E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Э</w:t>
            </w:r>
            <w:r w:rsidR="003C429C" w:rsidRPr="00F53787">
              <w:rPr>
                <w:rFonts w:ascii="Times New Roman" w:hAnsi="Times New Roman" w:cs="Times New Roman"/>
              </w:rPr>
              <w:t>кспертиза</w:t>
            </w:r>
            <w:r w:rsidR="00F53787">
              <w:rPr>
                <w:rFonts w:ascii="Times New Roman" w:hAnsi="Times New Roman" w:cs="Times New Roman"/>
              </w:rPr>
              <w:t xml:space="preserve"> и с</w:t>
            </w:r>
            <w:r w:rsidR="00F53787" w:rsidRPr="00F53787">
              <w:rPr>
                <w:rFonts w:ascii="Times New Roman" w:hAnsi="Times New Roman" w:cs="Times New Roman"/>
              </w:rPr>
              <w:t>опровождение экспортного контракта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за счёт средств ЦПЭ</w:t>
            </w:r>
          </w:p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до 150 000 руб. на 1 СМСП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Содействие в приведении продукции в соответствие с требованиями, необходимыми для экспорта товаров (работ, услуг) (стандартизация, сертификация, необходимые разрешения)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 xml:space="preserve">80% финансирование за счёт средств ЦПЭ, </w:t>
            </w:r>
            <w:proofErr w:type="spellStart"/>
            <w:r w:rsidRPr="00F53787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F53787">
              <w:rPr>
                <w:rFonts w:ascii="Times New Roman" w:hAnsi="Times New Roman" w:cs="Times New Roman"/>
              </w:rPr>
              <w:t xml:space="preserve"> 20% со стороны Заказчика</w:t>
            </w:r>
          </w:p>
          <w:p w:rsidR="003C429C" w:rsidRPr="00F53787" w:rsidRDefault="00BE018E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</w:t>
            </w:r>
            <w:r w:rsidR="003C429C" w:rsidRPr="00F53787">
              <w:rPr>
                <w:rFonts w:ascii="Times New Roman" w:hAnsi="Times New Roman" w:cs="Times New Roman"/>
                <w:i/>
                <w:iCs/>
              </w:rPr>
              <w:t>о 1 000 000 руб. на 1 СМСП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Содействие в обеспечении защиты интеллектуальной собственности за пределами территории Р</w:t>
            </w:r>
            <w:r w:rsidR="00BE018E" w:rsidRPr="00F53787">
              <w:rPr>
                <w:rFonts w:ascii="Times New Roman" w:hAnsi="Times New Roman" w:cs="Times New Roman"/>
              </w:rPr>
              <w:t>Ф</w:t>
            </w:r>
            <w:r w:rsidRPr="00F53787">
              <w:rPr>
                <w:rFonts w:ascii="Times New Roman" w:hAnsi="Times New Roman" w:cs="Times New Roman"/>
              </w:rPr>
              <w:t>, в том числе получении патентов на результаты интеллектуальной деятельности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 xml:space="preserve">70% финансирование за счёт средств ЦПЭ, </w:t>
            </w:r>
            <w:proofErr w:type="spellStart"/>
            <w:r w:rsidRPr="00F53787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F53787">
              <w:rPr>
                <w:rFonts w:ascii="Times New Roman" w:hAnsi="Times New Roman" w:cs="Times New Roman"/>
              </w:rPr>
              <w:t xml:space="preserve"> 30% со стороны Заказчика</w:t>
            </w:r>
          </w:p>
          <w:p w:rsidR="003C429C" w:rsidRPr="00F53787" w:rsidRDefault="00BE018E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</w:t>
            </w:r>
            <w:r w:rsidR="003C429C" w:rsidRPr="00F53787">
              <w:rPr>
                <w:rFonts w:ascii="Times New Roman" w:hAnsi="Times New Roman" w:cs="Times New Roman"/>
                <w:i/>
                <w:iCs/>
              </w:rPr>
              <w:t>о 1 000 000 руб. на 1 СМСП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 xml:space="preserve">Поиск </w:t>
            </w:r>
            <w:r w:rsidR="00BE018E" w:rsidRPr="00F53787">
              <w:rPr>
                <w:rFonts w:ascii="Times New Roman" w:hAnsi="Times New Roman" w:cs="Times New Roman"/>
              </w:rPr>
              <w:t xml:space="preserve">иностранных </w:t>
            </w:r>
            <w:r w:rsidRPr="00F53787">
              <w:rPr>
                <w:rFonts w:ascii="Times New Roman" w:hAnsi="Times New Roman" w:cs="Times New Roman"/>
              </w:rPr>
              <w:t>партнеров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за счёт средств ЦПЭ</w:t>
            </w:r>
          </w:p>
          <w:p w:rsidR="003C429C" w:rsidRPr="00F53787" w:rsidRDefault="003C429C" w:rsidP="00F53787">
            <w:pPr>
              <w:spacing w:before="120" w:after="120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до 200 000 руб. на 1 СМСП</w:t>
            </w:r>
            <w:r w:rsidR="00F53787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BE018E" w:rsidRPr="00F53787" w:rsidRDefault="00BE018E" w:rsidP="00F53787">
            <w:pPr>
              <w:spacing w:before="120" w:after="120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бесплатно при использовании ресурса сети зарубежных представителей РЭЦ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Формирование коммерческого предложения под целевые рынки и категории товаров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за счёт средств ЦПЭ</w:t>
            </w:r>
          </w:p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до 50 000 руб. на 1 СМСП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 xml:space="preserve">Проведение экспортных семинаров в рамках </w:t>
            </w:r>
            <w:r w:rsidRPr="00F53787">
              <w:rPr>
                <w:rFonts w:ascii="Times New Roman" w:hAnsi="Times New Roman" w:cs="Times New Roman"/>
              </w:rPr>
              <w:lastRenderedPageBreak/>
              <w:t>соглашения с АНО ДПО "Школа экспорта АО "Российской экспортный центр"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lastRenderedPageBreak/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за счёт средств </w:t>
            </w:r>
            <w:r w:rsidRPr="00F53787">
              <w:rPr>
                <w:rFonts w:ascii="Times New Roman" w:hAnsi="Times New Roman" w:cs="Times New Roman"/>
              </w:rPr>
              <w:lastRenderedPageBreak/>
              <w:t>ЦПЭ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lastRenderedPageBreak/>
              <w:t>Проведение мастер-классов, экспортных семинаров, вебинаров и других информационно-консультационных мероприятий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за счёт средств ЦПЭ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Организация и проведение международных бизнес-миссий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организационных затрат за счёт средств ЦПЭ, затраты на перелёты, визовое сопровождение, питание и проживание со стороны Заказчика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Организация участия в реверсной бизнес-миссии, то есть в бизнес-встречах и иных мероприятиях в рамках визита иностранной делегации на территорию Кузбасса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организационных затрат за счёт средств ЦПЭ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Организация участия в выставочно-ярмарочном мероприятии в иностранном государстве (коллективный стенд)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организационных затрат за счёт средств ЦПЭ, затраты на перелёты, визовое сопровождение, питание и проживание со стороны Заказчика. Точные условия участия обсуждаются индивидуально по каждой выставке.</w:t>
            </w:r>
          </w:p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до 2 500 000 руб. на коллективный стенд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Организация участия в выставочно-ярмарочном мероприятии в иностранном государстве (индивидуальный стенд)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организационных затрат за счёт средств ЦПЭ, затраты на перелёты, визовое сопровождение, питание и проживание со стороны Заказчика. Точные условия участия обсуждаются индивидуально по каждой выставке.</w:t>
            </w:r>
          </w:p>
          <w:p w:rsidR="00876532" w:rsidRPr="00F53787" w:rsidRDefault="00876532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! до 01.03 требуется провести конкурс и победителям предоставить возможность участвовать в мероприятиях с инд</w:t>
            </w:r>
            <w:proofErr w:type="gramStart"/>
            <w:r w:rsidRPr="00F53787">
              <w:rPr>
                <w:rFonts w:ascii="Times New Roman" w:hAnsi="Times New Roman" w:cs="Times New Roman"/>
              </w:rPr>
              <w:t>.с</w:t>
            </w:r>
            <w:proofErr w:type="gramEnd"/>
            <w:r w:rsidRPr="00F53787">
              <w:rPr>
                <w:rFonts w:ascii="Times New Roman" w:hAnsi="Times New Roman" w:cs="Times New Roman"/>
              </w:rPr>
              <w:t>тендом</w:t>
            </w:r>
          </w:p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до 1 500 000 руб. на индивидуальный стенд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Организация участия в выставочно-ярмарочном мероприятии в России (индивидуальный стенд)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организационных затрат за счёт средств ЦПЭ, затраты на перелёты, визовое сопровождение, питание и проживание со стороны Заказчика. Точные условия участия обсуждаются индивидуально по каждой выставке.</w:t>
            </w:r>
          </w:p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до 600 000 руб. на индивидуальный стенд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Организация участия в выставочно-ярмарочном мероприятии в России (коллективный стенд)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организационных затрат за счёт средств ЦПЭ, затраты на перелёты, визовое сопровождение, </w:t>
            </w:r>
            <w:r w:rsidRPr="00F53787">
              <w:rPr>
                <w:rFonts w:ascii="Times New Roman" w:hAnsi="Times New Roman" w:cs="Times New Roman"/>
              </w:rPr>
              <w:lastRenderedPageBreak/>
              <w:t>питание и проживание со стороны Заказчика. Точные условия участия обсуждаются индивидуально по каждой выставке.</w:t>
            </w:r>
          </w:p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  <w:lang w:eastAsia="zh-CN"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до 1 500 000 руб. на индивидуальный стенд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lastRenderedPageBreak/>
              <w:t xml:space="preserve">Содействие в размещении на международных электронных торговых площадках: </w:t>
            </w:r>
            <w:proofErr w:type="spellStart"/>
            <w:r w:rsidRPr="00F53787">
              <w:rPr>
                <w:rFonts w:ascii="Times New Roman" w:hAnsi="Times New Roman" w:cs="Times New Roman"/>
                <w:lang w:val="en-US" w:eastAsia="zh-CN"/>
              </w:rPr>
              <w:t>Alibaba</w:t>
            </w:r>
            <w:proofErr w:type="spellEnd"/>
            <w:r w:rsidRPr="00F5378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spellStart"/>
            <w:r w:rsidRPr="00F53787">
              <w:rPr>
                <w:rFonts w:ascii="Times New Roman" w:hAnsi="Times New Roman" w:cs="Times New Roman"/>
                <w:lang w:eastAsia="zh-CN"/>
              </w:rPr>
              <w:t>e</w:t>
            </w:r>
            <w:proofErr w:type="spellEnd"/>
            <w:r w:rsidRPr="00F53787">
              <w:rPr>
                <w:rFonts w:ascii="Times New Roman" w:hAnsi="Times New Roman" w:cs="Times New Roman"/>
                <w:lang w:val="en-US" w:eastAsia="zh-CN"/>
              </w:rPr>
              <w:t>Bay</w:t>
            </w:r>
            <w:r w:rsidRPr="00F5378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 w:rsidRPr="00F53787">
              <w:rPr>
                <w:rFonts w:ascii="Times New Roman" w:hAnsi="Times New Roman" w:cs="Times New Roman"/>
                <w:lang w:val="en-US" w:eastAsia="zh-CN"/>
              </w:rPr>
              <w:t>All</w:t>
            </w:r>
            <w:r w:rsidRPr="00F53787">
              <w:rPr>
                <w:rFonts w:ascii="Times New Roman" w:hAnsi="Times New Roman" w:cs="Times New Roman"/>
                <w:lang w:eastAsia="zh-CN"/>
              </w:rPr>
              <w:t>.</w:t>
            </w:r>
            <w:r w:rsidRPr="00F53787">
              <w:rPr>
                <w:rFonts w:ascii="Times New Roman" w:hAnsi="Times New Roman" w:cs="Times New Roman"/>
                <w:lang w:val="en-US" w:eastAsia="zh-CN"/>
              </w:rPr>
              <w:t>Biz</w:t>
            </w:r>
            <w:r w:rsidR="00876532" w:rsidRPr="00F5378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spellStart"/>
            <w:r w:rsidR="00876532" w:rsidRPr="00F53787">
              <w:rPr>
                <w:rFonts w:ascii="Times New Roman" w:hAnsi="Times New Roman" w:cs="Times New Roman"/>
                <w:lang w:val="en-US" w:eastAsia="zh-CN"/>
              </w:rPr>
              <w:t>Europages</w:t>
            </w:r>
            <w:proofErr w:type="spellEnd"/>
            <w:r w:rsidR="00876532" w:rsidRPr="00F5378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r w:rsidR="00876532" w:rsidRPr="00F53787">
              <w:rPr>
                <w:rFonts w:ascii="Times New Roman" w:hAnsi="Times New Roman" w:cs="Times New Roman"/>
                <w:lang w:val="en-US" w:eastAsia="zh-CN"/>
              </w:rPr>
              <w:t>Amazon</w:t>
            </w:r>
            <w:r w:rsidR="00876532" w:rsidRPr="00F53787">
              <w:rPr>
                <w:rFonts w:ascii="Times New Roman" w:hAnsi="Times New Roman" w:cs="Times New Roman"/>
                <w:lang w:eastAsia="zh-CN"/>
              </w:rPr>
              <w:t xml:space="preserve">, </w:t>
            </w:r>
            <w:proofErr w:type="spellStart"/>
            <w:r w:rsidR="00876532" w:rsidRPr="00F53787">
              <w:rPr>
                <w:rFonts w:ascii="Times New Roman" w:hAnsi="Times New Roman" w:cs="Times New Roman"/>
                <w:lang w:eastAsia="zh-CN"/>
              </w:rPr>
              <w:t>ЛеснойРесурс</w:t>
            </w:r>
            <w:proofErr w:type="spellEnd"/>
            <w:r w:rsidR="00876532" w:rsidRPr="00F53787">
              <w:rPr>
                <w:rFonts w:ascii="Times New Roman" w:hAnsi="Times New Roman" w:cs="Times New Roman"/>
                <w:lang w:eastAsia="zh-CN"/>
              </w:rPr>
              <w:t xml:space="preserve"> и др.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за счёт средств ЦПЭ</w:t>
            </w:r>
          </w:p>
          <w:p w:rsidR="00876532" w:rsidRPr="00F53787" w:rsidRDefault="00876532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i/>
                <w:iCs/>
              </w:rPr>
              <w:t>до 1 000 000 руб. на 1 СМСП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Обеспечение участия в акселерационных программах</w:t>
            </w:r>
          </w:p>
        </w:tc>
        <w:tc>
          <w:tcPr>
            <w:tcW w:w="4076" w:type="dxa"/>
            <w:vAlign w:val="center"/>
          </w:tcPr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eastAsia="zh-CN"/>
              </w:rPr>
              <w:t>100%</w:t>
            </w:r>
            <w:r w:rsidRPr="00F53787">
              <w:rPr>
                <w:rFonts w:ascii="Times New Roman" w:hAnsi="Times New Roman" w:cs="Times New Roman"/>
              </w:rPr>
              <w:t xml:space="preserve"> финансирование за счёт средств ЦПЭ</w:t>
            </w:r>
            <w:r w:rsidRPr="00F53787">
              <w:rPr>
                <w:rFonts w:ascii="Times New Roman" w:hAnsi="Times New Roman" w:cs="Times New Roman"/>
                <w:b/>
                <w:bCs/>
              </w:rPr>
              <w:t xml:space="preserve"> или </w:t>
            </w:r>
            <w:r w:rsidRPr="00F53787">
              <w:rPr>
                <w:rFonts w:ascii="Times New Roman" w:hAnsi="Times New Roman" w:cs="Times New Roman"/>
                <w:b/>
                <w:bCs/>
              </w:rPr>
              <w:br/>
            </w:r>
            <w:r w:rsidRPr="00F53787">
              <w:rPr>
                <w:rFonts w:ascii="Times New Roman" w:hAnsi="Times New Roman" w:cs="Times New Roman"/>
              </w:rPr>
              <w:t xml:space="preserve">80% финансирование за счёт средств ЦПЭ, </w:t>
            </w:r>
            <w:proofErr w:type="spellStart"/>
            <w:r w:rsidRPr="00F53787">
              <w:rPr>
                <w:rFonts w:ascii="Times New Roman" w:hAnsi="Times New Roman" w:cs="Times New Roman"/>
              </w:rPr>
              <w:t>софинансирование</w:t>
            </w:r>
            <w:proofErr w:type="spellEnd"/>
            <w:r w:rsidRPr="00F53787">
              <w:rPr>
                <w:rFonts w:ascii="Times New Roman" w:hAnsi="Times New Roman" w:cs="Times New Roman"/>
              </w:rPr>
              <w:t xml:space="preserve"> 20% со стороны Заказчика</w:t>
            </w:r>
          </w:p>
          <w:p w:rsidR="003C429C" w:rsidRPr="00F53787" w:rsidRDefault="003C429C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b/>
                <w:bCs/>
              </w:rPr>
              <w:t>в зависимости от проводимой программы</w:t>
            </w:r>
          </w:p>
        </w:tc>
      </w:tr>
      <w:tr w:rsidR="003C429C" w:rsidRPr="00F53787" w:rsidTr="00B232A1">
        <w:tc>
          <w:tcPr>
            <w:tcW w:w="5989" w:type="dxa"/>
            <w:vAlign w:val="center"/>
          </w:tcPr>
          <w:p w:rsidR="003C429C" w:rsidRPr="00F53787" w:rsidRDefault="003C429C" w:rsidP="003C429C">
            <w:pPr>
              <w:numPr>
                <w:ilvl w:val="0"/>
                <w:numId w:val="6"/>
              </w:numPr>
              <w:spacing w:before="120" w:after="120"/>
              <w:ind w:left="426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</w:rPr>
              <w:t>Содействие в получении услуг Группы РЭЦ</w:t>
            </w:r>
          </w:p>
        </w:tc>
        <w:tc>
          <w:tcPr>
            <w:tcW w:w="4076" w:type="dxa"/>
            <w:vAlign w:val="center"/>
          </w:tcPr>
          <w:p w:rsidR="003C429C" w:rsidRPr="00F53787" w:rsidRDefault="00876532" w:rsidP="0023391D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F53787">
              <w:rPr>
                <w:rFonts w:ascii="Times New Roman" w:hAnsi="Times New Roman" w:cs="Times New Roman"/>
                <w:lang w:val="en-US"/>
              </w:rPr>
              <w:t>MVP</w:t>
            </w:r>
            <w:r w:rsidRPr="00F53787">
              <w:rPr>
                <w:rFonts w:ascii="Times New Roman" w:hAnsi="Times New Roman" w:cs="Times New Roman"/>
              </w:rPr>
              <w:t xml:space="preserve"> (консультации, поиск поставщика), финансовые продукты РЭЦ</w:t>
            </w:r>
          </w:p>
        </w:tc>
      </w:tr>
    </w:tbl>
    <w:p w:rsidR="009F6C86" w:rsidRPr="00F53787" w:rsidRDefault="009F6C86" w:rsidP="003C429C">
      <w:pPr>
        <w:rPr>
          <w:rFonts w:ascii="Times New Roman" w:hAnsi="Times New Roman" w:cs="Times New Roman"/>
        </w:rPr>
      </w:pPr>
    </w:p>
    <w:sectPr w:rsidR="009F6C86" w:rsidRPr="00F53787" w:rsidSect="00F53787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567" w:right="991" w:bottom="56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59D" w:rsidRDefault="00E0059D" w:rsidP="00EE1E5B">
      <w:pPr>
        <w:spacing w:after="0" w:line="240" w:lineRule="auto"/>
      </w:pPr>
      <w:r>
        <w:separator/>
      </w:r>
    </w:p>
  </w:endnote>
  <w:endnote w:type="continuationSeparator" w:id="0">
    <w:p w:rsidR="00E0059D" w:rsidRDefault="00E0059D" w:rsidP="00EE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7B1" w:rsidRDefault="009D37B1" w:rsidP="009D37B1">
    <w:pPr>
      <w:pStyle w:val="a5"/>
      <w:ind w:left="-170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59D" w:rsidRDefault="00E0059D" w:rsidP="00EE1E5B">
      <w:pPr>
        <w:spacing w:after="0" w:line="240" w:lineRule="auto"/>
      </w:pPr>
      <w:r>
        <w:separator/>
      </w:r>
    </w:p>
  </w:footnote>
  <w:footnote w:type="continuationSeparator" w:id="0">
    <w:p w:rsidR="00E0059D" w:rsidRDefault="00E0059D" w:rsidP="00EE1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E5B" w:rsidRDefault="00EE1E5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E5B" w:rsidRDefault="00EE1E5B" w:rsidP="009D37B1">
    <w:pPr>
      <w:pStyle w:val="a3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E5B" w:rsidRDefault="00EE1E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B75"/>
    <w:multiLevelType w:val="hybridMultilevel"/>
    <w:tmpl w:val="D98C6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44959"/>
    <w:multiLevelType w:val="hybridMultilevel"/>
    <w:tmpl w:val="9E665910"/>
    <w:lvl w:ilvl="0" w:tplc="1384EB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6760BD"/>
    <w:multiLevelType w:val="hybridMultilevel"/>
    <w:tmpl w:val="F1C498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C83BAF"/>
    <w:multiLevelType w:val="hybridMultilevel"/>
    <w:tmpl w:val="EB5A75D2"/>
    <w:lvl w:ilvl="0" w:tplc="8A46376A">
      <w:start w:val="1"/>
      <w:numFmt w:val="decimal"/>
      <w:lvlText w:val="%1."/>
      <w:lvlJc w:val="left"/>
      <w:pPr>
        <w:ind w:left="2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2DCA7C4">
      <w:numFmt w:val="bullet"/>
      <w:lvlText w:val="•"/>
      <w:lvlJc w:val="left"/>
      <w:pPr>
        <w:ind w:left="1259" w:hanging="181"/>
      </w:pPr>
      <w:rPr>
        <w:rFonts w:hint="default"/>
        <w:lang w:val="ru-RU" w:eastAsia="ru-RU" w:bidi="ru-RU"/>
      </w:rPr>
    </w:lvl>
    <w:lvl w:ilvl="2" w:tplc="93BE7FBC">
      <w:numFmt w:val="bullet"/>
      <w:lvlText w:val="•"/>
      <w:lvlJc w:val="left"/>
      <w:pPr>
        <w:ind w:left="2298" w:hanging="181"/>
      </w:pPr>
      <w:rPr>
        <w:rFonts w:hint="default"/>
        <w:lang w:val="ru-RU" w:eastAsia="ru-RU" w:bidi="ru-RU"/>
      </w:rPr>
    </w:lvl>
    <w:lvl w:ilvl="3" w:tplc="B3F8C222">
      <w:numFmt w:val="bullet"/>
      <w:lvlText w:val="•"/>
      <w:lvlJc w:val="left"/>
      <w:pPr>
        <w:ind w:left="3337" w:hanging="181"/>
      </w:pPr>
      <w:rPr>
        <w:rFonts w:hint="default"/>
        <w:lang w:val="ru-RU" w:eastAsia="ru-RU" w:bidi="ru-RU"/>
      </w:rPr>
    </w:lvl>
    <w:lvl w:ilvl="4" w:tplc="47BA0A0A">
      <w:numFmt w:val="bullet"/>
      <w:lvlText w:val="•"/>
      <w:lvlJc w:val="left"/>
      <w:pPr>
        <w:ind w:left="4376" w:hanging="181"/>
      </w:pPr>
      <w:rPr>
        <w:rFonts w:hint="default"/>
        <w:lang w:val="ru-RU" w:eastAsia="ru-RU" w:bidi="ru-RU"/>
      </w:rPr>
    </w:lvl>
    <w:lvl w:ilvl="5" w:tplc="A3E041F8">
      <w:numFmt w:val="bullet"/>
      <w:lvlText w:val="•"/>
      <w:lvlJc w:val="left"/>
      <w:pPr>
        <w:ind w:left="5415" w:hanging="181"/>
      </w:pPr>
      <w:rPr>
        <w:rFonts w:hint="default"/>
        <w:lang w:val="ru-RU" w:eastAsia="ru-RU" w:bidi="ru-RU"/>
      </w:rPr>
    </w:lvl>
    <w:lvl w:ilvl="6" w:tplc="3A20266C">
      <w:numFmt w:val="bullet"/>
      <w:lvlText w:val="•"/>
      <w:lvlJc w:val="left"/>
      <w:pPr>
        <w:ind w:left="6454" w:hanging="181"/>
      </w:pPr>
      <w:rPr>
        <w:rFonts w:hint="default"/>
        <w:lang w:val="ru-RU" w:eastAsia="ru-RU" w:bidi="ru-RU"/>
      </w:rPr>
    </w:lvl>
    <w:lvl w:ilvl="7" w:tplc="3F3663A6">
      <w:numFmt w:val="bullet"/>
      <w:lvlText w:val="•"/>
      <w:lvlJc w:val="left"/>
      <w:pPr>
        <w:ind w:left="7493" w:hanging="181"/>
      </w:pPr>
      <w:rPr>
        <w:rFonts w:hint="default"/>
        <w:lang w:val="ru-RU" w:eastAsia="ru-RU" w:bidi="ru-RU"/>
      </w:rPr>
    </w:lvl>
    <w:lvl w:ilvl="8" w:tplc="436E5678">
      <w:numFmt w:val="bullet"/>
      <w:lvlText w:val="•"/>
      <w:lvlJc w:val="left"/>
      <w:pPr>
        <w:ind w:left="8532" w:hanging="181"/>
      </w:pPr>
      <w:rPr>
        <w:rFonts w:hint="default"/>
        <w:lang w:val="ru-RU" w:eastAsia="ru-RU" w:bidi="ru-RU"/>
      </w:rPr>
    </w:lvl>
  </w:abstractNum>
  <w:abstractNum w:abstractNumId="4">
    <w:nsid w:val="734159B1"/>
    <w:multiLevelType w:val="hybridMultilevel"/>
    <w:tmpl w:val="41081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F1556"/>
    <w:multiLevelType w:val="multilevel"/>
    <w:tmpl w:val="7A0A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E1E5B"/>
    <w:rsid w:val="00021A37"/>
    <w:rsid w:val="000E2B4E"/>
    <w:rsid w:val="00145307"/>
    <w:rsid w:val="0017421C"/>
    <w:rsid w:val="001A6416"/>
    <w:rsid w:val="001B0DCB"/>
    <w:rsid w:val="0022187E"/>
    <w:rsid w:val="00250117"/>
    <w:rsid w:val="002A49EA"/>
    <w:rsid w:val="00311D06"/>
    <w:rsid w:val="00340001"/>
    <w:rsid w:val="00391968"/>
    <w:rsid w:val="003C429C"/>
    <w:rsid w:val="004A5A82"/>
    <w:rsid w:val="004C16AB"/>
    <w:rsid w:val="004D6F9D"/>
    <w:rsid w:val="00514295"/>
    <w:rsid w:val="0054113E"/>
    <w:rsid w:val="00625A62"/>
    <w:rsid w:val="006552E1"/>
    <w:rsid w:val="00656FDA"/>
    <w:rsid w:val="006812A0"/>
    <w:rsid w:val="006C100B"/>
    <w:rsid w:val="006C4D06"/>
    <w:rsid w:val="00726D62"/>
    <w:rsid w:val="007A415B"/>
    <w:rsid w:val="007B6C1B"/>
    <w:rsid w:val="00817CE0"/>
    <w:rsid w:val="00876532"/>
    <w:rsid w:val="0088378A"/>
    <w:rsid w:val="008B6176"/>
    <w:rsid w:val="00935032"/>
    <w:rsid w:val="00964EE5"/>
    <w:rsid w:val="009D37B1"/>
    <w:rsid w:val="009F6C86"/>
    <w:rsid w:val="00A55016"/>
    <w:rsid w:val="00AC07CD"/>
    <w:rsid w:val="00AF3AB2"/>
    <w:rsid w:val="00B232A1"/>
    <w:rsid w:val="00B37208"/>
    <w:rsid w:val="00B439CF"/>
    <w:rsid w:val="00B81D0C"/>
    <w:rsid w:val="00BE018E"/>
    <w:rsid w:val="00C11249"/>
    <w:rsid w:val="00C11EBF"/>
    <w:rsid w:val="00C71878"/>
    <w:rsid w:val="00CA7A80"/>
    <w:rsid w:val="00D1040B"/>
    <w:rsid w:val="00D46529"/>
    <w:rsid w:val="00D636B5"/>
    <w:rsid w:val="00E0059D"/>
    <w:rsid w:val="00E129DD"/>
    <w:rsid w:val="00E1516E"/>
    <w:rsid w:val="00E2638D"/>
    <w:rsid w:val="00EB274C"/>
    <w:rsid w:val="00EE1E5B"/>
    <w:rsid w:val="00EE4D6E"/>
    <w:rsid w:val="00EF65D2"/>
    <w:rsid w:val="00F53787"/>
    <w:rsid w:val="00F87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EBF"/>
  </w:style>
  <w:style w:type="paragraph" w:styleId="3">
    <w:name w:val="heading 3"/>
    <w:basedOn w:val="a"/>
    <w:link w:val="30"/>
    <w:uiPriority w:val="9"/>
    <w:qFormat/>
    <w:rsid w:val="002501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1E5B"/>
  </w:style>
  <w:style w:type="paragraph" w:styleId="a5">
    <w:name w:val="footer"/>
    <w:basedOn w:val="a"/>
    <w:link w:val="a6"/>
    <w:uiPriority w:val="99"/>
    <w:unhideWhenUsed/>
    <w:rsid w:val="00EE1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1E5B"/>
  </w:style>
  <w:style w:type="table" w:styleId="a7">
    <w:name w:val="Table Grid"/>
    <w:basedOn w:val="a1"/>
    <w:uiPriority w:val="59"/>
    <w:rsid w:val="001B0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636B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218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2218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22187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2187E"/>
    <w:pPr>
      <w:widowControl w:val="0"/>
      <w:autoSpaceDE w:val="0"/>
      <w:autoSpaceDN w:val="0"/>
      <w:spacing w:after="0" w:line="262" w:lineRule="exact"/>
      <w:ind w:left="113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styleId="ab">
    <w:name w:val="Hyperlink"/>
    <w:basedOn w:val="a0"/>
    <w:uiPriority w:val="99"/>
    <w:unhideWhenUsed/>
    <w:rsid w:val="0022187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2187E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E12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129D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250117"/>
    <w:rPr>
      <w:rFonts w:ascii="Times New Roman" w:eastAsia="Times New Roman" w:hAnsi="Times New Roman" w:cs="Times New Roman"/>
      <w:b/>
      <w:bCs/>
      <w:sz w:val="27"/>
      <w:szCs w:val="27"/>
      <w:lang w:eastAsia="zh-CN"/>
    </w:rPr>
  </w:style>
  <w:style w:type="paragraph" w:styleId="ae">
    <w:name w:val="Revision"/>
    <w:hidden/>
    <w:uiPriority w:val="99"/>
    <w:semiHidden/>
    <w:rsid w:val="00935032"/>
    <w:pPr>
      <w:spacing w:after="0" w:line="240" w:lineRule="auto"/>
    </w:pPr>
  </w:style>
  <w:style w:type="paragraph" w:styleId="af">
    <w:name w:val="Normal (Web)"/>
    <w:basedOn w:val="a"/>
    <w:uiPriority w:val="99"/>
    <w:semiHidden/>
    <w:unhideWhenUsed/>
    <w:rsid w:val="009350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Strong"/>
    <w:basedOn w:val="a0"/>
    <w:uiPriority w:val="22"/>
    <w:qFormat/>
    <w:rsid w:val="009350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7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2020-11-06T05:10:00Z</cp:lastPrinted>
  <dcterms:created xsi:type="dcterms:W3CDTF">2020-11-06T06:14:00Z</dcterms:created>
  <dcterms:modified xsi:type="dcterms:W3CDTF">2020-11-06T06:14:00Z</dcterms:modified>
</cp:coreProperties>
</file>