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E4" w:rsidRPr="00C51EE4" w:rsidRDefault="00C51EE4" w:rsidP="00C51EE4">
      <w:pPr>
        <w:spacing w:line="276" w:lineRule="auto"/>
        <w:jc w:val="center"/>
        <w:rPr>
          <w:sz w:val="28"/>
          <w:szCs w:val="28"/>
        </w:rPr>
      </w:pPr>
      <w:r w:rsidRPr="00C51EE4">
        <w:rPr>
          <w:sz w:val="28"/>
          <w:szCs w:val="28"/>
        </w:rPr>
        <w:t>Извещение</w:t>
      </w:r>
    </w:p>
    <w:p w:rsidR="00BE762F" w:rsidRDefault="00C51EE4" w:rsidP="00C51EE4">
      <w:pPr>
        <w:spacing w:line="276" w:lineRule="auto"/>
        <w:jc w:val="center"/>
        <w:rPr>
          <w:sz w:val="28"/>
          <w:szCs w:val="28"/>
        </w:rPr>
      </w:pPr>
      <w:r w:rsidRPr="00C51EE4">
        <w:rPr>
          <w:sz w:val="28"/>
          <w:szCs w:val="28"/>
        </w:rPr>
        <w:t xml:space="preserve">о </w:t>
      </w:r>
      <w:r w:rsidR="00D87113">
        <w:rPr>
          <w:sz w:val="28"/>
          <w:szCs w:val="28"/>
        </w:rPr>
        <w:t xml:space="preserve">дополнительном приеме документов в рамках проведения </w:t>
      </w:r>
      <w:bookmarkStart w:id="0" w:name="_GoBack"/>
      <w:bookmarkEnd w:id="0"/>
      <w:r w:rsidRPr="00C51EE4">
        <w:rPr>
          <w:sz w:val="28"/>
          <w:szCs w:val="28"/>
        </w:rPr>
        <w:t>предварительного этапа (квалификационного отбора)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</w:p>
    <w:p w:rsidR="00C51EE4" w:rsidRDefault="00C51EE4" w:rsidP="00C51EE4">
      <w:pPr>
        <w:spacing w:line="276" w:lineRule="auto"/>
        <w:jc w:val="center"/>
        <w:rPr>
          <w:sz w:val="28"/>
          <w:szCs w:val="28"/>
        </w:rPr>
      </w:pPr>
    </w:p>
    <w:p w:rsidR="00395DEC" w:rsidRDefault="00395DEC" w:rsidP="00395DEC">
      <w:pPr>
        <w:tabs>
          <w:tab w:val="left" w:pos="6714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95DEC">
        <w:rPr>
          <w:sz w:val="28"/>
          <w:szCs w:val="28"/>
        </w:rPr>
        <w:t>В соответствии с п. 12 Приложения №2 к постановлению администрации города Новокузнецка от 11.04.2018 №62 принято решении о дополните</w:t>
      </w:r>
      <w:r>
        <w:rPr>
          <w:sz w:val="28"/>
          <w:szCs w:val="28"/>
        </w:rPr>
        <w:t>льном предоставлении документов подтверждающих п.п.8 п.5.6. постановления администрации города Новокузнецка от 11.04.2018 №62: наличие у участника опыта работы на аналогичных объектах не менее двух лет (подтверждается копиями договоров, контрактов, актов выполненных работ).</w:t>
      </w:r>
      <w:proofErr w:type="gramEnd"/>
      <w:r>
        <w:rPr>
          <w:sz w:val="28"/>
          <w:szCs w:val="28"/>
        </w:rPr>
        <w:t xml:space="preserve"> Договора подряда должны быть на дату, не позднее 10.03.2018 г.</w:t>
      </w:r>
    </w:p>
    <w:p w:rsidR="00C51EE4" w:rsidRDefault="00395DEC" w:rsidP="00395DEC">
      <w:pPr>
        <w:tabs>
          <w:tab w:val="left" w:pos="6714"/>
        </w:tabs>
        <w:spacing w:line="276" w:lineRule="auto"/>
        <w:ind w:firstLine="709"/>
        <w:jc w:val="both"/>
      </w:pPr>
      <w:r>
        <w:rPr>
          <w:sz w:val="28"/>
          <w:szCs w:val="28"/>
        </w:rPr>
        <w:t>Прием документов осуществляется по адресу: пр-т Дружбы, 8б в срок до 14:00 01.04.2020.</w:t>
      </w:r>
    </w:p>
    <w:sectPr w:rsidR="00C51EE4" w:rsidSect="004A546F">
      <w:pgSz w:w="11906" w:h="16838"/>
      <w:pgMar w:top="709" w:right="849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2F"/>
    <w:rsid w:val="000C197E"/>
    <w:rsid w:val="002E635F"/>
    <w:rsid w:val="003311BC"/>
    <w:rsid w:val="00395DEC"/>
    <w:rsid w:val="006C33E8"/>
    <w:rsid w:val="00BA0DF6"/>
    <w:rsid w:val="00BE762F"/>
    <w:rsid w:val="00C51EE4"/>
    <w:rsid w:val="00D87113"/>
    <w:rsid w:val="00D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2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2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2020-04-01T10:24:00Z</dcterms:created>
  <dcterms:modified xsi:type="dcterms:W3CDTF">2020-04-03T08:04:00Z</dcterms:modified>
</cp:coreProperties>
</file>