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675F25" w:rsidRDefault="00132B0A" w:rsidP="009F3E7A">
      <w:pPr>
        <w:tabs>
          <w:tab w:val="left" w:pos="851"/>
        </w:tabs>
        <w:jc w:val="center"/>
        <w:rPr>
          <w:b/>
          <w:color w:val="000000"/>
          <w:sz w:val="22"/>
          <w:szCs w:val="22"/>
        </w:rPr>
      </w:pPr>
    </w:p>
    <w:p w:rsidR="00EC3B40" w:rsidRPr="00675F25" w:rsidRDefault="00EC3B40" w:rsidP="00EC3B40">
      <w:pPr>
        <w:jc w:val="right"/>
        <w:rPr>
          <w:b/>
          <w:sz w:val="22"/>
          <w:szCs w:val="22"/>
        </w:rPr>
      </w:pPr>
    </w:p>
    <w:p w:rsidR="00EC3B40" w:rsidRPr="00675F25" w:rsidRDefault="00EC3B40" w:rsidP="00EC3B40">
      <w:pPr>
        <w:rPr>
          <w:sz w:val="22"/>
          <w:szCs w:val="22"/>
        </w:rPr>
      </w:pPr>
    </w:p>
    <w:p w:rsidR="00132B0A" w:rsidRPr="00675F25" w:rsidRDefault="00132B0A" w:rsidP="00132B0A">
      <w:pPr>
        <w:jc w:val="right"/>
        <w:rPr>
          <w:b/>
          <w:color w:val="000000"/>
          <w:sz w:val="22"/>
          <w:szCs w:val="22"/>
        </w:rPr>
      </w:pPr>
    </w:p>
    <w:p w:rsidR="00132B0A" w:rsidRPr="00675F25" w:rsidRDefault="00132B0A" w:rsidP="00132B0A">
      <w:pPr>
        <w:jc w:val="center"/>
        <w:rPr>
          <w:b/>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pStyle w:val="2"/>
        <w:jc w:val="center"/>
        <w:rPr>
          <w:rFonts w:ascii="Times New Roman" w:hAnsi="Times New Roman" w:cs="Times New Roman"/>
          <w:i w:val="0"/>
          <w:color w:val="000000"/>
          <w:sz w:val="22"/>
          <w:szCs w:val="22"/>
        </w:rPr>
      </w:pPr>
    </w:p>
    <w:p w:rsidR="00132B0A" w:rsidRPr="00675F25" w:rsidRDefault="00132B0A" w:rsidP="00132B0A">
      <w:pPr>
        <w:pStyle w:val="2"/>
        <w:jc w:val="center"/>
        <w:rPr>
          <w:rFonts w:ascii="Times New Roman" w:hAnsi="Times New Roman" w:cs="Times New Roman"/>
          <w:i w:val="0"/>
          <w:color w:val="000000"/>
          <w:sz w:val="22"/>
          <w:szCs w:val="22"/>
        </w:rPr>
      </w:pPr>
    </w:p>
    <w:p w:rsidR="00D413D7" w:rsidRPr="00675F25" w:rsidRDefault="00132B0A" w:rsidP="0092734B">
      <w:pPr>
        <w:pStyle w:val="2"/>
        <w:jc w:val="center"/>
        <w:rPr>
          <w:rFonts w:ascii="Times New Roman" w:hAnsi="Times New Roman" w:cs="Times New Roman"/>
          <w:i w:val="0"/>
        </w:rPr>
      </w:pPr>
      <w:r w:rsidRPr="00675F25">
        <w:rPr>
          <w:rFonts w:ascii="Times New Roman" w:hAnsi="Times New Roman" w:cs="Times New Roman"/>
          <w:i w:val="0"/>
        </w:rPr>
        <w:t xml:space="preserve">Документация </w:t>
      </w:r>
      <w:r w:rsidR="00060381" w:rsidRPr="00675F25">
        <w:rPr>
          <w:rFonts w:ascii="Times New Roman" w:hAnsi="Times New Roman" w:cs="Times New Roman"/>
          <w:i w:val="0"/>
        </w:rPr>
        <w:t>об электронном аукционе</w:t>
      </w:r>
      <w:r w:rsidR="000626CB" w:rsidRPr="00675F25">
        <w:rPr>
          <w:rFonts w:ascii="Times New Roman" w:hAnsi="Times New Roman" w:cs="Times New Roman"/>
          <w:i w:val="0"/>
        </w:rPr>
        <w:t xml:space="preserve"> на</w:t>
      </w:r>
      <w:r w:rsidR="0067540D" w:rsidRPr="00675F25">
        <w:rPr>
          <w:rFonts w:ascii="Times New Roman" w:hAnsi="Times New Roman" w:cs="Times New Roman"/>
          <w:i w:val="0"/>
        </w:rPr>
        <w:t xml:space="preserve"> </w:t>
      </w:r>
      <w:r w:rsidR="008126AF">
        <w:rPr>
          <w:rFonts w:ascii="Times New Roman" w:hAnsi="Times New Roman" w:cs="Times New Roman"/>
          <w:i w:val="0"/>
        </w:rPr>
        <w:t xml:space="preserve"> </w:t>
      </w:r>
      <w:r w:rsidR="003D667B">
        <w:rPr>
          <w:rFonts w:ascii="Times New Roman" w:hAnsi="Times New Roman" w:cs="Times New Roman"/>
          <w:i w:val="0"/>
        </w:rPr>
        <w:t>22.05</w:t>
      </w:r>
      <w:r w:rsidR="000626CB" w:rsidRPr="00675F25">
        <w:rPr>
          <w:rFonts w:ascii="Times New Roman" w:hAnsi="Times New Roman" w:cs="Times New Roman"/>
          <w:i w:val="0"/>
        </w:rPr>
        <w:t>.202</w:t>
      </w:r>
      <w:r w:rsidR="008F1271" w:rsidRPr="00675F25">
        <w:rPr>
          <w:rFonts w:ascii="Times New Roman" w:hAnsi="Times New Roman" w:cs="Times New Roman"/>
          <w:i w:val="0"/>
        </w:rPr>
        <w:t>4</w:t>
      </w:r>
    </w:p>
    <w:p w:rsidR="00132B0A" w:rsidRPr="00675F25" w:rsidRDefault="00132B0A" w:rsidP="0092734B">
      <w:pPr>
        <w:ind w:right="-81"/>
        <w:jc w:val="center"/>
        <w:rPr>
          <w:b/>
          <w:caps/>
          <w:color w:val="000000"/>
          <w:sz w:val="28"/>
          <w:szCs w:val="28"/>
        </w:rPr>
      </w:pPr>
    </w:p>
    <w:p w:rsidR="007904FA" w:rsidRPr="00675F25" w:rsidRDefault="00060381" w:rsidP="0092734B">
      <w:pPr>
        <w:autoSpaceDE w:val="0"/>
        <w:autoSpaceDN w:val="0"/>
        <w:adjustRightInd w:val="0"/>
        <w:jc w:val="center"/>
        <w:rPr>
          <w:b/>
          <w:bCs/>
          <w:sz w:val="28"/>
          <w:szCs w:val="28"/>
        </w:rPr>
      </w:pPr>
      <w:r w:rsidRPr="00675F25">
        <w:rPr>
          <w:b/>
          <w:i/>
          <w:color w:val="000000"/>
          <w:sz w:val="28"/>
          <w:szCs w:val="28"/>
        </w:rPr>
        <w:t>«</w:t>
      </w:r>
      <w:r w:rsidRPr="00675F25">
        <w:rPr>
          <w:b/>
          <w:bCs/>
          <w:sz w:val="28"/>
          <w:szCs w:val="28"/>
        </w:rPr>
        <w:t xml:space="preserve">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92734B" w:rsidRPr="00675F25">
        <w:rPr>
          <w:b/>
          <w:sz w:val="28"/>
          <w:szCs w:val="28"/>
        </w:rPr>
        <w:t>города Новокузнецка</w:t>
      </w:r>
      <w:r w:rsidRPr="00675F25">
        <w:rPr>
          <w:b/>
          <w:bCs/>
          <w:sz w:val="28"/>
          <w:szCs w:val="28"/>
        </w:rPr>
        <w:t>, без предоставления земельного участка и установления сервитута, публичного сервитута</w:t>
      </w:r>
      <w:r w:rsidR="007904FA" w:rsidRPr="00675F25">
        <w:rPr>
          <w:b/>
          <w:i/>
          <w:sz w:val="28"/>
          <w:szCs w:val="28"/>
        </w:rPr>
        <w:t>»</w:t>
      </w:r>
    </w:p>
    <w:p w:rsidR="00132B0A" w:rsidRPr="00675F25" w:rsidRDefault="00132B0A" w:rsidP="00132B0A">
      <w:pPr>
        <w:rPr>
          <w:color w:val="000000"/>
          <w:sz w:val="28"/>
          <w:szCs w:val="28"/>
        </w:rPr>
      </w:pPr>
    </w:p>
    <w:p w:rsidR="00132B0A" w:rsidRPr="00675F25" w:rsidRDefault="00132B0A" w:rsidP="00132B0A">
      <w:pPr>
        <w:rPr>
          <w:color w:val="000000"/>
          <w:sz w:val="28"/>
          <w:szCs w:val="28"/>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132B0A" w:rsidRPr="00675F25" w:rsidRDefault="00132B0A" w:rsidP="00132B0A">
      <w:pPr>
        <w:rPr>
          <w:color w:val="000000"/>
          <w:sz w:val="22"/>
          <w:szCs w:val="22"/>
        </w:rPr>
      </w:pPr>
    </w:p>
    <w:p w:rsidR="000D2335" w:rsidRPr="00675F25" w:rsidRDefault="000D2335" w:rsidP="00132B0A">
      <w:pPr>
        <w:rPr>
          <w:color w:val="000000"/>
          <w:sz w:val="22"/>
          <w:szCs w:val="22"/>
        </w:rPr>
      </w:pPr>
    </w:p>
    <w:p w:rsidR="000D2335" w:rsidRPr="00675F25" w:rsidRDefault="000D2335" w:rsidP="00132B0A">
      <w:pPr>
        <w:rPr>
          <w:color w:val="000000"/>
          <w:sz w:val="22"/>
          <w:szCs w:val="22"/>
        </w:rPr>
      </w:pPr>
    </w:p>
    <w:p w:rsidR="000D2335" w:rsidRPr="00675F25" w:rsidRDefault="000D2335"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993E74" w:rsidRPr="00675F25" w:rsidRDefault="00993E74" w:rsidP="00132B0A">
      <w:pPr>
        <w:rPr>
          <w:color w:val="000000"/>
          <w:sz w:val="22"/>
          <w:szCs w:val="22"/>
        </w:rPr>
      </w:pPr>
    </w:p>
    <w:p w:rsidR="00993E74" w:rsidRPr="00675F25" w:rsidRDefault="00993E74" w:rsidP="00132B0A">
      <w:pPr>
        <w:rPr>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060381" w:rsidRPr="00675F25" w:rsidRDefault="00FA40CC" w:rsidP="00060381">
      <w:pPr>
        <w:jc w:val="center"/>
        <w:rPr>
          <w:b/>
          <w:color w:val="000000"/>
          <w:sz w:val="22"/>
          <w:szCs w:val="22"/>
        </w:rPr>
      </w:pPr>
      <w:r w:rsidRPr="00675F25">
        <w:rPr>
          <w:b/>
          <w:color w:val="000000"/>
          <w:sz w:val="22"/>
          <w:szCs w:val="22"/>
        </w:rPr>
        <w:t>г</w:t>
      </w:r>
      <w:r w:rsidR="00890CE1" w:rsidRPr="00675F25">
        <w:rPr>
          <w:b/>
          <w:color w:val="000000"/>
          <w:sz w:val="22"/>
          <w:szCs w:val="22"/>
        </w:rPr>
        <w:t xml:space="preserve">. </w:t>
      </w:r>
      <w:r w:rsidR="00132B0A" w:rsidRPr="00675F25">
        <w:rPr>
          <w:b/>
          <w:color w:val="000000"/>
          <w:sz w:val="22"/>
          <w:szCs w:val="22"/>
        </w:rPr>
        <w:t>Новокузнецк</w:t>
      </w:r>
      <w:r w:rsidR="00590A97" w:rsidRPr="00675F25">
        <w:rPr>
          <w:b/>
          <w:color w:val="000000"/>
          <w:sz w:val="22"/>
          <w:szCs w:val="22"/>
        </w:rPr>
        <w:t>,</w:t>
      </w:r>
      <w:r w:rsidR="00132B0A" w:rsidRPr="00675F25">
        <w:rPr>
          <w:b/>
          <w:color w:val="000000"/>
          <w:sz w:val="22"/>
          <w:szCs w:val="22"/>
        </w:rPr>
        <w:t xml:space="preserve"> 20</w:t>
      </w:r>
      <w:r w:rsidR="004E5150" w:rsidRPr="00675F25">
        <w:rPr>
          <w:b/>
          <w:color w:val="000000"/>
          <w:sz w:val="22"/>
          <w:szCs w:val="22"/>
        </w:rPr>
        <w:t>2</w:t>
      </w:r>
      <w:r w:rsidR="008126AF">
        <w:rPr>
          <w:b/>
          <w:color w:val="000000"/>
          <w:sz w:val="22"/>
          <w:szCs w:val="22"/>
        </w:rPr>
        <w:t>4</w:t>
      </w:r>
      <w:r w:rsidR="00036FCF" w:rsidRPr="00675F25">
        <w:rPr>
          <w:b/>
          <w:color w:val="000000"/>
          <w:sz w:val="22"/>
          <w:szCs w:val="22"/>
        </w:rPr>
        <w:t xml:space="preserve"> </w:t>
      </w:r>
    </w:p>
    <w:p w:rsidR="00F569F7" w:rsidRPr="00675F25" w:rsidRDefault="00F569F7" w:rsidP="0092734B">
      <w:pPr>
        <w:autoSpaceDE w:val="0"/>
        <w:autoSpaceDN w:val="0"/>
        <w:adjustRightInd w:val="0"/>
        <w:jc w:val="center"/>
      </w:pPr>
    </w:p>
    <w:p w:rsidR="0092734B" w:rsidRPr="00675F25" w:rsidRDefault="005C6795" w:rsidP="0092734B">
      <w:pPr>
        <w:autoSpaceDE w:val="0"/>
        <w:autoSpaceDN w:val="0"/>
        <w:adjustRightInd w:val="0"/>
        <w:jc w:val="center"/>
        <w:rPr>
          <w:bCs/>
          <w:sz w:val="20"/>
          <w:szCs w:val="20"/>
        </w:rPr>
      </w:pPr>
      <w:hyperlink r:id="rId8" w:history="1">
        <w:r w:rsidR="0092734B" w:rsidRPr="00675F25">
          <w:rPr>
            <w:bCs/>
            <w:sz w:val="20"/>
            <w:szCs w:val="20"/>
          </w:rPr>
          <w:t>Порядок</w:t>
        </w:r>
      </w:hyperlink>
      <w:r w:rsidR="0092734B" w:rsidRPr="00675F25">
        <w:rPr>
          <w:bCs/>
          <w:sz w:val="20"/>
          <w:szCs w:val="20"/>
        </w:rPr>
        <w:t xml:space="preserve"> организации и проведения торгов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w:t>
      </w:r>
      <w:r w:rsidR="00113F7A" w:rsidRPr="00675F25">
        <w:rPr>
          <w:sz w:val="20"/>
          <w:szCs w:val="20"/>
        </w:rPr>
        <w:t>города Новокузнецка</w:t>
      </w:r>
      <w:r w:rsidR="0092734B" w:rsidRPr="00675F25">
        <w:rPr>
          <w:bCs/>
          <w:sz w:val="20"/>
          <w:szCs w:val="20"/>
        </w:rPr>
        <w:t>, без предоставления земельных участков и установления сервитута, публичного сервитута.</w:t>
      </w:r>
    </w:p>
    <w:p w:rsidR="0092734B" w:rsidRPr="00675F25" w:rsidRDefault="0092734B" w:rsidP="0092734B">
      <w:pPr>
        <w:autoSpaceDE w:val="0"/>
        <w:autoSpaceDN w:val="0"/>
        <w:adjustRightInd w:val="0"/>
        <w:jc w:val="both"/>
        <w:rPr>
          <w:bCs/>
          <w:sz w:val="20"/>
          <w:szCs w:val="20"/>
        </w:rPr>
      </w:pPr>
    </w:p>
    <w:p w:rsidR="0092734B" w:rsidRPr="00675F25" w:rsidRDefault="0092734B" w:rsidP="0092734B">
      <w:pPr>
        <w:autoSpaceDE w:val="0"/>
        <w:autoSpaceDN w:val="0"/>
        <w:adjustRightInd w:val="0"/>
        <w:jc w:val="both"/>
        <w:rPr>
          <w:bCs/>
          <w:sz w:val="20"/>
          <w:szCs w:val="20"/>
        </w:rPr>
      </w:pPr>
    </w:p>
    <w:p w:rsidR="0092734B" w:rsidRPr="00675F25" w:rsidRDefault="0092734B" w:rsidP="0092734B">
      <w:pPr>
        <w:pStyle w:val="ConsPlusTitle"/>
        <w:jc w:val="center"/>
        <w:outlineLvl w:val="1"/>
        <w:rPr>
          <w:rFonts w:ascii="Times New Roman" w:hAnsi="Times New Roman" w:cs="Times New Roman"/>
        </w:rPr>
      </w:pPr>
      <w:r w:rsidRPr="00675F25">
        <w:rPr>
          <w:rFonts w:ascii="Times New Roman" w:hAnsi="Times New Roman" w:cs="Times New Roman"/>
        </w:rPr>
        <w:t>1. Общие положения</w:t>
      </w:r>
    </w:p>
    <w:p w:rsidR="0092734B" w:rsidRPr="00675F25" w:rsidRDefault="0092734B" w:rsidP="0092734B">
      <w:pPr>
        <w:pStyle w:val="ConsPlusNormal"/>
        <w:jc w:val="both"/>
        <w:rPr>
          <w:rFonts w:ascii="Times New Roman" w:hAnsi="Times New Roman" w:cs="Times New Roman"/>
        </w:rPr>
      </w:pPr>
    </w:p>
    <w:p w:rsidR="0092734B" w:rsidRPr="00675F25" w:rsidRDefault="0092734B" w:rsidP="00113F7A">
      <w:pPr>
        <w:pStyle w:val="ConsPlusNormal"/>
        <w:numPr>
          <w:ilvl w:val="1"/>
          <w:numId w:val="37"/>
        </w:numPr>
        <w:tabs>
          <w:tab w:val="left" w:pos="993"/>
        </w:tabs>
        <w:ind w:left="0" w:firstLine="567"/>
        <w:jc w:val="both"/>
        <w:rPr>
          <w:rFonts w:ascii="Times New Roman" w:hAnsi="Times New Roman" w:cs="Times New Roman"/>
        </w:rPr>
      </w:pPr>
      <w:r w:rsidRPr="00675F25">
        <w:rPr>
          <w:rFonts w:ascii="Times New Roman" w:hAnsi="Times New Roman" w:cs="Times New Roman"/>
        </w:rPr>
        <w:t xml:space="preserve">Размещение нестационарных торговых объектов </w:t>
      </w:r>
      <w:r w:rsidR="00C13B89" w:rsidRPr="00675F25">
        <w:rPr>
          <w:rFonts w:ascii="Times New Roman" w:hAnsi="Times New Roman" w:cs="Times New Roman"/>
        </w:rPr>
        <w:t xml:space="preserve">(далее - НТО) </w:t>
      </w:r>
      <w:r w:rsidRPr="00675F25">
        <w:rPr>
          <w:rFonts w:ascii="Times New Roman" w:hAnsi="Times New Roman" w:cs="Times New Roman"/>
        </w:rPr>
        <w:t xml:space="preserve">на землях или земельных участках, находящихся в государственной или в муниципальной собственности, государственная собственность на которые не разграничена на территории </w:t>
      </w:r>
      <w:r w:rsidR="00113F7A" w:rsidRPr="00675F25">
        <w:rPr>
          <w:rFonts w:ascii="Times New Roman" w:hAnsi="Times New Roman" w:cs="Times New Roman"/>
        </w:rPr>
        <w:t>города Новокузнецка</w:t>
      </w:r>
      <w:r w:rsidRPr="00675F25">
        <w:rPr>
          <w:rFonts w:ascii="Times New Roman" w:hAnsi="Times New Roman" w:cs="Times New Roman"/>
        </w:rPr>
        <w:t xml:space="preserve">, без предоставления земельных участков и установления сервитута, публичного сервитута, осуществляется на основе проведения торгов в </w:t>
      </w:r>
      <w:r w:rsidRPr="00675F25">
        <w:rPr>
          <w:rFonts w:ascii="Times New Roman" w:hAnsi="Times New Roman" w:cs="Times New Roman"/>
          <w:b/>
        </w:rPr>
        <w:t>электронной форме</w:t>
      </w:r>
      <w:r w:rsidRPr="00675F25">
        <w:rPr>
          <w:rFonts w:ascii="Times New Roman" w:hAnsi="Times New Roman" w:cs="Times New Roman"/>
        </w:rPr>
        <w:t xml:space="preserve"> (далее - торги)</w:t>
      </w:r>
      <w:r w:rsidR="00113F7A" w:rsidRPr="00675F25">
        <w:rPr>
          <w:rFonts w:ascii="Times New Roman" w:hAnsi="Times New Roman" w:cs="Times New Roman"/>
        </w:rPr>
        <w:t>.</w:t>
      </w:r>
    </w:p>
    <w:p w:rsidR="00113F7A" w:rsidRPr="00675F25" w:rsidRDefault="00113F7A" w:rsidP="00113F7A">
      <w:pPr>
        <w:tabs>
          <w:tab w:val="left" w:pos="993"/>
        </w:tabs>
        <w:autoSpaceDE w:val="0"/>
        <w:autoSpaceDN w:val="0"/>
        <w:adjustRightInd w:val="0"/>
        <w:ind w:firstLine="567"/>
        <w:jc w:val="both"/>
        <w:rPr>
          <w:sz w:val="20"/>
          <w:szCs w:val="20"/>
        </w:rPr>
      </w:pPr>
      <w:proofErr w:type="gramStart"/>
      <w:r w:rsidRPr="00675F25">
        <w:rPr>
          <w:b/>
          <w:sz w:val="20"/>
          <w:szCs w:val="20"/>
        </w:rPr>
        <w:t xml:space="preserve">Порядок проведения электронного аукциона установлен Постановлением Коллегии Администрации Кемеровской области от 30.11.2010 № 530 </w:t>
      </w:r>
      <w:r w:rsidRPr="00675F25">
        <w:rPr>
          <w:sz w:val="20"/>
          <w:szCs w:val="20"/>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w:t>
      </w:r>
      <w:proofErr w:type="gramEnd"/>
      <w:r w:rsidRPr="00675F25">
        <w:rPr>
          <w:sz w:val="20"/>
          <w:szCs w:val="20"/>
        </w:rPr>
        <w:t xml:space="preserve"> территории Кемеровской области - Кузбасса, без предоставления земельных участков и установления сервитута, публичного сервитута»</w:t>
      </w:r>
      <w:r w:rsidR="00BC57EA" w:rsidRPr="00675F25">
        <w:rPr>
          <w:sz w:val="20"/>
          <w:szCs w:val="20"/>
        </w:rPr>
        <w:t xml:space="preserve"> (далее - Постановление Коллегии Администрации Кемеровской области от 30.11.2010 № 530)</w:t>
      </w:r>
      <w:r w:rsidRPr="00675F25">
        <w:rPr>
          <w:sz w:val="20"/>
          <w:szCs w:val="20"/>
        </w:rPr>
        <w:t>.</w:t>
      </w:r>
    </w:p>
    <w:p w:rsidR="00113F7A" w:rsidRPr="00675F25" w:rsidRDefault="0092734B" w:rsidP="00113F7A">
      <w:pPr>
        <w:autoSpaceDE w:val="0"/>
        <w:autoSpaceDN w:val="0"/>
        <w:adjustRightInd w:val="0"/>
        <w:ind w:firstLine="567"/>
        <w:jc w:val="both"/>
        <w:rPr>
          <w:b/>
          <w:sz w:val="20"/>
          <w:szCs w:val="20"/>
        </w:rPr>
      </w:pPr>
      <w:r w:rsidRPr="00675F25">
        <w:rPr>
          <w:sz w:val="20"/>
          <w:szCs w:val="20"/>
        </w:rPr>
        <w:t>1.</w:t>
      </w:r>
      <w:r w:rsidR="00113F7A" w:rsidRPr="00675F25">
        <w:rPr>
          <w:sz w:val="20"/>
          <w:szCs w:val="20"/>
        </w:rPr>
        <w:t>2</w:t>
      </w:r>
      <w:r w:rsidRPr="00675F25">
        <w:rPr>
          <w:sz w:val="20"/>
          <w:szCs w:val="20"/>
        </w:rPr>
        <w:t xml:space="preserve">. </w:t>
      </w:r>
      <w:r w:rsidRPr="00675F25">
        <w:rPr>
          <w:b/>
          <w:sz w:val="20"/>
          <w:szCs w:val="20"/>
        </w:rPr>
        <w:t>Торги проводятся в форме электронного аукциона</w:t>
      </w:r>
      <w:r w:rsidRPr="00675F25">
        <w:rPr>
          <w:sz w:val="20"/>
          <w:szCs w:val="20"/>
        </w:rPr>
        <w:t xml:space="preserve">, открытого по составу участников (далее - электронный аукцион), в отношении мест размещения нестационарных торговых объектов, указанных в схеме размещения нестационарных торговых объектов, утвержденной </w:t>
      </w:r>
      <w:r w:rsidR="00113F7A" w:rsidRPr="00675F25">
        <w:rPr>
          <w:b/>
          <w:sz w:val="20"/>
          <w:szCs w:val="20"/>
        </w:rPr>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675F25">
        <w:rPr>
          <w:b/>
          <w:sz w:val="20"/>
          <w:szCs w:val="20"/>
        </w:rPr>
        <w:t>.</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113F7A" w:rsidRPr="00675F25">
        <w:rPr>
          <w:sz w:val="20"/>
          <w:szCs w:val="20"/>
        </w:rPr>
        <w:t>3</w:t>
      </w:r>
      <w:r w:rsidRPr="00675F25">
        <w:rPr>
          <w:sz w:val="20"/>
          <w:szCs w:val="20"/>
        </w:rPr>
        <w:t>. Внешний вид нестационарного торгового объекта, а также порядок его согласования (если такое согласование предусмотрено) должен соответствовать требованиям, установленным нормативным правовым актом органа местного самоуправления по месту размещения нестационарного торгового объекта.</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4</w:t>
      </w:r>
      <w:r w:rsidRPr="00675F25">
        <w:rPr>
          <w:sz w:val="20"/>
          <w:szCs w:val="20"/>
        </w:rPr>
        <w:t xml:space="preserve">. В качестве </w:t>
      </w:r>
      <w:r w:rsidRPr="00675F25">
        <w:rPr>
          <w:b/>
          <w:sz w:val="20"/>
          <w:szCs w:val="20"/>
        </w:rPr>
        <w:t xml:space="preserve">организатора электронного аукциона выступает </w:t>
      </w:r>
      <w:r w:rsidR="00E47446" w:rsidRPr="00675F25">
        <w:rPr>
          <w:b/>
          <w:sz w:val="20"/>
          <w:szCs w:val="20"/>
        </w:rPr>
        <w:t>Комитет по управлению муниципальным имуществом города Новокузнецка</w:t>
      </w:r>
      <w:r w:rsidRPr="00675F25">
        <w:rPr>
          <w:b/>
          <w:sz w:val="20"/>
          <w:szCs w:val="20"/>
        </w:rPr>
        <w:t>, совместно с оператором электронной площадки</w:t>
      </w:r>
      <w:r w:rsidRPr="00675F25">
        <w:rPr>
          <w:sz w:val="20"/>
          <w:szCs w:val="20"/>
        </w:rPr>
        <w:t>, выбранной уполномоченным органом (далее - оператор ЭП).</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5</w:t>
      </w:r>
      <w:r w:rsidRPr="00675F25">
        <w:rPr>
          <w:sz w:val="20"/>
          <w:szCs w:val="20"/>
        </w:rPr>
        <w:t xml:space="preserve">. </w:t>
      </w:r>
      <w:r w:rsidRPr="00675F25">
        <w:rPr>
          <w:b/>
          <w:sz w:val="20"/>
          <w:szCs w:val="20"/>
        </w:rPr>
        <w:t>Предметом электронного аукциона</w:t>
      </w:r>
      <w:r w:rsidRPr="00675F25">
        <w:rPr>
          <w:sz w:val="20"/>
          <w:szCs w:val="20"/>
        </w:rPr>
        <w:t xml:space="preserve"> является 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C13B89" w:rsidRPr="00675F25">
        <w:rPr>
          <w:sz w:val="20"/>
          <w:szCs w:val="20"/>
        </w:rPr>
        <w:t>города Новокузнецка</w:t>
      </w:r>
      <w:r w:rsidRPr="00675F25">
        <w:rPr>
          <w:sz w:val="20"/>
          <w:szCs w:val="20"/>
        </w:rPr>
        <w:t>, без предоставления земельного участка и установления сервитута, публичного сервитута.</w:t>
      </w:r>
    </w:p>
    <w:p w:rsidR="008D6A76" w:rsidRPr="00675F25" w:rsidRDefault="008D6A76" w:rsidP="008D6A76">
      <w:pPr>
        <w:pStyle w:val="af7"/>
        <w:ind w:firstLine="567"/>
        <w:jc w:val="both"/>
      </w:pPr>
      <w:r w:rsidRPr="00675F25">
        <w:t xml:space="preserve">1.6. </w:t>
      </w:r>
      <w:r w:rsidRPr="00675F25">
        <w:rPr>
          <w:b/>
        </w:rPr>
        <w:t>Начальная цена предмета электронного аукциона устанавливается уполномоченным органом в размере ежегодной платы</w:t>
      </w:r>
      <w:r w:rsidRPr="00675F25">
        <w:t xml:space="preserve"> за размещение НТО, определенной по результатам рыночной оценки в соответствии с Федеральным </w:t>
      </w:r>
      <w:hyperlink r:id="rId9">
        <w:r w:rsidRPr="00675F25">
          <w:t>законом</w:t>
        </w:r>
      </w:hyperlink>
      <w:r w:rsidRPr="00675F25">
        <w:t xml:space="preserve"> от 29.07.98 № 135-ФЗ № «Об оценочной деятельности в Российской Федерации».</w:t>
      </w:r>
    </w:p>
    <w:p w:rsidR="008D6A76" w:rsidRPr="00675F25" w:rsidRDefault="008D6A76" w:rsidP="008D6A76">
      <w:pPr>
        <w:pStyle w:val="af7"/>
        <w:ind w:firstLine="567"/>
        <w:jc w:val="both"/>
      </w:pPr>
      <w:r w:rsidRPr="00675F25">
        <w:t>В случае если НТО размещается на срок менее года, размер платы за размещение НТО (начальная цена предмета электронного аукциона) определяется пропорционально количеству дней на срок действия договора на размещение НТО.</w:t>
      </w:r>
    </w:p>
    <w:p w:rsidR="008D6A76" w:rsidRPr="00675F25" w:rsidRDefault="008D6A76" w:rsidP="008D6A76">
      <w:pPr>
        <w:pStyle w:val="af7"/>
        <w:ind w:firstLine="567"/>
        <w:jc w:val="both"/>
      </w:pPr>
      <w:r w:rsidRPr="00675F25">
        <w:t>В случае если НТО является временным (сезонным), размер платы за размещение НТО (начальная цена предмета электронного аукциона) определяется исходя из периода его размещения.</w:t>
      </w:r>
    </w:p>
    <w:p w:rsidR="008D6A76" w:rsidRPr="00675F25" w:rsidRDefault="00B71BA4" w:rsidP="00B71BA4">
      <w:pPr>
        <w:pStyle w:val="af7"/>
        <w:ind w:firstLine="567"/>
        <w:jc w:val="both"/>
      </w:pPr>
      <w:r w:rsidRPr="00675F25">
        <w:t>1</w:t>
      </w:r>
      <w:r w:rsidR="008D6A76" w:rsidRPr="00675F25">
        <w:t>.7. По результатам электронного аукциона на право заключения договора на размещение НТО определяется ежегодный размер платы за размещение НТО.</w:t>
      </w:r>
    </w:p>
    <w:p w:rsidR="008D6A76" w:rsidRPr="00675F25" w:rsidRDefault="00B71BA4" w:rsidP="00B71BA4">
      <w:pPr>
        <w:pStyle w:val="af7"/>
        <w:ind w:firstLine="567"/>
        <w:jc w:val="both"/>
        <w:rPr>
          <w:b/>
        </w:rPr>
      </w:pPr>
      <w:r w:rsidRPr="00675F25">
        <w:t>1</w:t>
      </w:r>
      <w:r w:rsidR="008D6A76" w:rsidRPr="00675F25">
        <w:t xml:space="preserve">.8. </w:t>
      </w:r>
      <w:r w:rsidR="0067540D" w:rsidRPr="00675F25">
        <w:rPr>
          <w:b/>
        </w:rPr>
        <w:t>Обеспечение заявки</w:t>
      </w:r>
      <w:r w:rsidR="008D6A76" w:rsidRPr="00675F25">
        <w:rPr>
          <w:b/>
        </w:rPr>
        <w:t xml:space="preserve"> </w:t>
      </w:r>
      <w:r w:rsidR="008D6A76" w:rsidRPr="00675F25">
        <w:t xml:space="preserve">для участия в аукционе определяется в размере </w:t>
      </w:r>
      <w:r w:rsidR="008D6A76" w:rsidRPr="00675F25">
        <w:rPr>
          <w:b/>
        </w:rPr>
        <w:t xml:space="preserve">30% </w:t>
      </w:r>
      <w:r w:rsidR="008D6A76" w:rsidRPr="00675F25">
        <w:t>начальной цены предмета электронного аукциона</w:t>
      </w:r>
      <w:r w:rsidR="008D6A76" w:rsidRPr="00675F25">
        <w:rPr>
          <w:b/>
        </w:rPr>
        <w:t xml:space="preserve">. </w:t>
      </w:r>
      <w:r w:rsidRPr="00675F25">
        <w:rPr>
          <w:b/>
        </w:rPr>
        <w:t>«</w:t>
      </w:r>
      <w:r w:rsidR="008D6A76" w:rsidRPr="00675F25">
        <w:rPr>
          <w:b/>
        </w:rPr>
        <w:t>Шаг</w:t>
      </w:r>
      <w:r w:rsidRPr="00675F25">
        <w:rPr>
          <w:b/>
        </w:rPr>
        <w:t>»</w:t>
      </w:r>
      <w:r w:rsidR="008D6A76" w:rsidRPr="00675F25">
        <w:rPr>
          <w:b/>
        </w:rPr>
        <w:t xml:space="preserve"> </w:t>
      </w:r>
      <w:r w:rsidR="008D6A76" w:rsidRPr="00675F25">
        <w:t>электронного аукциона составляет</w:t>
      </w:r>
      <w:r w:rsidR="008D6A76" w:rsidRPr="00675F25">
        <w:rPr>
          <w:b/>
        </w:rPr>
        <w:t xml:space="preserve"> 5% </w:t>
      </w:r>
      <w:r w:rsidR="008D6A76" w:rsidRPr="00675F25">
        <w:t>от начальной цены предмета электронного аукциона</w:t>
      </w:r>
      <w:r w:rsidR="008D6A76" w:rsidRPr="00675F25">
        <w:rPr>
          <w:b/>
        </w:rPr>
        <w:t>.</w:t>
      </w:r>
    </w:p>
    <w:p w:rsidR="00E47446" w:rsidRPr="00675F25" w:rsidRDefault="0092734B" w:rsidP="00B71BA4">
      <w:pPr>
        <w:pStyle w:val="af7"/>
        <w:ind w:firstLine="567"/>
        <w:jc w:val="both"/>
      </w:pPr>
      <w:r w:rsidRPr="00675F25">
        <w:t>1.</w:t>
      </w:r>
      <w:r w:rsidR="00B71BA4" w:rsidRPr="00675F25">
        <w:t>9</w:t>
      </w:r>
      <w:r w:rsidRPr="00675F25">
        <w:t xml:space="preserve">. </w:t>
      </w:r>
      <w:hyperlink w:anchor="P469">
        <w:proofErr w:type="gramStart"/>
        <w:r w:rsidRPr="00675F25">
          <w:rPr>
            <w:b/>
          </w:rPr>
          <w:t>Договор</w:t>
        </w:r>
      </w:hyperlink>
      <w:r w:rsidRPr="00675F25">
        <w:t xml:space="preserve">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w:t>
      </w:r>
      <w:r w:rsidR="00C13B89" w:rsidRPr="00675F25">
        <w:t>е не разграничена на территории города Новокузнецка</w:t>
      </w:r>
      <w:r w:rsidRPr="00675F25">
        <w:t xml:space="preserve">, без предоставления земельного участка и установления сервитута, публичного сервитута (далее - договор на размещение НТО) составляется в соответствии с примерной формой согласно приложению к </w:t>
      </w:r>
      <w:r w:rsidR="00C13B89" w:rsidRPr="00675F25">
        <w:t>аукционной документации</w:t>
      </w:r>
      <w:r w:rsidRPr="00675F25">
        <w:t xml:space="preserve">, </w:t>
      </w:r>
      <w:r w:rsidRPr="00675F25">
        <w:rPr>
          <w:b/>
        </w:rPr>
        <w:t>за</w:t>
      </w:r>
      <w:r w:rsidR="00C13B89" w:rsidRPr="00675F25">
        <w:rPr>
          <w:b/>
        </w:rPr>
        <w:t>ключается Комитетом градостроительства и земельных ресурсов администрации города</w:t>
      </w:r>
      <w:proofErr w:type="gramEnd"/>
      <w:r w:rsidR="00C13B89" w:rsidRPr="00675F25">
        <w:rPr>
          <w:b/>
        </w:rPr>
        <w:t xml:space="preserve"> Новокузнецка</w:t>
      </w:r>
      <w:r w:rsidR="00F2447C" w:rsidRPr="00675F25">
        <w:t xml:space="preserve"> (г</w:t>
      </w:r>
      <w:proofErr w:type="gramStart"/>
      <w:r w:rsidR="00F2447C" w:rsidRPr="00675F25">
        <w:t>.Н</w:t>
      </w:r>
      <w:proofErr w:type="gramEnd"/>
      <w:r w:rsidR="00F2447C" w:rsidRPr="00675F25">
        <w:t>овокузнецк, ул.Франкфурта, 9а)</w:t>
      </w:r>
      <w:r w:rsidRPr="00675F25">
        <w:t xml:space="preserve"> по результатам электронного аукциона с лицами, определенными в </w:t>
      </w:r>
      <w:hyperlink w:anchor="P411">
        <w:r w:rsidRPr="00675F25">
          <w:t xml:space="preserve">пункте </w:t>
        </w:r>
        <w:r w:rsidR="00F2447C" w:rsidRPr="00675F25">
          <w:t>10</w:t>
        </w:r>
        <w:r w:rsidRPr="00675F25">
          <w:t>.1</w:t>
        </w:r>
      </w:hyperlink>
      <w:r w:rsidRPr="00675F25">
        <w:t xml:space="preserve"> </w:t>
      </w:r>
      <w:r w:rsidR="00F2447C" w:rsidRPr="00675F25">
        <w:t>аукционной документации</w:t>
      </w:r>
      <w:r w:rsidRPr="00675F25">
        <w:t>, и является основанием для размещения нестационарного торгового объекта.</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7</w:t>
      </w:r>
      <w:r w:rsidRPr="00675F25">
        <w:rPr>
          <w:sz w:val="20"/>
          <w:szCs w:val="20"/>
        </w:rPr>
        <w:t xml:space="preserve">. </w:t>
      </w:r>
      <w:r w:rsidRPr="00675F25">
        <w:rPr>
          <w:b/>
          <w:sz w:val="20"/>
          <w:szCs w:val="20"/>
        </w:rPr>
        <w:t>Договор на размещение НТО заключается на срок не более пяти лет</w:t>
      </w:r>
      <w:r w:rsidRPr="00675F25">
        <w:rPr>
          <w:sz w:val="20"/>
          <w:szCs w:val="20"/>
        </w:rPr>
        <w:t>.</w:t>
      </w:r>
      <w:r w:rsidR="00C13B89" w:rsidRPr="00675F25">
        <w:rPr>
          <w:sz w:val="20"/>
          <w:szCs w:val="20"/>
        </w:rPr>
        <w:t xml:space="preserve"> </w:t>
      </w:r>
      <w:proofErr w:type="gramStart"/>
      <w:r w:rsidRPr="00675F25">
        <w:rPr>
          <w:sz w:val="20"/>
          <w:szCs w:val="20"/>
        </w:rPr>
        <w:t>По истечении срока действия договора на размещение НТО лицо, с которым заключен такой договор, обязано освободить занимаемый земельный участок или часть земель или земельного участка и привести земельный участок или часть земель или земельного участка в состояние, соответствующее их целевому назначению и (или) разрешенному использованию (за исключением случаев, если указанное лицо имеет право на заключение договора на размещение НТО без</w:t>
      </w:r>
      <w:proofErr w:type="gramEnd"/>
      <w:r w:rsidRPr="00675F25">
        <w:rPr>
          <w:sz w:val="20"/>
          <w:szCs w:val="20"/>
        </w:rPr>
        <w:t xml:space="preserve"> проведения торгов в соответствии с </w:t>
      </w:r>
      <w:r w:rsidR="00C13B89" w:rsidRPr="00675F25">
        <w:rPr>
          <w:sz w:val="20"/>
          <w:szCs w:val="20"/>
        </w:rPr>
        <w:t xml:space="preserve">Постановлением Коллегии Администрации Кемеровской области от 30.11.2010 № 530 </w:t>
      </w:r>
      <w:r w:rsidRPr="00675F25">
        <w:rPr>
          <w:sz w:val="20"/>
          <w:szCs w:val="20"/>
        </w:rPr>
        <w:t>в отношении данного земельного участка или части земель или земельного участка).</w:t>
      </w:r>
    </w:p>
    <w:p w:rsidR="0092734B" w:rsidRPr="00675F25" w:rsidRDefault="0092734B" w:rsidP="00E47446">
      <w:pPr>
        <w:autoSpaceDE w:val="0"/>
        <w:autoSpaceDN w:val="0"/>
        <w:adjustRightInd w:val="0"/>
        <w:ind w:firstLine="567"/>
        <w:jc w:val="both"/>
        <w:rPr>
          <w:b/>
          <w:sz w:val="20"/>
          <w:szCs w:val="20"/>
        </w:rPr>
      </w:pPr>
      <w:r w:rsidRPr="00675F25">
        <w:rPr>
          <w:sz w:val="20"/>
          <w:szCs w:val="20"/>
        </w:rPr>
        <w:t>1.</w:t>
      </w:r>
      <w:r w:rsidR="00C13B89" w:rsidRPr="00675F25">
        <w:rPr>
          <w:sz w:val="20"/>
          <w:szCs w:val="20"/>
        </w:rPr>
        <w:t>8</w:t>
      </w:r>
      <w:r w:rsidRPr="00675F25">
        <w:rPr>
          <w:sz w:val="20"/>
          <w:szCs w:val="20"/>
        </w:rPr>
        <w:t xml:space="preserve">. По истечении срока действия договора на размещение НТО договор на новый срок заключается по результатам торгов, за исключением случаев, установленных </w:t>
      </w:r>
      <w:r w:rsidR="00C13B89" w:rsidRPr="00675F25">
        <w:rPr>
          <w:sz w:val="20"/>
          <w:szCs w:val="20"/>
        </w:rPr>
        <w:t>Постановлением Коллегии Администрации Кемеровской области от 30.11.2010 № 530</w:t>
      </w:r>
      <w:r w:rsidRPr="00675F25">
        <w:rPr>
          <w:sz w:val="20"/>
          <w:szCs w:val="20"/>
        </w:rPr>
        <w:t>.</w:t>
      </w:r>
    </w:p>
    <w:p w:rsidR="0092734B" w:rsidRPr="00675F25" w:rsidRDefault="0092734B" w:rsidP="008B5455">
      <w:pPr>
        <w:pStyle w:val="ConsPlusNormal"/>
        <w:ind w:firstLine="0"/>
        <w:jc w:val="both"/>
        <w:rPr>
          <w:rFonts w:ascii="Times New Roman" w:hAnsi="Times New Roman" w:cs="Times New Roman"/>
        </w:rPr>
      </w:pPr>
    </w:p>
    <w:p w:rsidR="0092734B" w:rsidRPr="00675F25" w:rsidRDefault="00E47446" w:rsidP="00E47446">
      <w:pPr>
        <w:pStyle w:val="ConsPlusTitle"/>
        <w:jc w:val="center"/>
        <w:outlineLvl w:val="1"/>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 Полномочия уполномоченного органа, оператора ЭП</w:t>
      </w:r>
    </w:p>
    <w:p w:rsidR="0092734B" w:rsidRPr="00675F25" w:rsidRDefault="0092734B" w:rsidP="0092734B">
      <w:pPr>
        <w:pStyle w:val="ConsPlusNormal"/>
        <w:jc w:val="both"/>
        <w:rPr>
          <w:rFonts w:ascii="Times New Roman" w:hAnsi="Times New Roman" w:cs="Times New Roman"/>
        </w:rPr>
      </w:pP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.1. Уполномоченный орган имеет право:</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 xml:space="preserve">.1.2. Устанавливать требование о проведении электронного аукциона только среди субъектов малого или среднего предпринимательства, отнесенных к таковым в соответствии с законодательством Российской Федерации, </w:t>
      </w:r>
      <w:hyperlink r:id="rId10">
        <w:r w:rsidR="0092734B" w:rsidRPr="00675F25">
          <w:rPr>
            <w:rFonts w:ascii="Times New Roman" w:hAnsi="Times New Roman" w:cs="Times New Roman"/>
          </w:rPr>
          <w:t>частью 4 статьи 10</w:t>
        </w:r>
      </w:hyperlink>
      <w:r w:rsidR="0092734B" w:rsidRPr="00675F25">
        <w:rPr>
          <w:rFonts w:ascii="Times New Roman" w:hAnsi="Times New Roman" w:cs="Times New Roman"/>
        </w:rPr>
        <w:t xml:space="preserve"> Федерального закона от 28.12.2009 </w:t>
      </w:r>
      <w:r w:rsidRPr="00675F25">
        <w:rPr>
          <w:rFonts w:ascii="Times New Roman" w:hAnsi="Times New Roman" w:cs="Times New Roman"/>
        </w:rPr>
        <w:t>№</w:t>
      </w:r>
      <w:r w:rsidR="0092734B" w:rsidRPr="00675F25">
        <w:rPr>
          <w:rFonts w:ascii="Times New Roman" w:hAnsi="Times New Roman" w:cs="Times New Roman"/>
        </w:rPr>
        <w:t xml:space="preserve"> 381-ФЗ </w:t>
      </w:r>
      <w:r w:rsidRPr="00675F25">
        <w:rPr>
          <w:rFonts w:ascii="Times New Roman" w:hAnsi="Times New Roman" w:cs="Times New Roman"/>
        </w:rPr>
        <w:t>«</w:t>
      </w:r>
      <w:r w:rsidR="0092734B" w:rsidRPr="00675F25">
        <w:rPr>
          <w:rFonts w:ascii="Times New Roman" w:hAnsi="Times New Roman" w:cs="Times New Roman"/>
        </w:rPr>
        <w:t>Об основах государственного регулирования деят</w:t>
      </w:r>
      <w:r w:rsidRPr="00675F25">
        <w:rPr>
          <w:rFonts w:ascii="Times New Roman" w:hAnsi="Times New Roman" w:cs="Times New Roman"/>
        </w:rPr>
        <w:t>ельности в Российской Федерации»</w:t>
      </w:r>
      <w:r w:rsidR="0092734B" w:rsidRPr="00675F25">
        <w:rPr>
          <w:rFonts w:ascii="Times New Roman" w:hAnsi="Times New Roman" w:cs="Times New Roman"/>
        </w:rPr>
        <w:t>.</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2.1.3</w:t>
      </w:r>
      <w:r w:rsidR="0092734B" w:rsidRPr="00675F25">
        <w:rPr>
          <w:rFonts w:ascii="Times New Roman" w:hAnsi="Times New Roman" w:cs="Times New Roman"/>
        </w:rPr>
        <w:t xml:space="preserve">. </w:t>
      </w:r>
      <w:r w:rsidR="0092734B" w:rsidRPr="00675F25">
        <w:rPr>
          <w:rFonts w:ascii="Times New Roman" w:hAnsi="Times New Roman" w:cs="Times New Roman"/>
          <w:b/>
        </w:rPr>
        <w:t xml:space="preserve">Отказаться от проведения электронного аукциона не </w:t>
      </w:r>
      <w:proofErr w:type="gramStart"/>
      <w:r w:rsidR="0092734B" w:rsidRPr="00675F25">
        <w:rPr>
          <w:rFonts w:ascii="Times New Roman" w:hAnsi="Times New Roman" w:cs="Times New Roman"/>
          <w:b/>
        </w:rPr>
        <w:t>позднее</w:t>
      </w:r>
      <w:proofErr w:type="gramEnd"/>
      <w:r w:rsidR="0092734B" w:rsidRPr="00675F25">
        <w:rPr>
          <w:rFonts w:ascii="Times New Roman" w:hAnsi="Times New Roman" w:cs="Times New Roman"/>
          <w:b/>
        </w:rPr>
        <w:t xml:space="preserve"> чем за один рабочий день до даты окончания приема заявок</w:t>
      </w:r>
      <w:r w:rsidR="0092734B" w:rsidRPr="00675F25">
        <w:rPr>
          <w:rFonts w:ascii="Times New Roman" w:hAnsi="Times New Roman" w:cs="Times New Roman"/>
        </w:rPr>
        <w:t xml:space="preserve"> для участия в электронном аукционе (далее - заявка)</w:t>
      </w:r>
      <w:r w:rsidR="00E2406A" w:rsidRPr="00675F25">
        <w:rPr>
          <w:rFonts w:ascii="Times New Roman" w:hAnsi="Times New Roman" w:cs="Times New Roman"/>
        </w:rPr>
        <w:t xml:space="preserve">. Уполномоченный орган размещает извещение об отказе в проведении электронного аукциона на электронной площадке и на официальном сайте в течение одного дня с момента принятия такого решения, но не </w:t>
      </w:r>
      <w:proofErr w:type="gramStart"/>
      <w:r w:rsidR="00E2406A" w:rsidRPr="00675F25">
        <w:rPr>
          <w:rFonts w:ascii="Times New Roman" w:hAnsi="Times New Roman" w:cs="Times New Roman"/>
        </w:rPr>
        <w:t>позднее</w:t>
      </w:r>
      <w:proofErr w:type="gramEnd"/>
      <w:r w:rsidR="00E2406A" w:rsidRPr="00675F25">
        <w:rPr>
          <w:rFonts w:ascii="Times New Roman" w:hAnsi="Times New Roman" w:cs="Times New Roman"/>
        </w:rPr>
        <w:t xml:space="preserve"> чем за один рабочий день до дня окончания приема заявок.</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2.1.4</w:t>
      </w:r>
      <w:r w:rsidR="0092734B" w:rsidRPr="00675F25">
        <w:rPr>
          <w:rFonts w:ascii="Times New Roman" w:hAnsi="Times New Roman" w:cs="Times New Roman"/>
        </w:rPr>
        <w:t xml:space="preserve">. Направлять заявителю по запросу разъяснение положений аукционной документации в течение двух рабочих дней </w:t>
      </w:r>
      <w:proofErr w:type="gramStart"/>
      <w:r w:rsidR="0092734B" w:rsidRPr="00675F25">
        <w:rPr>
          <w:rFonts w:ascii="Times New Roman" w:hAnsi="Times New Roman" w:cs="Times New Roman"/>
        </w:rPr>
        <w:t>с даты обращения</w:t>
      </w:r>
      <w:proofErr w:type="gramEnd"/>
      <w:r w:rsidR="0092734B" w:rsidRPr="00675F25">
        <w:rPr>
          <w:rFonts w:ascii="Times New Roman" w:hAnsi="Times New Roman" w:cs="Times New Roman"/>
        </w:rPr>
        <w:t>.</w:t>
      </w:r>
    </w:p>
    <w:p w:rsidR="00A57FA9" w:rsidRPr="00675F25" w:rsidRDefault="00E47446" w:rsidP="00A57FA9">
      <w:pPr>
        <w:pStyle w:val="af7"/>
        <w:ind w:firstLine="567"/>
        <w:jc w:val="both"/>
      </w:pPr>
      <w:r w:rsidRPr="00675F25">
        <w:t xml:space="preserve">2.1.5. </w:t>
      </w:r>
      <w:r w:rsidR="0092734B" w:rsidRPr="00675F25">
        <w:rPr>
          <w:b/>
        </w:rPr>
        <w:t xml:space="preserve">Принимать решение о внесении изменений в аукционную документацию в срок не </w:t>
      </w:r>
      <w:proofErr w:type="gramStart"/>
      <w:r w:rsidR="0092734B" w:rsidRPr="00675F25">
        <w:rPr>
          <w:b/>
        </w:rPr>
        <w:t>позднее</w:t>
      </w:r>
      <w:proofErr w:type="gramEnd"/>
      <w:r w:rsidR="0092734B" w:rsidRPr="00675F25">
        <w:rPr>
          <w:b/>
        </w:rPr>
        <w:t xml:space="preserve"> чем за три рабочих дня до даты окончания приема заявок.</w:t>
      </w:r>
      <w:r w:rsidR="0092734B" w:rsidRPr="00675F25">
        <w:t xml:space="preserve"> </w:t>
      </w:r>
      <w:r w:rsidR="00A57FA9" w:rsidRPr="00675F25">
        <w:t xml:space="preserve">Уполномоченный орган размещает указанные изменения на электронной площадке и на официальном сайте в течение одного дня со дня принятия такого решения, но не </w:t>
      </w:r>
      <w:proofErr w:type="gramStart"/>
      <w:r w:rsidR="00A57FA9" w:rsidRPr="00675F25">
        <w:t>позднее</w:t>
      </w:r>
      <w:proofErr w:type="gramEnd"/>
      <w:r w:rsidR="00A57FA9" w:rsidRPr="00675F25">
        <w:t xml:space="preserve"> чем за один рабочий день до дня окончания приема заявок.</w:t>
      </w:r>
    </w:p>
    <w:p w:rsidR="00E2406A" w:rsidRPr="00675F25" w:rsidRDefault="0092734B" w:rsidP="006B0E26">
      <w:pPr>
        <w:pStyle w:val="ConsPlusNormal"/>
        <w:ind w:firstLine="540"/>
        <w:jc w:val="both"/>
        <w:rPr>
          <w:rFonts w:ascii="Times New Roman" w:hAnsi="Times New Roman" w:cs="Times New Roman"/>
        </w:rPr>
      </w:pPr>
      <w:r w:rsidRPr="00675F25">
        <w:rPr>
          <w:rFonts w:ascii="Times New Roman" w:hAnsi="Times New Roman" w:cs="Times New Roman"/>
          <w:b/>
        </w:rPr>
        <w:t xml:space="preserve">Уполномоченный орган </w:t>
      </w:r>
      <w:r w:rsidRPr="00675F25">
        <w:rPr>
          <w:rFonts w:ascii="Times New Roman" w:hAnsi="Times New Roman" w:cs="Times New Roman"/>
          <w:b/>
          <w:u w:val="single"/>
        </w:rPr>
        <w:t>не нес</w:t>
      </w:r>
      <w:r w:rsidR="00E47446" w:rsidRPr="00675F25">
        <w:rPr>
          <w:rFonts w:ascii="Times New Roman" w:hAnsi="Times New Roman" w:cs="Times New Roman"/>
          <w:b/>
          <w:u w:val="single"/>
        </w:rPr>
        <w:t>е</w:t>
      </w:r>
      <w:r w:rsidRPr="00675F25">
        <w:rPr>
          <w:rFonts w:ascii="Times New Roman" w:hAnsi="Times New Roman" w:cs="Times New Roman"/>
          <w:b/>
          <w:u w:val="single"/>
        </w:rPr>
        <w:t>т ответственности в случае, если заявитель - участник электронного аукциона не ознакомился с аукционной документацией с внесенными в нее изменениями</w:t>
      </w:r>
      <w:r w:rsidRPr="00675F25">
        <w:rPr>
          <w:rFonts w:ascii="Times New Roman" w:hAnsi="Times New Roman" w:cs="Times New Roman"/>
          <w:b/>
        </w:rPr>
        <w:t>, размещенной на электронной площадке, на официальном сайте.</w:t>
      </w:r>
    </w:p>
    <w:p w:rsidR="008D6A76" w:rsidRPr="00675F25" w:rsidRDefault="003C1497" w:rsidP="00E2406A">
      <w:pPr>
        <w:pStyle w:val="af7"/>
        <w:ind w:firstLine="567"/>
        <w:jc w:val="both"/>
      </w:pPr>
      <w:r w:rsidRPr="00675F25">
        <w:t>2.2</w:t>
      </w:r>
      <w:r w:rsidR="0092734B" w:rsidRPr="00675F25">
        <w:t xml:space="preserve">. </w:t>
      </w:r>
      <w:r w:rsidRPr="00675F25">
        <w:t>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3C1497" w:rsidRPr="00675F25" w:rsidRDefault="0092734B" w:rsidP="00E2406A">
      <w:pPr>
        <w:pStyle w:val="af7"/>
        <w:ind w:firstLine="567"/>
        <w:jc w:val="both"/>
      </w:pPr>
      <w:r w:rsidRPr="00675F25">
        <w:t>Оператор ЭП имеет право:</w:t>
      </w:r>
    </w:p>
    <w:p w:rsidR="008D6A76" w:rsidRPr="00675F25" w:rsidRDefault="003C1497" w:rsidP="008D6A76">
      <w:pPr>
        <w:pStyle w:val="af7"/>
        <w:ind w:firstLine="567"/>
        <w:jc w:val="both"/>
      </w:pPr>
      <w:r w:rsidRPr="00675F25">
        <w:t>2.2.1</w:t>
      </w:r>
      <w:r w:rsidR="0092734B" w:rsidRPr="00675F25">
        <w:t>.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92734B" w:rsidRPr="00675F25" w:rsidRDefault="003C1497" w:rsidP="008D6A76">
      <w:pPr>
        <w:pStyle w:val="af7"/>
        <w:ind w:firstLine="567"/>
        <w:jc w:val="both"/>
      </w:pPr>
      <w:r w:rsidRPr="00675F25">
        <w:t>2.2.2</w:t>
      </w:r>
      <w:r w:rsidR="0092734B" w:rsidRPr="00675F25">
        <w:t>. Обеспечивать заявителю доступ к участию в электронном аукционе с момента подтверждения аккредитации на электронной площадке.</w:t>
      </w:r>
    </w:p>
    <w:p w:rsidR="0092734B" w:rsidRPr="00675F25" w:rsidRDefault="008D6A76" w:rsidP="008D6A76">
      <w:pPr>
        <w:pStyle w:val="af7"/>
        <w:ind w:firstLine="567"/>
        <w:jc w:val="both"/>
      </w:pPr>
      <w:r w:rsidRPr="00675F25">
        <w:t>2.2.3</w:t>
      </w:r>
      <w:r w:rsidR="0092734B" w:rsidRPr="00675F25">
        <w:t>. Принимать заявки и прилагаемые к ним документы.</w:t>
      </w:r>
    </w:p>
    <w:p w:rsidR="0092734B" w:rsidRPr="00675F25" w:rsidRDefault="008D6A76" w:rsidP="008D6A76">
      <w:pPr>
        <w:pStyle w:val="af7"/>
        <w:ind w:firstLine="567"/>
        <w:jc w:val="both"/>
      </w:pPr>
      <w:r w:rsidRPr="00675F25">
        <w:t>2.2.4</w:t>
      </w:r>
      <w:r w:rsidR="0092734B" w:rsidRPr="00675F25">
        <w:t>. Вести учет и регистрацию заявок.</w:t>
      </w:r>
    </w:p>
    <w:p w:rsidR="0092734B" w:rsidRPr="00675F25" w:rsidRDefault="008D6A76" w:rsidP="008D6A76">
      <w:pPr>
        <w:pStyle w:val="af7"/>
        <w:ind w:firstLine="567"/>
        <w:jc w:val="both"/>
      </w:pPr>
      <w:r w:rsidRPr="00675F25">
        <w:t>2.2.5</w:t>
      </w:r>
      <w:r w:rsidR="0092734B" w:rsidRPr="00675F25">
        <w:t>. Уведомлять участников о принятом в отношении их заявки решении.</w:t>
      </w:r>
    </w:p>
    <w:p w:rsidR="0092734B" w:rsidRPr="00675F25" w:rsidRDefault="008D6A76" w:rsidP="008D6A76">
      <w:pPr>
        <w:pStyle w:val="af7"/>
        <w:ind w:firstLine="567"/>
        <w:jc w:val="both"/>
      </w:pPr>
      <w:r w:rsidRPr="00675F25">
        <w:t>2.2.6</w:t>
      </w:r>
      <w:r w:rsidR="0092734B" w:rsidRPr="00675F25">
        <w:t xml:space="preserve">. </w:t>
      </w:r>
      <w:proofErr w:type="gramStart"/>
      <w:r w:rsidR="0092734B" w:rsidRPr="00675F25">
        <w:t>Производить с заявителями, участниками и победителем электронного аукциона расчеты по приему и возврату обеспечения заявки (в случае, если информационным извещением о проведении электронного аукциона не предусмотрено поступление обеспечения заявки на счет уполномоченного органа.</w:t>
      </w:r>
      <w:proofErr w:type="gramEnd"/>
    </w:p>
    <w:p w:rsidR="0092734B" w:rsidRPr="00675F25" w:rsidRDefault="008D6A76" w:rsidP="008D6A76">
      <w:pPr>
        <w:pStyle w:val="af7"/>
        <w:ind w:firstLine="567"/>
        <w:jc w:val="both"/>
      </w:pPr>
      <w:r w:rsidRPr="00675F25">
        <w:t>2.2.7</w:t>
      </w:r>
      <w:r w:rsidR="0092734B" w:rsidRPr="00675F25">
        <w:t>. В случае возникновения технических неполадок на электронной площадке уведомлять всех заявителей, участников электронного аукциона, уполномоченный орган  о таких неполадках, а также о дате и времени нового электронного аукциона.</w:t>
      </w:r>
    </w:p>
    <w:p w:rsidR="0092734B" w:rsidRPr="00675F25" w:rsidRDefault="0092734B" w:rsidP="00037226">
      <w:pPr>
        <w:pStyle w:val="ConsPlusNormal"/>
        <w:ind w:firstLine="0"/>
        <w:jc w:val="both"/>
        <w:rPr>
          <w:rFonts w:ascii="Times New Roman" w:hAnsi="Times New Roman" w:cs="Times New Roman"/>
        </w:rPr>
      </w:pPr>
    </w:p>
    <w:p w:rsidR="0092734B" w:rsidRPr="00675F25" w:rsidRDefault="00B71BA4" w:rsidP="0092734B">
      <w:pPr>
        <w:pStyle w:val="ConsPlusTitle"/>
        <w:jc w:val="center"/>
        <w:outlineLvl w:val="1"/>
        <w:rPr>
          <w:rFonts w:ascii="Times New Roman" w:hAnsi="Times New Roman" w:cs="Times New Roman"/>
        </w:rPr>
      </w:pPr>
      <w:bookmarkStart w:id="0" w:name="P290"/>
      <w:bookmarkEnd w:id="0"/>
      <w:r w:rsidRPr="00675F25">
        <w:rPr>
          <w:rFonts w:ascii="Times New Roman" w:hAnsi="Times New Roman" w:cs="Times New Roman"/>
        </w:rPr>
        <w:t>3</w:t>
      </w:r>
      <w:r w:rsidR="0092734B" w:rsidRPr="00675F25">
        <w:rPr>
          <w:rFonts w:ascii="Times New Roman" w:hAnsi="Times New Roman" w:cs="Times New Roman"/>
        </w:rPr>
        <w:t>. Требования к заявителям - участникам электронного</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аукциона</w:t>
      </w:r>
    </w:p>
    <w:p w:rsidR="0092734B" w:rsidRPr="00675F25" w:rsidRDefault="0092734B" w:rsidP="0092734B">
      <w:pPr>
        <w:pStyle w:val="ConsPlusNormal"/>
        <w:jc w:val="both"/>
        <w:rPr>
          <w:rFonts w:ascii="Times New Roman" w:hAnsi="Times New Roman" w:cs="Times New Roman"/>
        </w:rPr>
      </w:pPr>
    </w:p>
    <w:p w:rsidR="0067540D" w:rsidRPr="00675F25" w:rsidRDefault="00B71BA4" w:rsidP="0067540D">
      <w:pPr>
        <w:autoSpaceDE w:val="0"/>
        <w:autoSpaceDN w:val="0"/>
        <w:adjustRightInd w:val="0"/>
        <w:ind w:firstLine="567"/>
        <w:jc w:val="both"/>
        <w:rPr>
          <w:b/>
          <w:sz w:val="20"/>
          <w:szCs w:val="20"/>
        </w:rPr>
      </w:pPr>
      <w:r w:rsidRPr="00675F25">
        <w:rPr>
          <w:sz w:val="20"/>
          <w:szCs w:val="20"/>
        </w:rPr>
        <w:t>3</w:t>
      </w:r>
      <w:r w:rsidR="0092734B" w:rsidRPr="00675F25">
        <w:rPr>
          <w:sz w:val="20"/>
          <w:szCs w:val="20"/>
        </w:rPr>
        <w:t xml:space="preserve">.1. </w:t>
      </w:r>
      <w:r w:rsidR="0067540D" w:rsidRPr="00675F25">
        <w:rPr>
          <w:sz w:val="20"/>
          <w:szCs w:val="20"/>
        </w:rPr>
        <w:t xml:space="preserve">Заявителем - </w:t>
      </w:r>
      <w:r w:rsidR="0067540D" w:rsidRPr="00675F25">
        <w:rPr>
          <w:b/>
          <w:sz w:val="20"/>
          <w:szCs w:val="20"/>
        </w:rPr>
        <w:t xml:space="preserve">участником электронного аукциона может быть </w:t>
      </w:r>
      <w:r w:rsidR="0067540D" w:rsidRPr="00675F25">
        <w:rPr>
          <w:b/>
          <w:sz w:val="20"/>
          <w:szCs w:val="20"/>
          <w:u w:val="single"/>
        </w:rPr>
        <w:t>индивидуальный предприниматель</w:t>
      </w:r>
      <w:r w:rsidR="0067540D" w:rsidRPr="00675F25">
        <w:rPr>
          <w:b/>
          <w:sz w:val="20"/>
          <w:szCs w:val="20"/>
        </w:rPr>
        <w:t xml:space="preserve"> или </w:t>
      </w:r>
      <w:r w:rsidR="0067540D" w:rsidRPr="00675F25">
        <w:rPr>
          <w:b/>
          <w:sz w:val="20"/>
          <w:szCs w:val="20"/>
          <w:u w:val="single"/>
        </w:rPr>
        <w:t>юридическое лицо</w:t>
      </w:r>
      <w:r w:rsidR="0067540D" w:rsidRPr="00675F25">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0067540D" w:rsidRPr="00675F25">
        <w:rPr>
          <w:b/>
          <w:sz w:val="20"/>
          <w:szCs w:val="20"/>
          <w:u w:val="single"/>
        </w:rPr>
        <w:t>самозанятый</w:t>
      </w:r>
      <w:proofErr w:type="spellEnd"/>
      <w:r w:rsidR="0067540D" w:rsidRPr="00675F25">
        <w:rPr>
          <w:b/>
          <w:sz w:val="20"/>
          <w:szCs w:val="20"/>
          <w:u w:val="single"/>
        </w:rPr>
        <w:t xml:space="preserve"> гражданин</w:t>
      </w:r>
      <w:r w:rsidR="0067540D" w:rsidRPr="00675F25">
        <w:rPr>
          <w:sz w:val="20"/>
          <w:szCs w:val="20"/>
        </w:rPr>
        <w:t xml:space="preserve">, </w:t>
      </w:r>
      <w:r w:rsidR="0067540D" w:rsidRPr="00675F25">
        <w:rPr>
          <w:b/>
          <w:sz w:val="20"/>
          <w:szCs w:val="20"/>
        </w:rPr>
        <w:t>прошедшие аккредитацию на электронной площадке.</w:t>
      </w:r>
    </w:p>
    <w:p w:rsidR="0092734B" w:rsidRPr="00675F25" w:rsidRDefault="00B71BA4" w:rsidP="0067540D">
      <w:pPr>
        <w:pStyle w:val="af7"/>
        <w:ind w:firstLine="567"/>
        <w:jc w:val="both"/>
      </w:pPr>
      <w:r w:rsidRPr="00675F25">
        <w:t>3</w:t>
      </w:r>
      <w:r w:rsidR="0092734B" w:rsidRPr="00675F25">
        <w:t>.2. 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67540D" w:rsidRPr="00675F25" w:rsidRDefault="00B71BA4" w:rsidP="0067540D">
      <w:pPr>
        <w:autoSpaceDE w:val="0"/>
        <w:autoSpaceDN w:val="0"/>
        <w:adjustRightInd w:val="0"/>
        <w:ind w:firstLine="567"/>
        <w:jc w:val="both"/>
        <w:rPr>
          <w:b/>
          <w:bCs/>
          <w:sz w:val="20"/>
          <w:szCs w:val="20"/>
        </w:rPr>
      </w:pPr>
      <w:r w:rsidRPr="00675F25">
        <w:rPr>
          <w:sz w:val="20"/>
          <w:szCs w:val="20"/>
        </w:rPr>
        <w:t>3</w:t>
      </w:r>
      <w:r w:rsidR="0092734B" w:rsidRPr="00675F25">
        <w:rPr>
          <w:sz w:val="20"/>
          <w:szCs w:val="20"/>
        </w:rPr>
        <w:t xml:space="preserve">.2.1. </w:t>
      </w:r>
      <w:r w:rsidR="0067540D" w:rsidRPr="00675F25">
        <w:rPr>
          <w:b/>
          <w:bCs/>
          <w:sz w:val="20"/>
          <w:szCs w:val="20"/>
        </w:rPr>
        <w:t>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92734B" w:rsidRPr="00675F25" w:rsidRDefault="00B71BA4" w:rsidP="0067540D">
      <w:pPr>
        <w:pStyle w:val="af7"/>
        <w:ind w:firstLine="567"/>
        <w:jc w:val="both"/>
        <w:rPr>
          <w:b/>
        </w:rPr>
      </w:pPr>
      <w:r w:rsidRPr="00675F25">
        <w:rPr>
          <w:b/>
        </w:rPr>
        <w:t>3</w:t>
      </w:r>
      <w:r w:rsidR="0092734B" w:rsidRPr="00675F25">
        <w:rPr>
          <w:b/>
        </w:rPr>
        <w:t xml:space="preserve">.2.2. Отсутствие факта приостановления деятельности </w:t>
      </w:r>
      <w:r w:rsidR="0092734B" w:rsidRPr="00675F25">
        <w:t>в порядке, предусмотренном Кодексом Российской Федерации об административных правонарушениях</w:t>
      </w:r>
      <w:r w:rsidR="0092734B" w:rsidRPr="00675F25">
        <w:rPr>
          <w:b/>
        </w:rPr>
        <w:t>, на день подачи заявки.</w:t>
      </w:r>
    </w:p>
    <w:p w:rsidR="0092734B" w:rsidRPr="00675F25" w:rsidRDefault="00B71BA4" w:rsidP="00B71BA4">
      <w:pPr>
        <w:pStyle w:val="af7"/>
        <w:ind w:firstLine="567"/>
        <w:jc w:val="both"/>
        <w:rPr>
          <w:b/>
        </w:rPr>
      </w:pPr>
      <w:r w:rsidRPr="00675F25">
        <w:rPr>
          <w:b/>
        </w:rPr>
        <w:t>3</w:t>
      </w:r>
      <w:r w:rsidR="0092734B" w:rsidRPr="00675F25">
        <w:rPr>
          <w:b/>
        </w:rPr>
        <w:t xml:space="preserve">.2.3. Отсутствие в реестре недобросовестных хозяйствующих субъектов, </w:t>
      </w:r>
      <w:r w:rsidRPr="00675F25">
        <w:rPr>
          <w:b/>
        </w:rPr>
        <w:t>размещенном на сайте http://kgzrnk.ru</w:t>
      </w:r>
      <w:r w:rsidR="0092734B" w:rsidRPr="00675F25">
        <w:rPr>
          <w:b/>
        </w:rPr>
        <w:t>, на день подачи заявки.</w:t>
      </w:r>
    </w:p>
    <w:p w:rsidR="0092734B" w:rsidRPr="00675F25" w:rsidRDefault="00B71BA4" w:rsidP="00B71BA4">
      <w:pPr>
        <w:pStyle w:val="af7"/>
        <w:ind w:firstLine="567"/>
        <w:jc w:val="both"/>
        <w:rPr>
          <w:b/>
        </w:rPr>
      </w:pPr>
      <w:r w:rsidRPr="00675F25">
        <w:rPr>
          <w:b/>
        </w:rPr>
        <w:t>3</w:t>
      </w:r>
      <w:r w:rsidR="0092734B" w:rsidRPr="00675F25">
        <w:rPr>
          <w:b/>
        </w:rPr>
        <w:t xml:space="preserve">.2.4. </w:t>
      </w:r>
      <w:r w:rsidR="0092734B" w:rsidRPr="003D667B">
        <w:rPr>
          <w:b/>
          <w:u w:val="single"/>
        </w:rPr>
        <w:t>Соответствие кода основного вида деятельности</w:t>
      </w:r>
      <w:r w:rsidR="0092734B" w:rsidRPr="00675F25">
        <w:rPr>
          <w:b/>
        </w:rPr>
        <w:t xml:space="preserve"> </w:t>
      </w:r>
      <w:r w:rsidR="0092734B" w:rsidRPr="00675F25">
        <w:t xml:space="preserve">(по Общероссийскому </w:t>
      </w:r>
      <w:hyperlink r:id="rId11">
        <w:r w:rsidR="0092734B" w:rsidRPr="00675F25">
          <w:t>классификатору</w:t>
        </w:r>
      </w:hyperlink>
      <w:r w:rsidR="0092734B" w:rsidRPr="00675F25">
        <w:t xml:space="preserve"> видов экономической деятельности) индивидуального предпринимателя, юридического лица</w:t>
      </w:r>
      <w:r w:rsidR="0092734B" w:rsidRPr="00675F25">
        <w:rPr>
          <w:b/>
        </w:rPr>
        <w:t xml:space="preserve"> предполагаемым целям использования земель или земельного участка.</w:t>
      </w:r>
    </w:p>
    <w:p w:rsidR="0092734B" w:rsidRPr="00675F25" w:rsidRDefault="0092734B" w:rsidP="0092734B">
      <w:pPr>
        <w:pStyle w:val="ConsPlusNormal"/>
        <w:jc w:val="both"/>
        <w:rPr>
          <w:rFonts w:ascii="Times New Roman" w:hAnsi="Times New Roman" w:cs="Times New Roman"/>
        </w:rPr>
      </w:pPr>
    </w:p>
    <w:p w:rsidR="0092734B" w:rsidRPr="00675F25" w:rsidRDefault="00B71BA4" w:rsidP="0092734B">
      <w:pPr>
        <w:pStyle w:val="ConsPlusTitle"/>
        <w:jc w:val="center"/>
        <w:outlineLvl w:val="1"/>
        <w:rPr>
          <w:rFonts w:ascii="Times New Roman" w:hAnsi="Times New Roman" w:cs="Times New Roman"/>
        </w:rPr>
      </w:pPr>
      <w:r w:rsidRPr="00675F25">
        <w:rPr>
          <w:rFonts w:ascii="Times New Roman" w:hAnsi="Times New Roman" w:cs="Times New Roman"/>
        </w:rPr>
        <w:t>4</w:t>
      </w:r>
      <w:r w:rsidR="0092734B" w:rsidRPr="00675F25">
        <w:rPr>
          <w:rFonts w:ascii="Times New Roman" w:hAnsi="Times New Roman" w:cs="Times New Roman"/>
        </w:rPr>
        <w:t>. Обеспечение заявки для участия в электронном аукционе</w:t>
      </w:r>
    </w:p>
    <w:p w:rsidR="0092734B" w:rsidRPr="00675F25" w:rsidRDefault="0092734B" w:rsidP="0092734B">
      <w:pPr>
        <w:pStyle w:val="ConsPlusNormal"/>
        <w:jc w:val="both"/>
        <w:rPr>
          <w:rFonts w:ascii="Times New Roman" w:hAnsi="Times New Roman" w:cs="Times New Roman"/>
        </w:rPr>
      </w:pPr>
    </w:p>
    <w:p w:rsidR="0092734B" w:rsidRPr="00675F25" w:rsidRDefault="00B71BA4" w:rsidP="00B71BA4">
      <w:pPr>
        <w:pStyle w:val="af7"/>
        <w:ind w:firstLine="567"/>
        <w:jc w:val="both"/>
      </w:pPr>
      <w:r w:rsidRPr="00675F25">
        <w:t>4</w:t>
      </w:r>
      <w:r w:rsidR="0092734B" w:rsidRPr="00675F25">
        <w:t>.1. Для подачи заявки на участие в электронном аукционе заявитель перечисляет денежные средства на счет, указанный в извещении о проведении электронного аукциона в соответствии с регламентом работы электронной площадки.</w:t>
      </w:r>
    </w:p>
    <w:p w:rsidR="0092734B" w:rsidRPr="00675F25" w:rsidRDefault="00B71BA4" w:rsidP="00B71BA4">
      <w:pPr>
        <w:pStyle w:val="af7"/>
        <w:ind w:firstLine="567"/>
        <w:jc w:val="both"/>
      </w:pPr>
      <w:bookmarkStart w:id="1" w:name="P303"/>
      <w:bookmarkEnd w:id="1"/>
      <w:r w:rsidRPr="00675F25">
        <w:lastRenderedPageBreak/>
        <w:t>4</w:t>
      </w:r>
      <w:r w:rsidR="0092734B" w:rsidRPr="00675F25">
        <w:t>.1.1. В качестве обеспечения заявки - в размере 30% от начальной цены предмета электронного аукциона.</w:t>
      </w:r>
    </w:p>
    <w:p w:rsidR="0092734B" w:rsidRPr="00675F25" w:rsidRDefault="00B71BA4" w:rsidP="000626CB">
      <w:pPr>
        <w:pStyle w:val="af7"/>
        <w:ind w:firstLine="567"/>
        <w:jc w:val="both"/>
      </w:pPr>
      <w:r w:rsidRPr="00675F25">
        <w:t>4</w:t>
      </w:r>
      <w:r w:rsidR="0092734B" w:rsidRPr="00675F25">
        <w:t xml:space="preserve">.1.2. В </w:t>
      </w:r>
      <w:r w:rsidR="0092734B" w:rsidRPr="00675F25">
        <w:rPr>
          <w:b/>
        </w:rPr>
        <w:t>качестве платы за участие</w:t>
      </w:r>
      <w:r w:rsidR="0092734B" w:rsidRPr="00675F25">
        <w:t xml:space="preserve"> в электронном аукционе - в размере, установленном оператором ЭП дифференцированно </w:t>
      </w:r>
      <w:r w:rsidR="0092734B" w:rsidRPr="00675F25">
        <w:rPr>
          <w:b/>
        </w:rPr>
        <w:t>в зависимости от начальной цены предмета</w:t>
      </w:r>
      <w:r w:rsidR="0092734B" w:rsidRPr="00675F25">
        <w:t xml:space="preserve"> электронного аукциона и указанном в информационном извещении о проведении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E2406A" w:rsidP="0092734B">
      <w:pPr>
        <w:pStyle w:val="ConsPlusTitle"/>
        <w:jc w:val="center"/>
        <w:outlineLvl w:val="1"/>
        <w:rPr>
          <w:rFonts w:ascii="Times New Roman" w:hAnsi="Times New Roman" w:cs="Times New Roman"/>
        </w:rPr>
      </w:pPr>
      <w:r w:rsidRPr="00675F25">
        <w:rPr>
          <w:rFonts w:ascii="Times New Roman" w:hAnsi="Times New Roman" w:cs="Times New Roman"/>
        </w:rPr>
        <w:t>5</w:t>
      </w:r>
      <w:r w:rsidR="0092734B" w:rsidRPr="00675F25">
        <w:rPr>
          <w:rFonts w:ascii="Times New Roman" w:hAnsi="Times New Roman" w:cs="Times New Roman"/>
        </w:rPr>
        <w:t>. Порядок приема заявок для участия в электронном аукционе</w:t>
      </w:r>
    </w:p>
    <w:p w:rsidR="0092734B" w:rsidRPr="00675F25" w:rsidRDefault="0092734B" w:rsidP="0092734B">
      <w:pPr>
        <w:pStyle w:val="ConsPlusNormal"/>
        <w:jc w:val="both"/>
        <w:rPr>
          <w:rFonts w:ascii="Times New Roman" w:hAnsi="Times New Roman" w:cs="Times New Roman"/>
        </w:rPr>
      </w:pPr>
    </w:p>
    <w:p w:rsidR="0092734B" w:rsidRPr="00675F25" w:rsidRDefault="00E2406A" w:rsidP="00E2406A">
      <w:pPr>
        <w:pStyle w:val="af7"/>
        <w:ind w:firstLine="567"/>
        <w:jc w:val="both"/>
      </w:pPr>
      <w:r w:rsidRPr="00675F25">
        <w:t>5</w:t>
      </w:r>
      <w:r w:rsidR="0092734B" w:rsidRPr="00675F25">
        <w:t xml:space="preserve">.1. </w:t>
      </w:r>
      <w:r w:rsidR="0092734B" w:rsidRPr="00675F25">
        <w:rPr>
          <w:b/>
        </w:rPr>
        <w:t>Подача заявок осуществляется только лицами, получившими аккредитацию на электронной площадке. Участие в электронном аукционе возможно</w:t>
      </w:r>
      <w:r w:rsidR="0092734B" w:rsidRPr="00675F25">
        <w:t xml:space="preserve">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либо поступлении на счет уполномоченного органа денежных сре</w:t>
      </w:r>
      <w:proofErr w:type="gramStart"/>
      <w:r w:rsidR="0092734B" w:rsidRPr="00675F25">
        <w:t>дств в к</w:t>
      </w:r>
      <w:proofErr w:type="gramEnd"/>
      <w:r w:rsidR="0092734B" w:rsidRPr="00675F25">
        <w:t>ачестве обеспечения заявки.</w:t>
      </w:r>
    </w:p>
    <w:p w:rsidR="0092734B" w:rsidRPr="00675F25" w:rsidRDefault="00E2406A" w:rsidP="00E2406A">
      <w:pPr>
        <w:pStyle w:val="af7"/>
        <w:ind w:firstLine="567"/>
        <w:jc w:val="both"/>
      </w:pPr>
      <w:r w:rsidRPr="00675F25">
        <w:t>5</w:t>
      </w:r>
      <w:r w:rsidR="0092734B" w:rsidRPr="00675F25">
        <w:t xml:space="preserve">.2. </w:t>
      </w:r>
      <w:r w:rsidR="0092734B" w:rsidRPr="00675F25">
        <w:rPr>
          <w:b/>
        </w:rPr>
        <w:t>Заявка подается заявителем в двух частях и в отношении каждого заявляемого лота по форме и в сроки, которые установлены аукционной документацией.</w:t>
      </w:r>
      <w:r w:rsidR="0092734B" w:rsidRPr="00675F25">
        <w:t xml:space="preserve"> Каждая часть заявки подписывается электронной цифровой подписью, </w:t>
      </w:r>
      <w:r w:rsidR="0092734B" w:rsidRPr="00675F25">
        <w:rPr>
          <w:b/>
          <w:u w:val="single"/>
        </w:rPr>
        <w:t>обе части заявки подаются одновременно</w:t>
      </w:r>
      <w:r w:rsidR="0092734B" w:rsidRPr="00675F25">
        <w:t>.</w:t>
      </w:r>
    </w:p>
    <w:p w:rsidR="0092734B" w:rsidRPr="00675F25" w:rsidRDefault="00E2406A" w:rsidP="00E2406A">
      <w:pPr>
        <w:pStyle w:val="af7"/>
        <w:ind w:firstLine="567"/>
        <w:jc w:val="both"/>
      </w:pPr>
      <w:r w:rsidRPr="00675F25">
        <w:t>5</w:t>
      </w:r>
      <w:r w:rsidR="0092734B" w:rsidRPr="00675F25">
        <w:t>.3. 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w:t>
      </w:r>
    </w:p>
    <w:p w:rsidR="0092734B" w:rsidRPr="00675F25" w:rsidRDefault="00E2406A" w:rsidP="00E2406A">
      <w:pPr>
        <w:pStyle w:val="af7"/>
        <w:ind w:firstLine="567"/>
        <w:jc w:val="both"/>
      </w:pPr>
      <w:r w:rsidRPr="00675F25">
        <w:t>5</w:t>
      </w:r>
      <w:r w:rsidR="0092734B" w:rsidRPr="00675F25">
        <w:t>.4.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w:t>
      </w:r>
      <w:proofErr w:type="gramStart"/>
      <w:r w:rsidR="0092734B" w:rsidRPr="00675F25">
        <w:t>дств в р</w:t>
      </w:r>
      <w:proofErr w:type="gramEnd"/>
      <w:r w:rsidR="0092734B" w:rsidRPr="00675F25">
        <w:t>азмере обеспечения заявки.</w:t>
      </w:r>
    </w:p>
    <w:p w:rsidR="0092734B" w:rsidRPr="00675F25" w:rsidRDefault="00E2406A" w:rsidP="00E2406A">
      <w:pPr>
        <w:pStyle w:val="af7"/>
        <w:ind w:firstLine="567"/>
        <w:jc w:val="both"/>
      </w:pPr>
      <w:r w:rsidRPr="00675F25">
        <w:t>5</w:t>
      </w:r>
      <w:r w:rsidR="0092734B" w:rsidRPr="00675F25">
        <w:t>.5. Заявитель вправе подать только одну заявку в отношении каждого лота.</w:t>
      </w:r>
    </w:p>
    <w:p w:rsidR="0092734B" w:rsidRPr="00675F25" w:rsidRDefault="00E2406A" w:rsidP="00E2406A">
      <w:pPr>
        <w:pStyle w:val="af7"/>
        <w:ind w:firstLine="567"/>
        <w:jc w:val="both"/>
        <w:rPr>
          <w:b/>
          <w:u w:val="single"/>
        </w:rPr>
      </w:pPr>
      <w:r w:rsidRPr="00675F25">
        <w:t>5</w:t>
      </w:r>
      <w:r w:rsidR="0092734B" w:rsidRPr="00675F25">
        <w:t xml:space="preserve">.6. </w:t>
      </w:r>
      <w:r w:rsidR="0092734B" w:rsidRPr="00675F25">
        <w:rPr>
          <w:b/>
          <w:u w:val="single"/>
        </w:rPr>
        <w:t>Оператор ЭП отказывает в приеме заявки в случаях:</w:t>
      </w:r>
    </w:p>
    <w:p w:rsidR="0092734B" w:rsidRPr="00675F25" w:rsidRDefault="00E2406A" w:rsidP="00E2406A">
      <w:pPr>
        <w:pStyle w:val="af7"/>
        <w:ind w:firstLine="567"/>
        <w:jc w:val="both"/>
      </w:pPr>
      <w:r w:rsidRPr="00675F25">
        <w:t>5</w:t>
      </w:r>
      <w:r w:rsidR="0092734B" w:rsidRPr="00675F25">
        <w:t>.6.1. Отсутствия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0092734B" w:rsidRPr="00675F25">
        <w:t>дств в р</w:t>
      </w:r>
      <w:proofErr w:type="gramEnd"/>
      <w:r w:rsidR="0092734B" w:rsidRPr="00675F25">
        <w:t>азмере обеспечения заявки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w:t>
      </w:r>
    </w:p>
    <w:p w:rsidR="0092734B" w:rsidRPr="00675F25" w:rsidRDefault="00EF2CDC" w:rsidP="00E2406A">
      <w:pPr>
        <w:pStyle w:val="af7"/>
        <w:ind w:firstLine="567"/>
        <w:jc w:val="both"/>
      </w:pPr>
      <w:r w:rsidRPr="00675F25">
        <w:t>5</w:t>
      </w:r>
      <w:r w:rsidR="0092734B" w:rsidRPr="00675F25">
        <w:t>.6.2.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92734B" w:rsidRPr="00675F25" w:rsidRDefault="00EF2CDC" w:rsidP="00E2406A">
      <w:pPr>
        <w:pStyle w:val="af7"/>
        <w:ind w:firstLine="567"/>
        <w:jc w:val="both"/>
      </w:pPr>
      <w:r w:rsidRPr="00675F25">
        <w:t>5</w:t>
      </w:r>
      <w:r w:rsidR="0092734B" w:rsidRPr="00675F25">
        <w:t>.6.3. Получения заявки после окончания срока подачи заявок.</w:t>
      </w:r>
    </w:p>
    <w:p w:rsidR="0092734B" w:rsidRPr="00675F25" w:rsidRDefault="0092734B" w:rsidP="00E2406A">
      <w:pPr>
        <w:pStyle w:val="af7"/>
        <w:ind w:firstLine="567"/>
        <w:jc w:val="both"/>
      </w:pPr>
      <w:r w:rsidRPr="00675F25">
        <w:t>Перечень указанных оснований для отказа заявителю в участии в электронном аукционе является исчерпывающим.</w:t>
      </w:r>
    </w:p>
    <w:p w:rsidR="0092734B" w:rsidRPr="00675F25" w:rsidRDefault="00EF2CDC" w:rsidP="00E2406A">
      <w:pPr>
        <w:pStyle w:val="af7"/>
        <w:ind w:firstLine="567"/>
        <w:jc w:val="both"/>
      </w:pPr>
      <w:r w:rsidRPr="00675F25">
        <w:t>5</w:t>
      </w:r>
      <w:r w:rsidR="0092734B" w:rsidRPr="00675F25">
        <w:t>.7. Заявитель вправе отозвать заявку в любое время до даты окончания приема заявок.</w:t>
      </w:r>
    </w:p>
    <w:p w:rsidR="0092734B" w:rsidRPr="00675F25" w:rsidRDefault="00EF2CDC" w:rsidP="00E2406A">
      <w:pPr>
        <w:pStyle w:val="af7"/>
        <w:ind w:firstLine="567"/>
        <w:jc w:val="both"/>
      </w:pPr>
      <w:r w:rsidRPr="00675F25">
        <w:t>5</w:t>
      </w:r>
      <w:r w:rsidR="0092734B" w:rsidRPr="00675F25">
        <w:t xml:space="preserve">.8. </w:t>
      </w:r>
      <w:r w:rsidR="0092734B" w:rsidRPr="00675F25">
        <w:rPr>
          <w:b/>
        </w:rPr>
        <w:t>Подача заявки является согласием заявителя на списание денежных средств</w:t>
      </w:r>
      <w:r w:rsidR="0092734B" w:rsidRPr="00675F25">
        <w:t xml:space="preserve">, находящихся на открытом для проведения операций по обеспечению участия в электронном аукционе счете, </w:t>
      </w:r>
      <w:r w:rsidR="0092734B" w:rsidRPr="00675F25">
        <w:rPr>
          <w:b/>
        </w:rPr>
        <w:t>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r w:rsidR="0092734B" w:rsidRPr="00675F25">
        <w:t>.</w:t>
      </w:r>
    </w:p>
    <w:p w:rsidR="0092734B" w:rsidRPr="00675F25" w:rsidRDefault="00EF2CDC" w:rsidP="00E2406A">
      <w:pPr>
        <w:pStyle w:val="af7"/>
        <w:ind w:firstLine="567"/>
        <w:jc w:val="both"/>
      </w:pPr>
      <w:r w:rsidRPr="00675F25">
        <w:t>5</w:t>
      </w:r>
      <w:r w:rsidR="0092734B" w:rsidRPr="00675F25">
        <w:t>.9.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w:t>
      </w:r>
    </w:p>
    <w:p w:rsidR="0092734B" w:rsidRPr="00675F25" w:rsidRDefault="00EF2CDC" w:rsidP="00E2406A">
      <w:pPr>
        <w:pStyle w:val="af7"/>
        <w:ind w:firstLine="567"/>
        <w:jc w:val="both"/>
      </w:pPr>
      <w:r w:rsidRPr="00675F25">
        <w:t>5</w:t>
      </w:r>
      <w:r w:rsidR="0092734B" w:rsidRPr="00675F25">
        <w:t>.10.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92734B" w:rsidRPr="00675F25" w:rsidRDefault="00EF2CDC" w:rsidP="00E2406A">
      <w:pPr>
        <w:pStyle w:val="af7"/>
        <w:ind w:firstLine="567"/>
        <w:jc w:val="both"/>
      </w:pPr>
      <w:r w:rsidRPr="00675F25">
        <w:t>5</w:t>
      </w:r>
      <w:r w:rsidR="0092734B" w:rsidRPr="00675F25">
        <w:t>.11.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92734B" w:rsidRPr="00675F25" w:rsidRDefault="0092734B" w:rsidP="0092734B">
      <w:pPr>
        <w:pStyle w:val="ConsPlusNormal"/>
        <w:jc w:val="both"/>
        <w:rPr>
          <w:rFonts w:ascii="Times New Roman" w:hAnsi="Times New Roman" w:cs="Times New Roman"/>
        </w:rPr>
      </w:pPr>
    </w:p>
    <w:p w:rsidR="0092734B" w:rsidRPr="00675F25" w:rsidRDefault="00EF2CDC" w:rsidP="0092734B">
      <w:pPr>
        <w:pStyle w:val="ConsPlusTitle"/>
        <w:jc w:val="center"/>
        <w:outlineLvl w:val="1"/>
        <w:rPr>
          <w:rFonts w:ascii="Times New Roman" w:hAnsi="Times New Roman" w:cs="Times New Roman"/>
        </w:rPr>
      </w:pPr>
      <w:r w:rsidRPr="00675F25">
        <w:rPr>
          <w:rFonts w:ascii="Times New Roman" w:hAnsi="Times New Roman" w:cs="Times New Roman"/>
        </w:rPr>
        <w:t>6</w:t>
      </w:r>
      <w:r w:rsidR="0092734B" w:rsidRPr="00675F25">
        <w:rPr>
          <w:rFonts w:ascii="Times New Roman" w:hAnsi="Times New Roman" w:cs="Times New Roman"/>
        </w:rPr>
        <w:t>. Порядок рассмотрения первых частей заявок</w:t>
      </w:r>
    </w:p>
    <w:p w:rsidR="0092734B" w:rsidRPr="00675F25" w:rsidRDefault="0092734B" w:rsidP="0092734B">
      <w:pPr>
        <w:pStyle w:val="ConsPlusNormal"/>
        <w:jc w:val="both"/>
        <w:rPr>
          <w:rFonts w:ascii="Times New Roman" w:hAnsi="Times New Roman" w:cs="Times New Roman"/>
        </w:rPr>
      </w:pPr>
    </w:p>
    <w:p w:rsidR="0092734B" w:rsidRPr="00675F25" w:rsidRDefault="00EF2CDC" w:rsidP="00EF2CDC">
      <w:pPr>
        <w:pStyle w:val="af7"/>
        <w:ind w:firstLine="567"/>
        <w:jc w:val="both"/>
      </w:pPr>
      <w:r w:rsidRPr="00675F25">
        <w:t>6</w:t>
      </w:r>
      <w:r w:rsidR="0092734B" w:rsidRPr="00675F25">
        <w:t xml:space="preserve">.1. </w:t>
      </w:r>
      <w:r w:rsidR="0092734B" w:rsidRPr="00675F25">
        <w:rPr>
          <w:b/>
        </w:rPr>
        <w:t>Порядок рассмотрения комиссией первых частей заявок</w:t>
      </w:r>
      <w:r w:rsidR="0092734B" w:rsidRPr="00675F25">
        <w:t xml:space="preserve">, в том числе срок их проверки, подготовки и принятия протокола рассмотрения первых частей заявок, определяется соглашением о взаимодействии с оператором ЭП и регламентом работы электронной площадки и </w:t>
      </w:r>
      <w:r w:rsidR="0092734B" w:rsidRPr="00675F25">
        <w:rPr>
          <w:b/>
        </w:rPr>
        <w:t>не может превышать пяти рабочих дней со дня окончания срока подачи заявок.</w:t>
      </w:r>
    </w:p>
    <w:p w:rsidR="0092734B" w:rsidRPr="00675F25" w:rsidRDefault="00EF2CDC" w:rsidP="00EF2CDC">
      <w:pPr>
        <w:pStyle w:val="af7"/>
        <w:ind w:firstLine="567"/>
        <w:jc w:val="both"/>
      </w:pPr>
      <w:r w:rsidRPr="00675F25">
        <w:t>6</w:t>
      </w:r>
      <w:r w:rsidR="0092734B" w:rsidRPr="00675F25">
        <w:t>.2. В течение срока, определенного регламентом работы электронной площадки, с момента опубликования на ней протокола рассмотрения заявок оператором ЭП всем заявителям направляются уведомления о принятых относительно их заявок решениях.</w:t>
      </w:r>
    </w:p>
    <w:p w:rsidR="0092734B" w:rsidRPr="00675F25" w:rsidRDefault="00EF2CDC" w:rsidP="00EF2CDC">
      <w:pPr>
        <w:pStyle w:val="af7"/>
        <w:ind w:firstLine="567"/>
        <w:jc w:val="both"/>
      </w:pPr>
      <w:r w:rsidRPr="00675F25">
        <w:t>6</w:t>
      </w:r>
      <w:r w:rsidR="0092734B" w:rsidRPr="00675F25">
        <w:t>.3. Электронный аукцион признается несостоявшимся в следующих случаях:</w:t>
      </w:r>
    </w:p>
    <w:p w:rsidR="0092734B" w:rsidRPr="00675F25" w:rsidRDefault="00EF2CDC" w:rsidP="00EF2CDC">
      <w:pPr>
        <w:pStyle w:val="af7"/>
        <w:ind w:firstLine="567"/>
        <w:jc w:val="both"/>
      </w:pPr>
      <w:r w:rsidRPr="00675F25">
        <w:t>6</w:t>
      </w:r>
      <w:r w:rsidR="0092734B" w:rsidRPr="00675F25">
        <w:t>.3.1. По окончании срока подачи заявок подана лишь одна заявка.</w:t>
      </w:r>
    </w:p>
    <w:p w:rsidR="0092734B" w:rsidRPr="00675F25" w:rsidRDefault="00EF2CDC" w:rsidP="00EF2CDC">
      <w:pPr>
        <w:pStyle w:val="af7"/>
        <w:ind w:firstLine="567"/>
        <w:jc w:val="both"/>
      </w:pPr>
      <w:r w:rsidRPr="00675F25">
        <w:t>6</w:t>
      </w:r>
      <w:r w:rsidR="0092734B" w:rsidRPr="00675F25">
        <w:t>.3.2. По окончании срока подачи заявок не подано ни одной заявки.</w:t>
      </w:r>
    </w:p>
    <w:p w:rsidR="0092734B" w:rsidRPr="00675F25" w:rsidRDefault="00EF2CDC" w:rsidP="00EF2CDC">
      <w:pPr>
        <w:pStyle w:val="af7"/>
        <w:ind w:firstLine="567"/>
        <w:jc w:val="both"/>
      </w:pPr>
      <w:r w:rsidRPr="00675F25">
        <w:t>6</w:t>
      </w:r>
      <w:r w:rsidR="0092734B" w:rsidRPr="00675F25">
        <w:t>.3.3. Комиссией принято решение об отказе всем заявителям в допуске к участию в электронном аукционе.</w:t>
      </w:r>
    </w:p>
    <w:p w:rsidR="0092734B" w:rsidRPr="00675F25" w:rsidRDefault="0092734B" w:rsidP="00EF2CDC">
      <w:pPr>
        <w:pStyle w:val="af7"/>
        <w:ind w:firstLine="567"/>
        <w:jc w:val="both"/>
      </w:pPr>
      <w:r w:rsidRPr="00675F25">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92734B" w:rsidRPr="00675F25" w:rsidRDefault="00EF2CDC" w:rsidP="00EF2CDC">
      <w:pPr>
        <w:pStyle w:val="af7"/>
        <w:ind w:firstLine="567"/>
        <w:jc w:val="both"/>
      </w:pPr>
      <w:r w:rsidRPr="00675F25">
        <w:t>6</w:t>
      </w:r>
      <w:r w:rsidR="0092734B" w:rsidRPr="00675F25">
        <w:t xml:space="preserve">.4. Если электронный аукцион признан несостоявшимся в случае, указанном в подпункте </w:t>
      </w:r>
      <w:r w:rsidRPr="00675F25">
        <w:t>6</w:t>
      </w:r>
      <w:r w:rsidR="0092734B" w:rsidRPr="00675F25">
        <w:t>.3.2 настоящ</w:t>
      </w:r>
      <w:r w:rsidRPr="00675F25">
        <w:t>ей</w:t>
      </w:r>
      <w:r w:rsidR="0092734B" w:rsidRPr="00675F25">
        <w:t xml:space="preserve"> </w:t>
      </w:r>
      <w:r w:rsidRPr="00675F25">
        <w:t>аукционной документации</w:t>
      </w:r>
      <w:r w:rsidR="0092734B" w:rsidRPr="00675F25">
        <w:t>, уполномоченный орган  вправе объявить о проведении нового электронного аукциона. В случае объявления о проведении нового электронного аукциона уполномоченный орган вправе изменить его условия.</w:t>
      </w:r>
    </w:p>
    <w:p w:rsidR="0092734B" w:rsidRPr="00675F25" w:rsidRDefault="00EF2CDC" w:rsidP="00EF2CDC">
      <w:pPr>
        <w:pStyle w:val="af7"/>
        <w:ind w:firstLine="567"/>
        <w:jc w:val="both"/>
      </w:pPr>
      <w:r w:rsidRPr="00675F25">
        <w:t>6</w:t>
      </w:r>
      <w:r w:rsidR="0092734B" w:rsidRPr="00675F25">
        <w:t xml:space="preserve">.5. </w:t>
      </w:r>
      <w:r w:rsidR="0092734B" w:rsidRPr="00675F25">
        <w:rPr>
          <w:b/>
        </w:rPr>
        <w:t>Заявитель приобретает статус участника электронного аукциона с момента оформления комиссией протокола о рассмотрении первых частей заявок</w:t>
      </w:r>
      <w:r w:rsidR="0092734B" w:rsidRPr="00675F25">
        <w:t>.</w:t>
      </w:r>
    </w:p>
    <w:p w:rsidR="0092734B" w:rsidRPr="00675F25" w:rsidRDefault="0092734B" w:rsidP="0092734B">
      <w:pPr>
        <w:pStyle w:val="ConsPlusNormal"/>
        <w:jc w:val="both"/>
        <w:rPr>
          <w:rFonts w:ascii="Times New Roman" w:hAnsi="Times New Roman" w:cs="Times New Roman"/>
        </w:rPr>
      </w:pPr>
    </w:p>
    <w:p w:rsidR="0092734B" w:rsidRPr="00675F25" w:rsidRDefault="0067756A" w:rsidP="0092734B">
      <w:pPr>
        <w:pStyle w:val="ConsPlusTitle"/>
        <w:jc w:val="center"/>
        <w:outlineLvl w:val="1"/>
        <w:rPr>
          <w:rFonts w:ascii="Times New Roman" w:hAnsi="Times New Roman" w:cs="Times New Roman"/>
        </w:rPr>
      </w:pPr>
      <w:r w:rsidRPr="00675F25">
        <w:rPr>
          <w:rFonts w:ascii="Times New Roman" w:hAnsi="Times New Roman" w:cs="Times New Roman"/>
        </w:rPr>
        <w:t>7</w:t>
      </w:r>
      <w:r w:rsidR="0092734B" w:rsidRPr="00675F25">
        <w:rPr>
          <w:rFonts w:ascii="Times New Roman" w:hAnsi="Times New Roman" w:cs="Times New Roman"/>
        </w:rPr>
        <w:t>. Организация и проведение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67756A" w:rsidP="0067756A">
      <w:pPr>
        <w:pStyle w:val="af7"/>
        <w:ind w:firstLine="567"/>
        <w:jc w:val="both"/>
        <w:rPr>
          <w:b/>
        </w:rPr>
      </w:pPr>
      <w:r w:rsidRPr="00675F25">
        <w:t>7</w:t>
      </w:r>
      <w:r w:rsidR="0092734B" w:rsidRPr="00675F25">
        <w:t xml:space="preserve">.1. </w:t>
      </w:r>
      <w:r w:rsidR="0092734B" w:rsidRPr="00675F25">
        <w:rPr>
          <w:b/>
        </w:rPr>
        <w:t>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92734B" w:rsidRPr="00675F25" w:rsidRDefault="0067756A" w:rsidP="0067756A">
      <w:pPr>
        <w:pStyle w:val="af7"/>
        <w:ind w:firstLine="567"/>
        <w:jc w:val="both"/>
      </w:pPr>
      <w:r w:rsidRPr="00675F25">
        <w:t>7</w:t>
      </w:r>
      <w:r w:rsidR="0092734B" w:rsidRPr="00675F25">
        <w:t>.2. С момента времени начала проведения электронного аукциона участник вправе подать свои предложения о стоимости лота.</w:t>
      </w:r>
    </w:p>
    <w:p w:rsidR="0092734B" w:rsidRPr="00675F25" w:rsidRDefault="0067756A" w:rsidP="0067756A">
      <w:pPr>
        <w:pStyle w:val="af7"/>
        <w:ind w:firstLine="567"/>
        <w:jc w:val="both"/>
      </w:pPr>
      <w:r w:rsidRPr="00675F25">
        <w:t>7</w:t>
      </w:r>
      <w:r w:rsidR="0092734B" w:rsidRPr="00675F25">
        <w:t>.3. Порядок подачи предложений о стоимости лота, их рассмотрения определяется регламентом работы электронной площадки.</w:t>
      </w:r>
    </w:p>
    <w:p w:rsidR="0092734B" w:rsidRPr="00675F25" w:rsidRDefault="0067756A" w:rsidP="0067756A">
      <w:pPr>
        <w:pStyle w:val="af7"/>
        <w:ind w:firstLine="567"/>
        <w:jc w:val="both"/>
      </w:pPr>
      <w:r w:rsidRPr="00675F25">
        <w:t>7</w:t>
      </w:r>
      <w:r w:rsidR="0092734B" w:rsidRPr="00675F25">
        <w:t>.4. Протокол проведения электронного аукциона размещается оператором ЭП на электронной площадке после окончания электронного аукциона в срок, установленный регламентом работы электронной площадки.</w:t>
      </w:r>
    </w:p>
    <w:p w:rsidR="0092734B" w:rsidRPr="00675F25" w:rsidRDefault="0067756A" w:rsidP="0067756A">
      <w:pPr>
        <w:pStyle w:val="af7"/>
        <w:ind w:firstLine="567"/>
        <w:jc w:val="both"/>
      </w:pPr>
      <w:r w:rsidRPr="00675F25">
        <w:t>7</w:t>
      </w:r>
      <w:r w:rsidR="0092734B" w:rsidRPr="00675F25">
        <w:t>.5.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лота;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p>
    <w:p w:rsidR="0092734B" w:rsidRPr="00675F25" w:rsidRDefault="0067756A" w:rsidP="0067756A">
      <w:pPr>
        <w:pStyle w:val="af7"/>
        <w:ind w:firstLine="567"/>
        <w:jc w:val="both"/>
      </w:pPr>
      <w:r w:rsidRPr="00675F25">
        <w:t>7</w:t>
      </w:r>
      <w:r w:rsidR="0092734B" w:rsidRPr="00675F25">
        <w:t xml:space="preserve">.6. </w:t>
      </w:r>
      <w:r w:rsidR="0092734B" w:rsidRPr="00675F25">
        <w:rPr>
          <w:b/>
        </w:rPr>
        <w:t>Если в течение времени, определенного регламентом работы ЭП,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w:t>
      </w:r>
      <w:r w:rsidR="0092734B" w:rsidRPr="00675F25">
        <w:t xml:space="preserve"> </w:t>
      </w:r>
      <w:proofErr w:type="gramStart"/>
      <w:r w:rsidR="0092734B" w:rsidRPr="00675F25">
        <w:t>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уполномоченному органу.</w:t>
      </w:r>
      <w:proofErr w:type="gramEnd"/>
    </w:p>
    <w:p w:rsidR="0092734B" w:rsidRPr="00675F25" w:rsidRDefault="0092734B" w:rsidP="0092734B">
      <w:pPr>
        <w:pStyle w:val="ConsPlusNormal"/>
        <w:jc w:val="both"/>
        <w:rPr>
          <w:rFonts w:ascii="Times New Roman" w:hAnsi="Times New Roman" w:cs="Times New Roman"/>
        </w:rPr>
      </w:pPr>
    </w:p>
    <w:p w:rsidR="0092734B" w:rsidRPr="00675F25" w:rsidRDefault="0017108B" w:rsidP="0092734B">
      <w:pPr>
        <w:pStyle w:val="ConsPlusTitle"/>
        <w:jc w:val="center"/>
        <w:outlineLvl w:val="1"/>
        <w:rPr>
          <w:rFonts w:ascii="Times New Roman" w:hAnsi="Times New Roman" w:cs="Times New Roman"/>
        </w:rPr>
      </w:pPr>
      <w:r w:rsidRPr="00675F25">
        <w:rPr>
          <w:rFonts w:ascii="Times New Roman" w:hAnsi="Times New Roman" w:cs="Times New Roman"/>
        </w:rPr>
        <w:t>8</w:t>
      </w:r>
      <w:r w:rsidR="0092734B" w:rsidRPr="00675F25">
        <w:rPr>
          <w:rFonts w:ascii="Times New Roman" w:hAnsi="Times New Roman" w:cs="Times New Roman"/>
        </w:rPr>
        <w:t>. Рассмотрение вторых частей заявок на участие</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в электронном аукционе и подведение итогов</w:t>
      </w:r>
    </w:p>
    <w:p w:rsidR="0092734B" w:rsidRPr="00675F25" w:rsidRDefault="0092734B" w:rsidP="0092734B">
      <w:pPr>
        <w:pStyle w:val="ConsPlusNormal"/>
        <w:jc w:val="both"/>
        <w:rPr>
          <w:rFonts w:ascii="Times New Roman" w:hAnsi="Times New Roman" w:cs="Times New Roman"/>
        </w:rPr>
      </w:pPr>
    </w:p>
    <w:p w:rsidR="0092734B" w:rsidRPr="00675F25" w:rsidRDefault="006C433E" w:rsidP="0017108B">
      <w:pPr>
        <w:pStyle w:val="af7"/>
        <w:ind w:firstLine="567"/>
        <w:jc w:val="both"/>
      </w:pPr>
      <w:r w:rsidRPr="00675F25">
        <w:t>8</w:t>
      </w:r>
      <w:r w:rsidR="0092734B" w:rsidRPr="00675F25">
        <w:t>.1. После размещения на электронной площадке протокола проведения электронного аукциона оператор ЭП направляет в уполномоченный орган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92734B" w:rsidRPr="00675F25" w:rsidRDefault="006C433E" w:rsidP="0017108B">
      <w:pPr>
        <w:pStyle w:val="af7"/>
        <w:ind w:firstLine="567"/>
        <w:jc w:val="both"/>
      </w:pPr>
      <w:r w:rsidRPr="00675F25">
        <w:t>8</w:t>
      </w:r>
      <w:r w:rsidR="0092734B" w:rsidRPr="00675F25">
        <w:t xml:space="preserve">.2. Комиссия рассматривает вторые части заявок на участие в электронном аукционе на соответствие их требованиям, установленным пунктом </w:t>
      </w:r>
      <w:r w:rsidRPr="00675F25">
        <w:t>8</w:t>
      </w:r>
      <w:r w:rsidR="0092734B" w:rsidRPr="00675F25">
        <w:t>.3 настояще</w:t>
      </w:r>
      <w:r w:rsidRPr="00675F25">
        <w:t>й</w:t>
      </w:r>
      <w:r w:rsidR="0092734B" w:rsidRPr="00675F25">
        <w:t xml:space="preserve"> </w:t>
      </w:r>
      <w:r w:rsidRPr="00675F25">
        <w:t>аукционной документацией</w:t>
      </w:r>
      <w:r w:rsidR="0092734B" w:rsidRPr="00675F25">
        <w:t>.</w:t>
      </w:r>
    </w:p>
    <w:p w:rsidR="0092734B" w:rsidRPr="00675F25" w:rsidRDefault="006C433E" w:rsidP="0017108B">
      <w:pPr>
        <w:pStyle w:val="af7"/>
        <w:ind w:firstLine="567"/>
        <w:jc w:val="both"/>
      </w:pPr>
      <w:r w:rsidRPr="00675F25">
        <w:t>8</w:t>
      </w:r>
      <w:r w:rsidR="0092734B" w:rsidRPr="00675F25">
        <w:t xml:space="preserve">.3. </w:t>
      </w:r>
      <w:r w:rsidR="0092734B" w:rsidRPr="00675F25">
        <w:rPr>
          <w:b/>
        </w:rPr>
        <w:t>Вторые части заявок признаются несоответствующими требованиям</w:t>
      </w:r>
      <w:r w:rsidR="0092734B" w:rsidRPr="00675F25">
        <w:t xml:space="preserve"> в случае, если:</w:t>
      </w:r>
    </w:p>
    <w:p w:rsidR="0092734B" w:rsidRPr="00675F25" w:rsidRDefault="0092734B" w:rsidP="0017108B">
      <w:pPr>
        <w:pStyle w:val="af7"/>
        <w:ind w:firstLine="567"/>
        <w:jc w:val="both"/>
      </w:pPr>
      <w:r w:rsidRPr="00675F25">
        <w:t>а) заявка подана лицом, не уполномоченным заявителем на осуществление таких действий;</w:t>
      </w:r>
    </w:p>
    <w:p w:rsidR="0092734B" w:rsidRPr="00675F25" w:rsidRDefault="0092734B" w:rsidP="0017108B">
      <w:pPr>
        <w:pStyle w:val="af7"/>
        <w:ind w:firstLine="567"/>
        <w:jc w:val="both"/>
      </w:pPr>
      <w:r w:rsidRPr="00675F25">
        <w:t xml:space="preserve">б) подача заявки лицом, которое в соответствии с </w:t>
      </w:r>
      <w:r w:rsidR="00BC57EA" w:rsidRPr="00675F25">
        <w:t>аукционной документацией</w:t>
      </w:r>
      <w:r w:rsidRPr="00675F25">
        <w:t xml:space="preserve"> не имеет права быть участником электронного аукциона;</w:t>
      </w:r>
    </w:p>
    <w:p w:rsidR="0092734B" w:rsidRPr="00675F25" w:rsidRDefault="0092734B" w:rsidP="0017108B">
      <w:pPr>
        <w:pStyle w:val="af7"/>
        <w:ind w:firstLine="567"/>
        <w:jc w:val="both"/>
      </w:pPr>
      <w:r w:rsidRPr="00675F25">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92734B" w:rsidRPr="00675F25" w:rsidRDefault="0092734B" w:rsidP="0017108B">
      <w:pPr>
        <w:pStyle w:val="af7"/>
        <w:ind w:firstLine="567"/>
        <w:jc w:val="both"/>
      </w:pPr>
      <w:r w:rsidRPr="00675F25">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92734B" w:rsidRPr="00675F25" w:rsidRDefault="00BC57EA" w:rsidP="0017108B">
      <w:pPr>
        <w:pStyle w:val="af7"/>
        <w:ind w:firstLine="567"/>
        <w:jc w:val="both"/>
        <w:rPr>
          <w:b/>
        </w:rPr>
      </w:pPr>
      <w:r w:rsidRPr="00675F25">
        <w:t>8.4</w:t>
      </w:r>
      <w:r w:rsidR="0092734B" w:rsidRPr="00675F25">
        <w:t xml:space="preserve">. </w:t>
      </w:r>
      <w:r w:rsidR="0092734B" w:rsidRPr="00675F25">
        <w:rPr>
          <w:b/>
        </w:rPr>
        <w:t>Общий срок рассмотрения вторых частей заявок</w:t>
      </w:r>
      <w:r w:rsidR="0092734B" w:rsidRPr="00675F25">
        <w:t xml:space="preserve">, а также сведений из реестра аккредитованных участников </w:t>
      </w:r>
      <w:r w:rsidR="0092734B" w:rsidRPr="00675F25">
        <w:rPr>
          <w:b/>
        </w:rPr>
        <w:t>не может превышать трех рабочих дней со дня размещения на электронной площадке протокола проведения электронного аукциона.</w:t>
      </w:r>
    </w:p>
    <w:p w:rsidR="0092734B" w:rsidRPr="00675F25" w:rsidRDefault="00BC57EA" w:rsidP="0017108B">
      <w:pPr>
        <w:pStyle w:val="af7"/>
        <w:ind w:firstLine="567"/>
        <w:jc w:val="both"/>
      </w:pPr>
      <w:r w:rsidRPr="00675F25">
        <w:t>8.5</w:t>
      </w:r>
      <w:r w:rsidR="0092734B" w:rsidRPr="00675F25">
        <w:t xml:space="preserve">. 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и </w:t>
      </w:r>
      <w:r w:rsidRPr="00675F25">
        <w:t>Постановлением Коллегии Администрации Кемеровской области от 30.11.2010 № 530</w:t>
      </w:r>
      <w:r w:rsidR="0092734B" w:rsidRPr="00675F25">
        <w:t>.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92734B" w:rsidRPr="00675F25" w:rsidRDefault="00BC57EA" w:rsidP="0017108B">
      <w:pPr>
        <w:pStyle w:val="af7"/>
        <w:ind w:firstLine="567"/>
        <w:jc w:val="both"/>
      </w:pPr>
      <w:r w:rsidRPr="00675F25">
        <w:t>8.6</w:t>
      </w:r>
      <w:r w:rsidR="0092734B" w:rsidRPr="00675F25">
        <w:t xml:space="preserve">. 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и </w:t>
      </w:r>
      <w:r w:rsidRPr="00675F25">
        <w:t>Постановлением Коллегии Администрации Кемеровской области от 30.11.2010 № 530</w:t>
      </w:r>
      <w:r w:rsidR="0092734B" w:rsidRPr="00675F25">
        <w:t>, то такой участник признается единственным участником.</w:t>
      </w:r>
    </w:p>
    <w:p w:rsidR="0092734B" w:rsidRPr="00675F25" w:rsidRDefault="00BC57EA" w:rsidP="0017108B">
      <w:pPr>
        <w:pStyle w:val="af7"/>
        <w:ind w:firstLine="567"/>
        <w:jc w:val="both"/>
      </w:pPr>
      <w:r w:rsidRPr="00675F25">
        <w:t>8.7</w:t>
      </w:r>
      <w:r w:rsidR="0092734B" w:rsidRPr="00675F25">
        <w:t xml:space="preserve">. </w:t>
      </w:r>
      <w:proofErr w:type="gramStart"/>
      <w:r w:rsidR="0092734B" w:rsidRPr="00675F25">
        <w:t xml:space="preserve">В случае если комиссией принято решение о несоответствии требованиям, установленным документацией об электронном аукционе и </w:t>
      </w:r>
      <w:r w:rsidRPr="00675F25">
        <w:t>Постановлением Коллегии Администрации Кемеровской области от 30.11.2010 № 530</w:t>
      </w:r>
      <w:r w:rsidR="0092734B" w:rsidRPr="00675F25">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roofErr w:type="gramEnd"/>
    </w:p>
    <w:p w:rsidR="0092734B" w:rsidRPr="00675F25" w:rsidRDefault="00BC57EA" w:rsidP="0017108B">
      <w:pPr>
        <w:pStyle w:val="af7"/>
        <w:ind w:firstLine="567"/>
        <w:jc w:val="both"/>
      </w:pPr>
      <w:r w:rsidRPr="00675F25">
        <w:t>8.8</w:t>
      </w:r>
      <w:r w:rsidR="0092734B" w:rsidRPr="00675F25">
        <w:t xml:space="preserve">. </w:t>
      </w:r>
      <w:proofErr w:type="gramStart"/>
      <w:r w:rsidR="0092734B" w:rsidRPr="00675F25">
        <w:t xml:space="preserve">В случае принятия решения о соответствии заявок требованиям, установленным аукционной документацией и </w:t>
      </w:r>
      <w:r w:rsidRPr="00675F25">
        <w:t>Постановлением Коллегии Администрации Кемеровской области от 30.11.2010 № 530</w:t>
      </w:r>
      <w:r w:rsidR="0092734B" w:rsidRPr="00675F25">
        <w:t>,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w:t>
      </w:r>
      <w:proofErr w:type="gramEnd"/>
      <w:r w:rsidR="0092734B" w:rsidRPr="00675F25">
        <w:t xml:space="preserve"> день окончания рассмотрения заявок.</w:t>
      </w:r>
    </w:p>
    <w:p w:rsidR="0092734B" w:rsidRPr="00675F25" w:rsidRDefault="00BC57EA" w:rsidP="0017108B">
      <w:pPr>
        <w:pStyle w:val="af7"/>
        <w:ind w:firstLine="567"/>
        <w:jc w:val="both"/>
      </w:pPr>
      <w:r w:rsidRPr="00675F25">
        <w:t>8.9</w:t>
      </w:r>
      <w:r w:rsidR="0092734B" w:rsidRPr="00675F25">
        <w:t xml:space="preserve">. Протокол содержит сведения о порядковых номерах заявок, которые ранжированы и в отношении которых принято решение о соответствии требованиям, установленным аукционной документацией и </w:t>
      </w:r>
      <w:r w:rsidRPr="00675F25">
        <w:lastRenderedPageBreak/>
        <w:t>Постановлением Коллегии Администрации Кемеровской области от 30.11.2010 № 530</w:t>
      </w:r>
      <w:r w:rsidR="0092734B" w:rsidRPr="00675F25">
        <w:t xml:space="preserve">, и об участниках, вторые части </w:t>
      </w:r>
      <w:proofErr w:type="gramStart"/>
      <w:r w:rsidR="0092734B" w:rsidRPr="00675F25">
        <w:t>заявок</w:t>
      </w:r>
      <w:proofErr w:type="gramEnd"/>
      <w:r w:rsidR="0092734B" w:rsidRPr="00675F25">
        <w:t xml:space="preserve"> которых рассматривались, решение о соответствии или о несоответствии заявок установленным требованиям с обоснованием принятого решения, сведения о решении каждого члена комиссии о соответствии или о несоответствии заявки указанным требованиям.</w:t>
      </w:r>
    </w:p>
    <w:p w:rsidR="0092734B" w:rsidRPr="00675F25" w:rsidRDefault="00BC57EA" w:rsidP="0017108B">
      <w:pPr>
        <w:pStyle w:val="af7"/>
        <w:ind w:firstLine="567"/>
        <w:jc w:val="both"/>
        <w:rPr>
          <w:b/>
        </w:rPr>
      </w:pPr>
      <w:r w:rsidRPr="00675F25">
        <w:t>8</w:t>
      </w:r>
      <w:r w:rsidR="00F53246" w:rsidRPr="00675F25">
        <w:t>.10</w:t>
      </w:r>
      <w:r w:rsidR="0092734B" w:rsidRPr="00675F25">
        <w:t xml:space="preserve">. </w:t>
      </w:r>
      <w:r w:rsidR="0092734B" w:rsidRPr="00675F25">
        <w:rPr>
          <w:b/>
        </w:rPr>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p w:rsidR="004425D8" w:rsidRPr="00675F25" w:rsidRDefault="00F53246" w:rsidP="004425D8">
      <w:pPr>
        <w:pStyle w:val="af7"/>
        <w:ind w:firstLine="567"/>
        <w:jc w:val="both"/>
      </w:pPr>
      <w:bookmarkStart w:id="2" w:name="P396"/>
      <w:bookmarkEnd w:id="2"/>
      <w:r w:rsidRPr="00675F25">
        <w:t>8</w:t>
      </w:r>
      <w:r w:rsidR="0092734B" w:rsidRPr="00675F25">
        <w:t>.11.</w:t>
      </w:r>
      <w:r w:rsidR="0092734B" w:rsidRPr="00675F25">
        <w:rPr>
          <w:color w:val="FF0000"/>
        </w:rPr>
        <w:t xml:space="preserve"> </w:t>
      </w:r>
      <w:proofErr w:type="gramStart"/>
      <w:r w:rsidR="004425D8" w:rsidRPr="00675F25">
        <w:rPr>
          <w:b/>
          <w:bCs/>
        </w:rPr>
        <w:t xml:space="preserve">При признании аукциона несостоявшимся в случае, </w:t>
      </w:r>
      <w:r w:rsidR="004425D8" w:rsidRPr="00675F25">
        <w:rPr>
          <w:bCs/>
        </w:rPr>
        <w:t xml:space="preserve">указанном в </w:t>
      </w:r>
      <w:hyperlink r:id="rId12" w:history="1">
        <w:r w:rsidR="004425D8" w:rsidRPr="00675F25">
          <w:rPr>
            <w:bCs/>
          </w:rPr>
          <w:t>подпункте 6.3.1</w:t>
        </w:r>
      </w:hyperlink>
      <w:r w:rsidR="004425D8" w:rsidRPr="00675F25">
        <w:rPr>
          <w:bCs/>
        </w:rPr>
        <w:t xml:space="preserve"> аукционной документации, в случае, указанном в </w:t>
      </w:r>
      <w:hyperlink r:id="rId13" w:history="1">
        <w:r w:rsidR="004425D8" w:rsidRPr="00675F25">
          <w:rPr>
            <w:bCs/>
          </w:rPr>
          <w:t>пункте 8.7.</w:t>
        </w:r>
      </w:hyperlink>
      <w:r w:rsidR="004425D8" w:rsidRPr="00675F25">
        <w:rPr>
          <w:bCs/>
        </w:rPr>
        <w:t xml:space="preserve"> аукционной документации,</w:t>
      </w:r>
      <w:r w:rsidR="004425D8" w:rsidRPr="00675F25">
        <w:rPr>
          <w:b/>
          <w:bCs/>
        </w:rPr>
        <w:t xml:space="preserve"> право на заключение договора на размещение НТО может быть передано без проведения торгов лицу, подавшему единственную заявку (далее - единственный заявитель), если указанная заявка и документы такого лица соответствуют требованиям и условиям, </w:t>
      </w:r>
      <w:r w:rsidR="004425D8" w:rsidRPr="00675F25">
        <w:rPr>
          <w:bCs/>
        </w:rPr>
        <w:t xml:space="preserve">предусмотренным аукционной документацией и </w:t>
      </w:r>
      <w:r w:rsidR="002A5A59" w:rsidRPr="00675F25">
        <w:t>Постановлением Коллегии Администрации Кемеровской области</w:t>
      </w:r>
      <w:proofErr w:type="gramEnd"/>
      <w:r w:rsidR="002A5A59" w:rsidRPr="00675F25">
        <w:t xml:space="preserve"> от 30.11.2010 № 530</w:t>
      </w:r>
      <w:r w:rsidR="004425D8" w:rsidRPr="00675F25">
        <w:rPr>
          <w:bCs/>
        </w:rPr>
        <w:t>,</w:t>
      </w:r>
      <w:r w:rsidR="004425D8" w:rsidRPr="00675F25">
        <w:rPr>
          <w:b/>
          <w:bCs/>
        </w:rPr>
        <w:t xml:space="preserve">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92734B">
      <w:pPr>
        <w:pStyle w:val="ConsPlusTitle"/>
        <w:jc w:val="center"/>
        <w:outlineLvl w:val="1"/>
        <w:rPr>
          <w:rFonts w:ascii="Times New Roman" w:hAnsi="Times New Roman" w:cs="Times New Roman"/>
        </w:rPr>
      </w:pPr>
      <w:r w:rsidRPr="00675F25">
        <w:rPr>
          <w:rFonts w:ascii="Times New Roman" w:hAnsi="Times New Roman" w:cs="Times New Roman"/>
        </w:rPr>
        <w:t>9</w:t>
      </w:r>
      <w:r w:rsidR="0092734B" w:rsidRPr="00675F25">
        <w:rPr>
          <w:rFonts w:ascii="Times New Roman" w:hAnsi="Times New Roman" w:cs="Times New Roman"/>
        </w:rPr>
        <w:t>. Порядок возврата и зачета денежных средств,</w:t>
      </w:r>
    </w:p>
    <w:p w:rsidR="0092734B" w:rsidRPr="00675F25" w:rsidRDefault="0092734B" w:rsidP="0092734B">
      <w:pPr>
        <w:pStyle w:val="ConsPlusTitle"/>
        <w:jc w:val="center"/>
        <w:rPr>
          <w:rFonts w:ascii="Times New Roman" w:hAnsi="Times New Roman" w:cs="Times New Roman"/>
        </w:rPr>
      </w:pPr>
      <w:proofErr w:type="gramStart"/>
      <w:r w:rsidRPr="00675F25">
        <w:rPr>
          <w:rFonts w:ascii="Times New Roman" w:hAnsi="Times New Roman" w:cs="Times New Roman"/>
        </w:rPr>
        <w:t>внесенных</w:t>
      </w:r>
      <w:proofErr w:type="gramEnd"/>
      <w:r w:rsidRPr="00675F25">
        <w:rPr>
          <w:rFonts w:ascii="Times New Roman" w:hAnsi="Times New Roman" w:cs="Times New Roman"/>
        </w:rPr>
        <w:t xml:space="preserve"> в качестве обеспечения заявки</w:t>
      </w:r>
    </w:p>
    <w:p w:rsidR="0092734B" w:rsidRPr="00675F25" w:rsidRDefault="0092734B" w:rsidP="0092734B">
      <w:pPr>
        <w:pStyle w:val="ConsPlusNormal"/>
        <w:jc w:val="both"/>
        <w:rPr>
          <w:rFonts w:ascii="Times New Roman" w:hAnsi="Times New Roman" w:cs="Times New Roman"/>
        </w:rPr>
      </w:pPr>
    </w:p>
    <w:p w:rsidR="009B4B29" w:rsidRPr="00675F25" w:rsidRDefault="00F53246" w:rsidP="00F53246">
      <w:pPr>
        <w:pStyle w:val="af7"/>
        <w:ind w:firstLine="567"/>
        <w:jc w:val="both"/>
      </w:pPr>
      <w:r w:rsidRPr="00675F25">
        <w:t>9</w:t>
      </w:r>
      <w:r w:rsidR="0092734B" w:rsidRPr="00675F25">
        <w:t>.1. Денежные средства, внесенные заявителями в качестве обеспечения заявки, возвращаются оператором ЭП (уполномоченным органом</w:t>
      </w:r>
      <w:r w:rsidR="009B4B29" w:rsidRPr="00675F25">
        <w:t>)</w:t>
      </w:r>
      <w:r w:rsidR="0092734B" w:rsidRPr="00675F25">
        <w:t xml:space="preserve"> в сроки, установленные регламентом работы электронной площадки</w:t>
      </w:r>
      <w:r w:rsidR="009B4B29" w:rsidRPr="00675F25">
        <w:t>.</w:t>
      </w:r>
      <w:r w:rsidR="0092734B" w:rsidRPr="00675F25">
        <w:t xml:space="preserve"> </w:t>
      </w:r>
    </w:p>
    <w:p w:rsidR="0092734B" w:rsidRPr="00675F25" w:rsidRDefault="00F53246" w:rsidP="00F53246">
      <w:pPr>
        <w:pStyle w:val="af7"/>
        <w:ind w:firstLine="567"/>
        <w:jc w:val="both"/>
        <w:rPr>
          <w:b/>
        </w:rPr>
      </w:pPr>
      <w:bookmarkStart w:id="3" w:name="P403"/>
      <w:bookmarkEnd w:id="3"/>
      <w:r w:rsidRPr="00675F25">
        <w:t>9</w:t>
      </w:r>
      <w:r w:rsidR="0092734B" w:rsidRPr="00675F25">
        <w:t>.</w:t>
      </w:r>
      <w:r w:rsidR="009B4B29" w:rsidRPr="00675F25">
        <w:t>2</w:t>
      </w:r>
      <w:r w:rsidR="0092734B" w:rsidRPr="00675F25">
        <w:t xml:space="preserve">. </w:t>
      </w:r>
      <w:r w:rsidR="0092734B" w:rsidRPr="00675F25">
        <w:rPr>
          <w:b/>
        </w:rPr>
        <w:t>Денежные средства, внесенные в качестве обеспечения заявок победителем электронного аукциона</w:t>
      </w:r>
      <w:r w:rsidR="0092734B" w:rsidRPr="00675F25">
        <w:t xml:space="preserve">, иным лицом, с которым в соответствии с </w:t>
      </w:r>
      <w:hyperlink w:anchor="P396">
        <w:r w:rsidR="0092734B" w:rsidRPr="00675F25">
          <w:t xml:space="preserve">пунктом </w:t>
        </w:r>
        <w:r w:rsidRPr="00675F25">
          <w:t>8</w:t>
        </w:r>
        <w:r w:rsidR="0092734B" w:rsidRPr="00675F25">
          <w:t>.11</w:t>
        </w:r>
      </w:hyperlink>
      <w:r w:rsidR="0092734B" w:rsidRPr="00675F25">
        <w:t xml:space="preserve"> </w:t>
      </w:r>
      <w:r w:rsidRPr="00675F25">
        <w:t>аукционной документации</w:t>
      </w:r>
      <w:r w:rsidR="0092734B" w:rsidRPr="00675F25">
        <w:t xml:space="preserve"> может быть заключен договор на размещение НТО, </w:t>
      </w:r>
      <w:r w:rsidR="0092734B" w:rsidRPr="00675F25">
        <w:rPr>
          <w:b/>
        </w:rPr>
        <w:t>засчитываются в оплату приобретаемого права на заключение договора на размещение НТО.</w:t>
      </w:r>
    </w:p>
    <w:p w:rsidR="002A5A59" w:rsidRPr="00675F25" w:rsidRDefault="00F53246" w:rsidP="002A5A59">
      <w:pPr>
        <w:pStyle w:val="af7"/>
        <w:ind w:firstLine="567"/>
        <w:jc w:val="both"/>
      </w:pPr>
      <w:r w:rsidRPr="00675F25">
        <w:t>9</w:t>
      </w:r>
      <w:r w:rsidR="0092734B" w:rsidRPr="00675F25">
        <w:t>.</w:t>
      </w:r>
      <w:r w:rsidR="009B4B29" w:rsidRPr="00675F25">
        <w:t>3</w:t>
      </w:r>
      <w:r w:rsidR="0092734B" w:rsidRPr="00675F25">
        <w:t xml:space="preserve">. </w:t>
      </w:r>
      <w:proofErr w:type="gramStart"/>
      <w:r w:rsidR="002A5A59" w:rsidRPr="00675F25">
        <w:t xml:space="preserve">В случае признания победителя электронного аукциона, второго участника электронного аукциона, сделавшего предпоследнее предложение о цене предмета электронного аукциона, иного лица, указанного в </w:t>
      </w:r>
      <w:hyperlink r:id="rId14" w:history="1">
        <w:r w:rsidR="002A5A59" w:rsidRPr="00675F25">
          <w:t>пункте 8.11</w:t>
        </w:r>
      </w:hyperlink>
      <w:r w:rsidR="002A5A59" w:rsidRPr="00675F25">
        <w:t xml:space="preserve"> аукционной документации, уклонившимися от заключения договора на размещение НТО, денежные средства, внесенные такими участниками в качестве обеспечения заявок согласно </w:t>
      </w:r>
      <w:hyperlink r:id="rId15" w:history="1">
        <w:r w:rsidR="002A5A59" w:rsidRPr="00675F25">
          <w:t>подпункту 4.1.1</w:t>
        </w:r>
      </w:hyperlink>
      <w:r w:rsidR="002A5A59" w:rsidRPr="00675F25">
        <w:t xml:space="preserve"> аукционной документации, не возвращаются, а перечисляются оператором ЭП (специализированной организацией) на счет уполномоченного органа.</w:t>
      </w:r>
      <w:proofErr w:type="gramEnd"/>
    </w:p>
    <w:p w:rsidR="0092734B" w:rsidRPr="00675F25" w:rsidRDefault="00F53246" w:rsidP="00F53246">
      <w:pPr>
        <w:pStyle w:val="af7"/>
        <w:ind w:firstLine="567"/>
        <w:jc w:val="both"/>
      </w:pPr>
      <w:r w:rsidRPr="00675F25">
        <w:t>9</w:t>
      </w:r>
      <w:r w:rsidR="0092734B" w:rsidRPr="00675F25">
        <w:t>.</w:t>
      </w:r>
      <w:r w:rsidR="009B4B29" w:rsidRPr="00675F25">
        <w:t>4</w:t>
      </w:r>
      <w:r w:rsidR="0092734B" w:rsidRPr="00675F25">
        <w:t xml:space="preserve">. </w:t>
      </w:r>
      <w:r w:rsidR="0092734B" w:rsidRPr="00675F25">
        <w:rPr>
          <w:b/>
        </w:rPr>
        <w:t xml:space="preserve">Оплата части цены приобретенного права на заключение договора на размещение НТО, оставшаяся после уплаты обеспечения заявок, </w:t>
      </w:r>
      <w:r w:rsidR="00CC3E05" w:rsidRPr="00675F25">
        <w:rPr>
          <w:b/>
        </w:rPr>
        <w:t>осуществляется победителем торгов</w:t>
      </w:r>
      <w:r w:rsidR="0092734B" w:rsidRPr="00675F25">
        <w:t xml:space="preserve">, </w:t>
      </w:r>
      <w:r w:rsidR="0092734B" w:rsidRPr="00675F25">
        <w:rPr>
          <w:b/>
        </w:rPr>
        <w:t>единовременно не позднее тридцати дней со дня направления уполномоченным органом проекта договора на размещение НТО.</w:t>
      </w:r>
    </w:p>
    <w:p w:rsidR="0092734B" w:rsidRPr="00675F25" w:rsidRDefault="0092734B" w:rsidP="00F53246">
      <w:pPr>
        <w:pStyle w:val="af7"/>
        <w:ind w:firstLine="567"/>
        <w:jc w:val="both"/>
        <w:rPr>
          <w:b/>
        </w:rPr>
      </w:pPr>
      <w:r w:rsidRPr="00675F25">
        <w:rPr>
          <w:b/>
        </w:rPr>
        <w:t>Цена приобретенного права на заключение договора на размещение НТО засчитывается в счет платы за размещение НТО за первый год.</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92734B">
      <w:pPr>
        <w:pStyle w:val="ConsPlusTitle"/>
        <w:jc w:val="center"/>
        <w:outlineLvl w:val="1"/>
        <w:rPr>
          <w:rFonts w:ascii="Times New Roman" w:hAnsi="Times New Roman" w:cs="Times New Roman"/>
        </w:rPr>
      </w:pPr>
      <w:r w:rsidRPr="00675F25">
        <w:rPr>
          <w:rFonts w:ascii="Times New Roman" w:hAnsi="Times New Roman" w:cs="Times New Roman"/>
        </w:rPr>
        <w:t>10</w:t>
      </w:r>
      <w:r w:rsidR="0092734B" w:rsidRPr="00675F25">
        <w:rPr>
          <w:rFonts w:ascii="Times New Roman" w:hAnsi="Times New Roman" w:cs="Times New Roman"/>
        </w:rPr>
        <w:t>. Заключение договора на размещение НТО</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по результатам проведения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F2447C">
      <w:pPr>
        <w:pStyle w:val="af7"/>
        <w:ind w:firstLine="567"/>
        <w:jc w:val="both"/>
        <w:rPr>
          <w:b/>
        </w:rPr>
      </w:pPr>
      <w:bookmarkStart w:id="4" w:name="P411"/>
      <w:bookmarkEnd w:id="4"/>
      <w:r w:rsidRPr="00675F25">
        <w:t>10</w:t>
      </w:r>
      <w:r w:rsidR="0092734B" w:rsidRPr="00675F25">
        <w:t xml:space="preserve">.1. </w:t>
      </w:r>
      <w:proofErr w:type="gramStart"/>
      <w:r w:rsidR="0092734B" w:rsidRPr="00675F25">
        <w:rPr>
          <w:b/>
        </w:rPr>
        <w:t xml:space="preserve">Уполномоченный орган </w:t>
      </w:r>
      <w:r w:rsidRPr="00675F25">
        <w:rPr>
          <w:b/>
        </w:rPr>
        <w:t>(</w:t>
      </w:r>
      <w:r w:rsidR="00F2447C" w:rsidRPr="00675F25">
        <w:rPr>
          <w:b/>
        </w:rPr>
        <w:t>Комитет градостроительства и земельных ресурсов администрации города Новокузнецка</w:t>
      </w:r>
      <w:r w:rsidRPr="00675F25">
        <w:rPr>
          <w:b/>
        </w:rPr>
        <w:t>)</w:t>
      </w:r>
      <w:r w:rsidR="00F2447C" w:rsidRPr="00675F25">
        <w:t xml:space="preserve"> </w:t>
      </w:r>
      <w:r w:rsidR="0092734B" w:rsidRPr="00675F25">
        <w:rPr>
          <w:b/>
        </w:rPr>
        <w:t>направляет</w:t>
      </w:r>
      <w:r w:rsidR="0092734B" w:rsidRPr="00675F25">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0092734B" w:rsidRPr="00675F25">
        <w:rPr>
          <w:b/>
        </w:rPr>
        <w:t>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w:t>
      </w:r>
      <w:proofErr w:type="gramEnd"/>
    </w:p>
    <w:p w:rsidR="0092734B" w:rsidRPr="00675F25" w:rsidRDefault="00F2447C" w:rsidP="00F2447C">
      <w:pPr>
        <w:pStyle w:val="af7"/>
        <w:ind w:firstLine="567"/>
        <w:jc w:val="both"/>
      </w:pPr>
      <w:r w:rsidRPr="00675F25">
        <w:t>10</w:t>
      </w:r>
      <w:r w:rsidR="0092734B" w:rsidRPr="00675F25">
        <w:t xml:space="preserve">.2. Заключение </w:t>
      </w:r>
      <w:hyperlink w:anchor="P469">
        <w:r w:rsidR="0092734B" w:rsidRPr="00675F25">
          <w:t>договора</w:t>
        </w:r>
      </w:hyperlink>
      <w:r w:rsidR="0092734B" w:rsidRPr="00675F25">
        <w:t xml:space="preserve"> на размещение НТО осуществляется в соответствии с примерной формой согласно приложению к </w:t>
      </w:r>
      <w:r w:rsidR="00325143" w:rsidRPr="00675F25">
        <w:t>аукционной документации</w:t>
      </w:r>
      <w:r w:rsidR="0092734B" w:rsidRPr="00675F25">
        <w:t>.</w:t>
      </w:r>
    </w:p>
    <w:p w:rsidR="0092734B" w:rsidRPr="00675F25" w:rsidRDefault="00F2447C" w:rsidP="00F2447C">
      <w:pPr>
        <w:pStyle w:val="af7"/>
        <w:ind w:firstLine="567"/>
        <w:jc w:val="both"/>
      </w:pPr>
      <w:r w:rsidRPr="00675F25">
        <w:t>10</w:t>
      </w:r>
      <w:r w:rsidR="0092734B" w:rsidRPr="00675F25">
        <w:t xml:space="preserve">.3. </w:t>
      </w:r>
      <w:r w:rsidR="0092734B" w:rsidRPr="00675F25">
        <w:rPr>
          <w:b/>
        </w:rPr>
        <w:t xml:space="preserve">Договор на размещение НТО заключается не позднее чем через тридцать дней со дня </w:t>
      </w:r>
      <w:r w:rsidR="000F4092">
        <w:rPr>
          <w:b/>
        </w:rPr>
        <w:t>направления уполномоченным органом экземпляров проекта договора победителю электронного аукциона</w:t>
      </w:r>
      <w:r w:rsidR="0092734B" w:rsidRPr="00675F25">
        <w:t>.</w:t>
      </w:r>
    </w:p>
    <w:p w:rsidR="0092734B" w:rsidRPr="00675F25" w:rsidRDefault="00F2447C" w:rsidP="00F2447C">
      <w:pPr>
        <w:pStyle w:val="af7"/>
        <w:ind w:firstLine="567"/>
        <w:jc w:val="both"/>
      </w:pPr>
      <w:bookmarkStart w:id="5" w:name="P414"/>
      <w:bookmarkEnd w:id="5"/>
      <w:r w:rsidRPr="00675F25">
        <w:t>10</w:t>
      </w:r>
      <w:r w:rsidR="0092734B" w:rsidRPr="00675F25">
        <w:t xml:space="preserve">.4. </w:t>
      </w:r>
      <w:proofErr w:type="gramStart"/>
      <w:r w:rsidR="0092734B" w:rsidRPr="00675F25">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0092734B" w:rsidRPr="00675F25">
        <w:t xml:space="preserve"> </w:t>
      </w:r>
      <w:proofErr w:type="gramStart"/>
      <w:r w:rsidR="0092734B" w:rsidRPr="00675F25">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92734B" w:rsidRPr="00675F25" w:rsidRDefault="00F2447C" w:rsidP="00F2447C">
      <w:pPr>
        <w:pStyle w:val="af7"/>
        <w:ind w:firstLine="567"/>
        <w:jc w:val="both"/>
      </w:pPr>
      <w:r w:rsidRPr="00675F25">
        <w:t>10</w:t>
      </w:r>
      <w:r w:rsidR="0092734B" w:rsidRPr="00675F25">
        <w:t xml:space="preserve">.5. </w:t>
      </w:r>
      <w:proofErr w:type="gramStart"/>
      <w:r w:rsidR="0092734B" w:rsidRPr="00675F25">
        <w:t>Если в течение тридцати дней со дня направления уполномоченным органом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уполномоченный орган подписанный проект договора на размещение НТО, уполномоченный орган вправе принять решение о проведении повторного аукциона.</w:t>
      </w:r>
      <w:proofErr w:type="gramEnd"/>
    </w:p>
    <w:p w:rsidR="0092734B" w:rsidRPr="00675F25" w:rsidRDefault="0092734B" w:rsidP="00F2447C">
      <w:pPr>
        <w:pStyle w:val="af7"/>
        <w:ind w:firstLine="567"/>
        <w:jc w:val="both"/>
        <w:rPr>
          <w:b/>
        </w:rPr>
      </w:pPr>
      <w:r w:rsidRPr="00675F25">
        <w:rPr>
          <w:b/>
        </w:rPr>
        <w:t>При повторном проведен</w:t>
      </w:r>
      <w:proofErr w:type="gramStart"/>
      <w:r w:rsidRPr="00675F25">
        <w:rPr>
          <w:b/>
        </w:rPr>
        <w:t>ии ау</w:t>
      </w:r>
      <w:proofErr w:type="gramEnd"/>
      <w:r w:rsidRPr="00675F25">
        <w:rPr>
          <w:b/>
        </w:rPr>
        <w:t>кциона уполномоченный орган вправе изменить условия проведения аукциона.</w:t>
      </w:r>
    </w:p>
    <w:p w:rsidR="0092734B" w:rsidRPr="00675F25" w:rsidRDefault="00F2447C" w:rsidP="00F2447C">
      <w:pPr>
        <w:pStyle w:val="af7"/>
        <w:ind w:firstLine="567"/>
        <w:jc w:val="both"/>
      </w:pPr>
      <w:r w:rsidRPr="00675F25">
        <w:lastRenderedPageBreak/>
        <w:t>10</w:t>
      </w:r>
      <w:r w:rsidR="0092734B" w:rsidRPr="00675F25">
        <w:t xml:space="preserve">.6. </w:t>
      </w:r>
      <w:proofErr w:type="gramStart"/>
      <w:r w:rsidR="0092734B" w:rsidRPr="00675F25">
        <w:t xml:space="preserve">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w:t>
      </w:r>
      <w:r w:rsidR="0092734B" w:rsidRPr="00675F25">
        <w:rPr>
          <w:b/>
        </w:rPr>
        <w:t xml:space="preserve">не перечислили плату за право на заключение договора на размещение НТО и (или) не представили в </w:t>
      </w:r>
      <w:r w:rsidRPr="00675F25">
        <w:rPr>
          <w:b/>
        </w:rPr>
        <w:t xml:space="preserve">Комитет градостроительства и земельных ресурсов администрации города Новокузнецка </w:t>
      </w:r>
      <w:r w:rsidR="0092734B" w:rsidRPr="00675F25">
        <w:rPr>
          <w:b/>
        </w:rPr>
        <w:t>подписанный проект договора на размещение НТО в течение срока</w:t>
      </w:r>
      <w:r w:rsidR="0092734B" w:rsidRPr="00675F25">
        <w:t xml:space="preserve">, установленного </w:t>
      </w:r>
      <w:hyperlink w:anchor="P414">
        <w:r w:rsidR="0092734B" w:rsidRPr="00675F25">
          <w:t xml:space="preserve">пунктом </w:t>
        </w:r>
        <w:r w:rsidRPr="00675F25">
          <w:t>10</w:t>
        </w:r>
        <w:r w:rsidR="0092734B" w:rsidRPr="00675F25">
          <w:t>.4</w:t>
        </w:r>
        <w:proofErr w:type="gramEnd"/>
      </w:hyperlink>
      <w:r w:rsidR="0092734B" w:rsidRPr="00675F25">
        <w:t xml:space="preserve"> </w:t>
      </w:r>
      <w:r w:rsidRPr="00675F25">
        <w:t>аукционной документации</w:t>
      </w:r>
      <w:r w:rsidR="0092734B" w:rsidRPr="00675F25">
        <w:t xml:space="preserve">, они </w:t>
      </w:r>
      <w:proofErr w:type="gramStart"/>
      <w:r w:rsidR="0092734B" w:rsidRPr="00675F25">
        <w:rPr>
          <w:b/>
        </w:rPr>
        <w:t>считаются уклонившимися от заключения договора на размещение НТО и обеспечение заявки им не возвращается</w:t>
      </w:r>
      <w:proofErr w:type="gramEnd"/>
      <w:r w:rsidR="0092734B" w:rsidRPr="00675F25">
        <w:t>, а подлежит перечислению оператором ЭП на счет уполномоченного органа.</w:t>
      </w:r>
    </w:p>
    <w:p w:rsidR="0092734B" w:rsidRPr="00675F25" w:rsidRDefault="0092734B" w:rsidP="00F2447C">
      <w:pPr>
        <w:pStyle w:val="af7"/>
        <w:ind w:firstLine="567"/>
        <w:jc w:val="both"/>
      </w:pPr>
      <w:r w:rsidRPr="00675F25">
        <w:t>Сведения о таких лицах подлежат включению в реестр недобросовестных хозяйствующих субъектов.</w:t>
      </w:r>
    </w:p>
    <w:p w:rsidR="0092734B" w:rsidRPr="00675F25" w:rsidRDefault="00F2447C" w:rsidP="00F2447C">
      <w:pPr>
        <w:pStyle w:val="af7"/>
        <w:ind w:firstLine="567"/>
        <w:jc w:val="both"/>
      </w:pPr>
      <w:r w:rsidRPr="00675F25">
        <w:t>10</w:t>
      </w:r>
      <w:r w:rsidR="0092734B" w:rsidRPr="00675F25">
        <w:t xml:space="preserve">.7. Договор на размещение НТО заключается с лицами, указанными в </w:t>
      </w:r>
      <w:hyperlink w:anchor="P411">
        <w:r w:rsidR="0092734B" w:rsidRPr="00675F25">
          <w:t>пунктах 1</w:t>
        </w:r>
        <w:r w:rsidRPr="00675F25">
          <w:t>0</w:t>
        </w:r>
        <w:r w:rsidR="0092734B" w:rsidRPr="00675F25">
          <w:t>.1</w:t>
        </w:r>
      </w:hyperlink>
      <w:r w:rsidR="0092734B" w:rsidRPr="00675F25">
        <w:t xml:space="preserve">, </w:t>
      </w:r>
      <w:hyperlink w:anchor="P414">
        <w:r w:rsidR="0092734B" w:rsidRPr="00675F25">
          <w:t>1</w:t>
        </w:r>
        <w:r w:rsidRPr="00675F25">
          <w:t>0</w:t>
        </w:r>
        <w:r w:rsidR="0092734B" w:rsidRPr="00675F25">
          <w:t>.4</w:t>
        </w:r>
      </w:hyperlink>
      <w:r w:rsidR="0092734B" w:rsidRPr="00675F25">
        <w:t xml:space="preserve"> </w:t>
      </w:r>
      <w:r w:rsidRPr="00675F25">
        <w:t>Документации об аукционе</w:t>
      </w:r>
      <w:r w:rsidR="0092734B" w:rsidRPr="00675F25">
        <w:t>, при условии полной оплаты приобретенного права, что подтверждается копией платежного поручения (квитанции).</w:t>
      </w:r>
    </w:p>
    <w:p w:rsidR="0092734B" w:rsidRPr="00675F25" w:rsidRDefault="00F2447C" w:rsidP="00F2447C">
      <w:pPr>
        <w:pStyle w:val="af7"/>
        <w:ind w:firstLine="567"/>
        <w:jc w:val="both"/>
      </w:pPr>
      <w:r w:rsidRPr="00675F25">
        <w:t>10</w:t>
      </w:r>
      <w:r w:rsidR="0092734B" w:rsidRPr="00675F25">
        <w:t>.8. Договором на размещение НТО устанавливается порядок внесения платы за размещение нестационарного торгового объекта.</w:t>
      </w:r>
    </w:p>
    <w:p w:rsidR="0092734B" w:rsidRPr="00675F25" w:rsidRDefault="00F2447C" w:rsidP="00F2447C">
      <w:pPr>
        <w:pStyle w:val="af7"/>
        <w:ind w:firstLine="567"/>
        <w:jc w:val="both"/>
      </w:pPr>
      <w:r w:rsidRPr="00675F25">
        <w:t>10</w:t>
      </w:r>
      <w:r w:rsidR="0092734B" w:rsidRPr="00675F25">
        <w:t>.9. 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92734B" w:rsidRPr="00675F25" w:rsidRDefault="00F2447C" w:rsidP="00F2447C">
      <w:pPr>
        <w:pStyle w:val="af7"/>
        <w:ind w:firstLine="567"/>
        <w:jc w:val="both"/>
      </w:pPr>
      <w:r w:rsidRPr="00675F25">
        <w:t>10</w:t>
      </w:r>
      <w:r w:rsidR="0092734B" w:rsidRPr="00675F25">
        <w:t xml:space="preserve">.10. Договор на размещение НТО </w:t>
      </w:r>
      <w:proofErr w:type="gramStart"/>
      <w:r w:rsidR="0092734B" w:rsidRPr="00675F25">
        <w:t>может быть досрочно расторгнут</w:t>
      </w:r>
      <w:proofErr w:type="gramEnd"/>
      <w:r w:rsidR="0092734B" w:rsidRPr="00675F25">
        <w:t xml:space="preserve"> по основаниям и в порядке, которые предусмотрены действующим законодательством Российской Федерации.</w:t>
      </w:r>
    </w:p>
    <w:p w:rsidR="0092734B" w:rsidRPr="00675F25" w:rsidRDefault="0092734B" w:rsidP="00F2447C">
      <w:pPr>
        <w:pStyle w:val="af7"/>
        <w:ind w:firstLine="567"/>
        <w:jc w:val="both"/>
      </w:pPr>
      <w:r w:rsidRPr="00675F25">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92734B" w:rsidRPr="00675F25" w:rsidRDefault="00F2447C" w:rsidP="00F2447C">
      <w:pPr>
        <w:pStyle w:val="af7"/>
        <w:ind w:firstLine="567"/>
        <w:jc w:val="both"/>
      </w:pPr>
      <w:r w:rsidRPr="00675F25">
        <w:t>10</w:t>
      </w:r>
      <w:r w:rsidR="0092734B" w:rsidRPr="00675F25">
        <w:t>.11. Все споры и разногласия, возникающие из договора на размещение НТО, разрешаются путем переговоров, при не</w:t>
      </w:r>
      <w:r w:rsidR="00773F77" w:rsidRPr="00675F25">
        <w:t xml:space="preserve"> </w:t>
      </w:r>
      <w:r w:rsidR="0092734B" w:rsidRPr="00675F25">
        <w:t>достижении согласия - в судебном порядке.</w:t>
      </w:r>
    </w:p>
    <w:p w:rsidR="0092734B" w:rsidRPr="00675F25" w:rsidRDefault="0092734B" w:rsidP="0092734B">
      <w:pPr>
        <w:pStyle w:val="ConsPlusNormal"/>
        <w:jc w:val="both"/>
        <w:rPr>
          <w:rFonts w:ascii="Times New Roman" w:hAnsi="Times New Roman" w:cs="Times New Roman"/>
        </w:rPr>
      </w:pPr>
    </w:p>
    <w:p w:rsidR="0092734B" w:rsidRPr="00675F25" w:rsidRDefault="0092734B" w:rsidP="0092734B">
      <w:pPr>
        <w:pStyle w:val="ConsPlusNormal"/>
        <w:jc w:val="both"/>
        <w:rPr>
          <w:rFonts w:ascii="Times New Roman" w:hAnsi="Times New Roman" w:cs="Times New Roman"/>
        </w:rPr>
      </w:pPr>
      <w:bookmarkStart w:id="6" w:name="P426"/>
      <w:bookmarkEnd w:id="6"/>
    </w:p>
    <w:p w:rsidR="0092734B" w:rsidRPr="00675F25" w:rsidRDefault="00F2447C" w:rsidP="00F2447C">
      <w:pPr>
        <w:autoSpaceDE w:val="0"/>
        <w:autoSpaceDN w:val="0"/>
        <w:adjustRightInd w:val="0"/>
        <w:jc w:val="center"/>
        <w:rPr>
          <w:b/>
          <w:bCs/>
          <w:sz w:val="20"/>
          <w:szCs w:val="20"/>
        </w:rPr>
      </w:pPr>
      <w:r w:rsidRPr="00675F25">
        <w:rPr>
          <w:b/>
          <w:bCs/>
          <w:sz w:val="20"/>
          <w:szCs w:val="20"/>
        </w:rPr>
        <w:t>11. Заключительные положения</w:t>
      </w:r>
    </w:p>
    <w:p w:rsidR="00F2447C" w:rsidRPr="00675F25" w:rsidRDefault="00F2447C" w:rsidP="00F2447C">
      <w:pPr>
        <w:autoSpaceDE w:val="0"/>
        <w:autoSpaceDN w:val="0"/>
        <w:adjustRightInd w:val="0"/>
        <w:jc w:val="center"/>
        <w:rPr>
          <w:b/>
          <w:bCs/>
          <w:sz w:val="20"/>
          <w:szCs w:val="20"/>
        </w:rPr>
      </w:pPr>
    </w:p>
    <w:p w:rsidR="00F2447C" w:rsidRPr="00675F25" w:rsidRDefault="00F2447C" w:rsidP="00F2447C">
      <w:pPr>
        <w:pStyle w:val="ConsPlusNormal"/>
        <w:spacing w:before="220"/>
        <w:ind w:firstLine="540"/>
        <w:jc w:val="both"/>
        <w:rPr>
          <w:rFonts w:ascii="Times New Roman" w:hAnsi="Times New Roman" w:cs="Times New Roman"/>
        </w:rPr>
      </w:pPr>
      <w:r w:rsidRPr="00675F25">
        <w:rPr>
          <w:rFonts w:ascii="Times New Roman" w:hAnsi="Times New Roman" w:cs="Times New Roman"/>
        </w:rPr>
        <w:t>Все вопросы, не урегулированные настоящей Документацией об аукционе, подлежат разрешению в соответствии с действующим законодательством Российской Федерации и принятыми в соответствии с ним нормативными правовыми актами.</w:t>
      </w:r>
    </w:p>
    <w:p w:rsidR="00F2447C" w:rsidRPr="00675F25" w:rsidRDefault="00F2447C" w:rsidP="00F2447C">
      <w:pPr>
        <w:autoSpaceDE w:val="0"/>
        <w:autoSpaceDN w:val="0"/>
        <w:adjustRightInd w:val="0"/>
        <w:jc w:val="center"/>
        <w:rPr>
          <w:b/>
          <w:bCs/>
          <w:sz w:val="20"/>
          <w:szCs w:val="20"/>
        </w:rPr>
      </w:pPr>
    </w:p>
    <w:p w:rsidR="00394D23" w:rsidRPr="00675F25" w:rsidRDefault="00394D23" w:rsidP="00F2447C">
      <w:pPr>
        <w:autoSpaceDE w:val="0"/>
        <w:autoSpaceDN w:val="0"/>
        <w:adjustRightInd w:val="0"/>
        <w:jc w:val="center"/>
        <w:rPr>
          <w:b/>
          <w:bCs/>
          <w:sz w:val="20"/>
          <w:szCs w:val="20"/>
        </w:rPr>
      </w:pPr>
    </w:p>
    <w:p w:rsidR="00394D23" w:rsidRPr="00675F25" w:rsidRDefault="00394D23" w:rsidP="00F2447C">
      <w:pPr>
        <w:autoSpaceDE w:val="0"/>
        <w:autoSpaceDN w:val="0"/>
        <w:adjustRightInd w:val="0"/>
        <w:jc w:val="center"/>
        <w:rPr>
          <w:b/>
          <w:bCs/>
          <w:sz w:val="20"/>
          <w:szCs w:val="20"/>
        </w:rPr>
      </w:pPr>
    </w:p>
    <w:p w:rsidR="00394D23" w:rsidRPr="00675F25" w:rsidRDefault="00394D23" w:rsidP="00394D23">
      <w:pPr>
        <w:autoSpaceDE w:val="0"/>
        <w:autoSpaceDN w:val="0"/>
        <w:adjustRightInd w:val="0"/>
        <w:jc w:val="center"/>
        <w:rPr>
          <w:b/>
          <w:bCs/>
          <w:sz w:val="20"/>
          <w:szCs w:val="20"/>
        </w:rPr>
      </w:pPr>
      <w:r w:rsidRPr="00675F25">
        <w:rPr>
          <w:b/>
          <w:bCs/>
          <w:sz w:val="20"/>
          <w:szCs w:val="20"/>
        </w:rPr>
        <w:t>Приложение к аукционной документации:</w:t>
      </w:r>
    </w:p>
    <w:p w:rsidR="00394D23" w:rsidRPr="00675F25" w:rsidRDefault="00394D23" w:rsidP="00394D23">
      <w:pPr>
        <w:autoSpaceDE w:val="0"/>
        <w:autoSpaceDN w:val="0"/>
        <w:adjustRightInd w:val="0"/>
        <w:jc w:val="center"/>
        <w:rPr>
          <w:b/>
          <w:bCs/>
          <w:sz w:val="20"/>
          <w:szCs w:val="20"/>
        </w:rPr>
      </w:pPr>
    </w:p>
    <w:p w:rsidR="00394D23" w:rsidRPr="00675F25" w:rsidRDefault="00394D23" w:rsidP="00394D23">
      <w:pPr>
        <w:numPr>
          <w:ilvl w:val="0"/>
          <w:numId w:val="38"/>
        </w:numPr>
        <w:autoSpaceDE w:val="0"/>
        <w:autoSpaceDN w:val="0"/>
        <w:adjustRightInd w:val="0"/>
        <w:jc w:val="both"/>
        <w:rPr>
          <w:bCs/>
          <w:sz w:val="20"/>
          <w:szCs w:val="20"/>
        </w:rPr>
      </w:pPr>
      <w:r w:rsidRPr="00675F25">
        <w:rPr>
          <w:bCs/>
          <w:sz w:val="20"/>
          <w:szCs w:val="20"/>
        </w:rPr>
        <w:t>Информационное извещение о проведении электронного аукциона</w:t>
      </w:r>
      <w:r w:rsidR="009B5502" w:rsidRPr="00675F25">
        <w:rPr>
          <w:bCs/>
          <w:sz w:val="20"/>
          <w:szCs w:val="20"/>
        </w:rPr>
        <w:t xml:space="preserve"> (приложение № 1)</w:t>
      </w:r>
      <w:r w:rsidRPr="00675F25">
        <w:rPr>
          <w:bCs/>
          <w:sz w:val="20"/>
          <w:szCs w:val="20"/>
        </w:rPr>
        <w:t>;</w:t>
      </w:r>
    </w:p>
    <w:p w:rsidR="00394D23" w:rsidRPr="00675F25" w:rsidRDefault="009B5502" w:rsidP="009B5502">
      <w:pPr>
        <w:numPr>
          <w:ilvl w:val="0"/>
          <w:numId w:val="38"/>
        </w:numPr>
        <w:autoSpaceDE w:val="0"/>
        <w:autoSpaceDN w:val="0"/>
        <w:adjustRightInd w:val="0"/>
        <w:jc w:val="both"/>
        <w:rPr>
          <w:bCs/>
          <w:sz w:val="20"/>
          <w:szCs w:val="20"/>
        </w:rPr>
      </w:pPr>
      <w:r w:rsidRPr="00675F25">
        <w:rPr>
          <w:bCs/>
          <w:sz w:val="20"/>
          <w:szCs w:val="20"/>
        </w:rPr>
        <w:t>Форма п</w:t>
      </w:r>
      <w:r w:rsidR="00394D23" w:rsidRPr="00675F25">
        <w:rPr>
          <w:bCs/>
          <w:sz w:val="20"/>
          <w:szCs w:val="20"/>
        </w:rPr>
        <w:t>ерв</w:t>
      </w:r>
      <w:r w:rsidRPr="00675F25">
        <w:rPr>
          <w:bCs/>
          <w:sz w:val="20"/>
          <w:szCs w:val="20"/>
        </w:rPr>
        <w:t>ой</w:t>
      </w:r>
      <w:r w:rsidR="00394D23" w:rsidRPr="00675F25">
        <w:rPr>
          <w:bCs/>
          <w:sz w:val="20"/>
          <w:szCs w:val="20"/>
        </w:rPr>
        <w:t xml:space="preserve"> част</w:t>
      </w:r>
      <w:r w:rsidRPr="00675F25">
        <w:rPr>
          <w:bCs/>
          <w:sz w:val="20"/>
          <w:szCs w:val="20"/>
        </w:rPr>
        <w:t>и</w:t>
      </w:r>
      <w:r w:rsidR="00394D23" w:rsidRPr="00675F25">
        <w:rPr>
          <w:bCs/>
          <w:sz w:val="20"/>
          <w:szCs w:val="20"/>
        </w:rPr>
        <w:t xml:space="preserve"> заявки</w:t>
      </w:r>
      <w:r w:rsidRPr="00675F25">
        <w:rPr>
          <w:bCs/>
          <w:sz w:val="20"/>
          <w:szCs w:val="20"/>
        </w:rPr>
        <w:t xml:space="preserve"> (приложение № 2);</w:t>
      </w:r>
    </w:p>
    <w:p w:rsidR="00394D23" w:rsidRPr="00675F25" w:rsidRDefault="009B5502" w:rsidP="009B5502">
      <w:pPr>
        <w:numPr>
          <w:ilvl w:val="0"/>
          <w:numId w:val="38"/>
        </w:numPr>
        <w:autoSpaceDE w:val="0"/>
        <w:autoSpaceDN w:val="0"/>
        <w:adjustRightInd w:val="0"/>
        <w:jc w:val="both"/>
        <w:rPr>
          <w:bCs/>
          <w:sz w:val="20"/>
          <w:szCs w:val="20"/>
        </w:rPr>
      </w:pPr>
      <w:r w:rsidRPr="00675F25">
        <w:rPr>
          <w:bCs/>
          <w:sz w:val="20"/>
          <w:szCs w:val="20"/>
        </w:rPr>
        <w:t>Форма в</w:t>
      </w:r>
      <w:r w:rsidR="00394D23" w:rsidRPr="00675F25">
        <w:rPr>
          <w:bCs/>
          <w:sz w:val="20"/>
          <w:szCs w:val="20"/>
        </w:rPr>
        <w:t>торая част</w:t>
      </w:r>
      <w:r w:rsidRPr="00675F25">
        <w:rPr>
          <w:bCs/>
          <w:sz w:val="20"/>
          <w:szCs w:val="20"/>
        </w:rPr>
        <w:t>и</w:t>
      </w:r>
      <w:r w:rsidR="00394D23" w:rsidRPr="00675F25">
        <w:rPr>
          <w:bCs/>
          <w:sz w:val="20"/>
          <w:szCs w:val="20"/>
        </w:rPr>
        <w:t xml:space="preserve"> заявки</w:t>
      </w:r>
      <w:r w:rsidRPr="00675F25">
        <w:rPr>
          <w:bCs/>
          <w:sz w:val="20"/>
          <w:szCs w:val="20"/>
        </w:rPr>
        <w:t xml:space="preserve"> (приложение № 3);</w:t>
      </w:r>
    </w:p>
    <w:p w:rsidR="009B5502" w:rsidRPr="00675F25" w:rsidRDefault="009B5502" w:rsidP="009B5502">
      <w:pPr>
        <w:numPr>
          <w:ilvl w:val="0"/>
          <w:numId w:val="38"/>
        </w:numPr>
        <w:autoSpaceDE w:val="0"/>
        <w:autoSpaceDN w:val="0"/>
        <w:adjustRightInd w:val="0"/>
        <w:jc w:val="both"/>
        <w:rPr>
          <w:bCs/>
          <w:sz w:val="20"/>
          <w:szCs w:val="20"/>
        </w:rPr>
      </w:pPr>
      <w:r w:rsidRPr="00675F25">
        <w:rPr>
          <w:bCs/>
          <w:sz w:val="20"/>
          <w:szCs w:val="20"/>
        </w:rPr>
        <w:t>Схемы размещения НТО (приложение № 4);</w:t>
      </w:r>
    </w:p>
    <w:p w:rsidR="009B5502" w:rsidRPr="00675F25" w:rsidRDefault="00394D23" w:rsidP="009B5502">
      <w:pPr>
        <w:numPr>
          <w:ilvl w:val="0"/>
          <w:numId w:val="38"/>
        </w:numPr>
        <w:autoSpaceDE w:val="0"/>
        <w:autoSpaceDN w:val="0"/>
        <w:adjustRightInd w:val="0"/>
        <w:jc w:val="both"/>
        <w:rPr>
          <w:bCs/>
          <w:sz w:val="20"/>
          <w:szCs w:val="20"/>
        </w:rPr>
      </w:pPr>
      <w:r w:rsidRPr="00675F25">
        <w:rPr>
          <w:bCs/>
          <w:sz w:val="20"/>
          <w:szCs w:val="20"/>
        </w:rPr>
        <w:t>Проекты договоров на размещение НТО</w:t>
      </w:r>
      <w:r w:rsidR="009B5502" w:rsidRPr="00675F25">
        <w:rPr>
          <w:bCs/>
          <w:sz w:val="20"/>
          <w:szCs w:val="20"/>
        </w:rPr>
        <w:t xml:space="preserve"> (приложение № 5).</w:t>
      </w:r>
    </w:p>
    <w:p w:rsidR="00394D23" w:rsidRPr="00675F25" w:rsidRDefault="00394D23"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660C37" w:rsidRPr="00675F25" w:rsidRDefault="00660C37" w:rsidP="002A5A59">
      <w:pPr>
        <w:autoSpaceDE w:val="0"/>
        <w:autoSpaceDN w:val="0"/>
        <w:adjustRightInd w:val="0"/>
        <w:rPr>
          <w:bCs/>
          <w:sz w:val="20"/>
          <w:szCs w:val="20"/>
        </w:rPr>
      </w:pPr>
    </w:p>
    <w:p w:rsidR="002A5A59" w:rsidRPr="00675F25" w:rsidRDefault="002A5A59" w:rsidP="002A5A59">
      <w:pPr>
        <w:autoSpaceDE w:val="0"/>
        <w:autoSpaceDN w:val="0"/>
        <w:adjustRightInd w:val="0"/>
        <w:rPr>
          <w:bCs/>
          <w:sz w:val="20"/>
          <w:szCs w:val="20"/>
        </w:rPr>
      </w:pPr>
    </w:p>
    <w:p w:rsidR="00F569F7" w:rsidRPr="00675F25" w:rsidRDefault="00F569F7"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60C37" w:rsidRPr="00675F25" w:rsidRDefault="00660C37"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jc w:val="right"/>
        <w:rPr>
          <w:bCs/>
          <w:sz w:val="20"/>
          <w:szCs w:val="20"/>
        </w:rPr>
      </w:pPr>
      <w:r w:rsidRPr="00675F25">
        <w:rPr>
          <w:bCs/>
          <w:sz w:val="20"/>
          <w:szCs w:val="20"/>
        </w:rPr>
        <w:lastRenderedPageBreak/>
        <w:t>Приложение № 1</w:t>
      </w:r>
    </w:p>
    <w:p w:rsidR="009B5502" w:rsidRPr="00675F25" w:rsidRDefault="009B5502" w:rsidP="009B5502">
      <w:pPr>
        <w:shd w:val="clear" w:color="auto" w:fill="FFFFFF"/>
        <w:spacing w:line="230" w:lineRule="exact"/>
        <w:ind w:left="2203" w:right="2304"/>
        <w:jc w:val="center"/>
        <w:rPr>
          <w:b/>
          <w:bCs/>
          <w:color w:val="000000"/>
          <w:sz w:val="20"/>
          <w:szCs w:val="20"/>
        </w:rPr>
      </w:pPr>
      <w:r w:rsidRPr="00675F25">
        <w:rPr>
          <w:b/>
          <w:bCs/>
          <w:color w:val="000000"/>
          <w:spacing w:val="1"/>
          <w:sz w:val="20"/>
          <w:szCs w:val="20"/>
        </w:rPr>
        <w:t xml:space="preserve">Извещение о проведении электронного  аукциона  </w:t>
      </w:r>
      <w:r w:rsidRPr="00675F25">
        <w:rPr>
          <w:b/>
          <w:bCs/>
          <w:color w:val="000000"/>
          <w:sz w:val="20"/>
          <w:szCs w:val="20"/>
        </w:rPr>
        <w:t>на право   заключения договора на размещение нестационарного  торгового объекта</w:t>
      </w:r>
    </w:p>
    <w:p w:rsidR="009B5502" w:rsidRPr="00675F25" w:rsidRDefault="009B5502" w:rsidP="009B5502">
      <w:pPr>
        <w:shd w:val="clear" w:color="auto" w:fill="FFFFFF"/>
        <w:spacing w:line="230" w:lineRule="exact"/>
        <w:ind w:left="2203" w:right="2304"/>
        <w:jc w:val="center"/>
        <w:rPr>
          <w:sz w:val="20"/>
          <w:szCs w:val="20"/>
        </w:rPr>
      </w:pPr>
    </w:p>
    <w:p w:rsidR="003D667B" w:rsidRPr="003D667B" w:rsidRDefault="003D667B" w:rsidP="003D667B">
      <w:pPr>
        <w:pStyle w:val="a7"/>
        <w:spacing w:line="210" w:lineRule="atLeast"/>
        <w:ind w:right="-89" w:firstLine="567"/>
        <w:jc w:val="both"/>
        <w:rPr>
          <w:sz w:val="20"/>
          <w:szCs w:val="20"/>
        </w:rPr>
      </w:pPr>
      <w:proofErr w:type="gramStart"/>
      <w:r w:rsidRPr="003D667B">
        <w:rPr>
          <w:rStyle w:val="afd"/>
          <w:b/>
          <w:bCs/>
          <w:i w:val="0"/>
          <w:sz w:val="20"/>
          <w:szCs w:val="20"/>
        </w:rPr>
        <w:t>Комитет по управлению муниципальным имуществом города Новокузнецка</w:t>
      </w:r>
      <w:r w:rsidRPr="003D667B">
        <w:rPr>
          <w:sz w:val="20"/>
          <w:szCs w:val="20"/>
        </w:rPr>
        <w:t xml:space="preserve"> на основании Приказов КУМИ г. Новокузнецка от 06.12.2023 № 987, от 22.02.2024 № 137, № 274 от 09.04.2024 объявляет о приеме заявок на участие в электронном аукционе с открытой формой подачи предложений о цене по продаже права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w:t>
      </w:r>
      <w:proofErr w:type="gramEnd"/>
      <w:r w:rsidRPr="003D667B">
        <w:rPr>
          <w:sz w:val="20"/>
          <w:szCs w:val="20"/>
        </w:rPr>
        <w:t xml:space="preserve">, государственная </w:t>
      </w:r>
      <w:proofErr w:type="gramStart"/>
      <w:r w:rsidRPr="003D667B">
        <w:rPr>
          <w:sz w:val="20"/>
          <w:szCs w:val="20"/>
        </w:rPr>
        <w:t>собственность</w:t>
      </w:r>
      <w:proofErr w:type="gramEnd"/>
      <w:r w:rsidRPr="003D667B">
        <w:rPr>
          <w:sz w:val="20"/>
          <w:szCs w:val="20"/>
        </w:rPr>
        <w:t xml:space="preserve"> на которые не разграничена на территории города Новокузнецка, без предоставления земельного участка и установления сервитута, публичного сервитута: </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67"/>
        <w:gridCol w:w="1984"/>
        <w:gridCol w:w="567"/>
        <w:gridCol w:w="1134"/>
        <w:gridCol w:w="1276"/>
        <w:gridCol w:w="1559"/>
        <w:gridCol w:w="851"/>
        <w:gridCol w:w="850"/>
        <w:gridCol w:w="709"/>
        <w:gridCol w:w="709"/>
      </w:tblGrid>
      <w:tr w:rsidR="003D667B" w:rsidRPr="003D667B" w:rsidTr="003D667B">
        <w:trPr>
          <w:cantSplit/>
          <w:trHeight w:val="1134"/>
        </w:trPr>
        <w:tc>
          <w:tcPr>
            <w:tcW w:w="426" w:type="dxa"/>
            <w:vAlign w:val="center"/>
          </w:tcPr>
          <w:p w:rsidR="003D667B" w:rsidRPr="003D667B" w:rsidRDefault="003D667B" w:rsidP="0086047A">
            <w:pPr>
              <w:jc w:val="center"/>
              <w:rPr>
                <w:sz w:val="16"/>
                <w:szCs w:val="16"/>
              </w:rPr>
            </w:pPr>
            <w:r w:rsidRPr="003D667B">
              <w:rPr>
                <w:sz w:val="16"/>
                <w:szCs w:val="16"/>
              </w:rPr>
              <w:t>№ лота</w:t>
            </w:r>
          </w:p>
        </w:tc>
        <w:tc>
          <w:tcPr>
            <w:tcW w:w="567" w:type="dxa"/>
            <w:vAlign w:val="center"/>
          </w:tcPr>
          <w:p w:rsidR="003D667B" w:rsidRPr="003D667B" w:rsidRDefault="003D667B" w:rsidP="0086047A">
            <w:pPr>
              <w:jc w:val="center"/>
              <w:rPr>
                <w:sz w:val="16"/>
                <w:szCs w:val="16"/>
              </w:rPr>
            </w:pPr>
            <w:r w:rsidRPr="003D667B">
              <w:rPr>
                <w:sz w:val="16"/>
                <w:szCs w:val="16"/>
              </w:rPr>
              <w:t>Номер на схеме*</w:t>
            </w:r>
          </w:p>
          <w:p w:rsidR="003D667B" w:rsidRPr="003D667B" w:rsidRDefault="003D667B" w:rsidP="0086047A">
            <w:pPr>
              <w:jc w:val="center"/>
              <w:rPr>
                <w:sz w:val="16"/>
                <w:szCs w:val="16"/>
              </w:rPr>
            </w:pPr>
          </w:p>
        </w:tc>
        <w:tc>
          <w:tcPr>
            <w:tcW w:w="1984" w:type="dxa"/>
            <w:vAlign w:val="center"/>
          </w:tcPr>
          <w:p w:rsidR="003D667B" w:rsidRPr="003D667B" w:rsidRDefault="003D667B" w:rsidP="0086047A">
            <w:pPr>
              <w:jc w:val="center"/>
              <w:rPr>
                <w:sz w:val="16"/>
                <w:szCs w:val="16"/>
              </w:rPr>
            </w:pPr>
            <w:r w:rsidRPr="003D667B">
              <w:rPr>
                <w:sz w:val="16"/>
                <w:szCs w:val="16"/>
              </w:rPr>
              <w:t>Адресные ориентиры</w:t>
            </w:r>
          </w:p>
        </w:tc>
        <w:tc>
          <w:tcPr>
            <w:tcW w:w="567" w:type="dxa"/>
            <w:vAlign w:val="center"/>
          </w:tcPr>
          <w:p w:rsidR="003D667B" w:rsidRPr="003D667B" w:rsidRDefault="003D667B" w:rsidP="0086047A">
            <w:pPr>
              <w:jc w:val="center"/>
              <w:rPr>
                <w:sz w:val="16"/>
                <w:szCs w:val="16"/>
              </w:rPr>
            </w:pPr>
            <w:r w:rsidRPr="003D667B">
              <w:rPr>
                <w:sz w:val="16"/>
                <w:szCs w:val="16"/>
              </w:rPr>
              <w:t>Площадь НТО</w:t>
            </w:r>
          </w:p>
          <w:p w:rsidR="003D667B" w:rsidRPr="003D667B" w:rsidRDefault="003D667B" w:rsidP="0086047A">
            <w:pPr>
              <w:jc w:val="center"/>
              <w:rPr>
                <w:sz w:val="16"/>
                <w:szCs w:val="16"/>
              </w:rPr>
            </w:pPr>
            <w:r w:rsidRPr="003D667B">
              <w:rPr>
                <w:sz w:val="16"/>
                <w:szCs w:val="16"/>
              </w:rPr>
              <w:t>(кв</w:t>
            </w:r>
            <w:proofErr w:type="gramStart"/>
            <w:r w:rsidRPr="003D667B">
              <w:rPr>
                <w:sz w:val="16"/>
                <w:szCs w:val="16"/>
              </w:rPr>
              <w:t>.м</w:t>
            </w:r>
            <w:proofErr w:type="gramEnd"/>
            <w:r w:rsidRPr="003D667B">
              <w:rPr>
                <w:sz w:val="16"/>
                <w:szCs w:val="16"/>
              </w:rPr>
              <w:t>)</w:t>
            </w:r>
          </w:p>
        </w:tc>
        <w:tc>
          <w:tcPr>
            <w:tcW w:w="1134" w:type="dxa"/>
            <w:vAlign w:val="center"/>
          </w:tcPr>
          <w:p w:rsidR="003D667B" w:rsidRPr="003D667B" w:rsidRDefault="003D667B" w:rsidP="0086047A">
            <w:pPr>
              <w:jc w:val="center"/>
              <w:rPr>
                <w:sz w:val="16"/>
                <w:szCs w:val="16"/>
              </w:rPr>
            </w:pPr>
            <w:r w:rsidRPr="003D667B">
              <w:rPr>
                <w:sz w:val="16"/>
                <w:szCs w:val="16"/>
              </w:rPr>
              <w:t>Тип НТО</w:t>
            </w:r>
          </w:p>
        </w:tc>
        <w:tc>
          <w:tcPr>
            <w:tcW w:w="1276" w:type="dxa"/>
            <w:vAlign w:val="center"/>
          </w:tcPr>
          <w:p w:rsidR="003D667B" w:rsidRPr="003D667B" w:rsidRDefault="003D667B" w:rsidP="0086047A">
            <w:pPr>
              <w:jc w:val="center"/>
              <w:rPr>
                <w:sz w:val="16"/>
                <w:szCs w:val="16"/>
              </w:rPr>
            </w:pPr>
            <w:r w:rsidRPr="003D667B">
              <w:rPr>
                <w:sz w:val="16"/>
                <w:szCs w:val="16"/>
              </w:rPr>
              <w:t>Кадастровый номер земельного участка/квартала</w:t>
            </w:r>
          </w:p>
        </w:tc>
        <w:tc>
          <w:tcPr>
            <w:tcW w:w="1559" w:type="dxa"/>
            <w:vAlign w:val="center"/>
          </w:tcPr>
          <w:p w:rsidR="003D667B" w:rsidRPr="003D667B" w:rsidRDefault="003D667B" w:rsidP="0086047A">
            <w:pPr>
              <w:jc w:val="center"/>
              <w:rPr>
                <w:sz w:val="16"/>
                <w:szCs w:val="16"/>
              </w:rPr>
            </w:pPr>
            <w:r w:rsidRPr="003D667B">
              <w:rPr>
                <w:sz w:val="16"/>
                <w:szCs w:val="16"/>
              </w:rPr>
              <w:t>Специализация</w:t>
            </w:r>
          </w:p>
          <w:p w:rsidR="003D667B" w:rsidRPr="003D667B" w:rsidRDefault="003D667B" w:rsidP="0086047A">
            <w:pPr>
              <w:jc w:val="center"/>
              <w:rPr>
                <w:sz w:val="16"/>
                <w:szCs w:val="16"/>
              </w:rPr>
            </w:pPr>
            <w:r w:rsidRPr="003D667B">
              <w:rPr>
                <w:sz w:val="16"/>
                <w:szCs w:val="16"/>
              </w:rPr>
              <w:t>торговли</w:t>
            </w:r>
          </w:p>
        </w:tc>
        <w:tc>
          <w:tcPr>
            <w:tcW w:w="851" w:type="dxa"/>
            <w:vAlign w:val="center"/>
          </w:tcPr>
          <w:p w:rsidR="003D667B" w:rsidRPr="003D667B" w:rsidRDefault="003D667B" w:rsidP="0086047A">
            <w:pPr>
              <w:jc w:val="center"/>
              <w:rPr>
                <w:sz w:val="16"/>
                <w:szCs w:val="16"/>
              </w:rPr>
            </w:pPr>
            <w:r w:rsidRPr="003D667B">
              <w:rPr>
                <w:sz w:val="16"/>
                <w:szCs w:val="16"/>
              </w:rPr>
              <w:t>Период размещения НТО</w:t>
            </w:r>
          </w:p>
        </w:tc>
        <w:tc>
          <w:tcPr>
            <w:tcW w:w="850" w:type="dxa"/>
            <w:vAlign w:val="center"/>
          </w:tcPr>
          <w:p w:rsidR="003D667B" w:rsidRPr="003D667B" w:rsidRDefault="003D667B" w:rsidP="0086047A">
            <w:pPr>
              <w:jc w:val="center"/>
              <w:rPr>
                <w:sz w:val="16"/>
                <w:szCs w:val="16"/>
              </w:rPr>
            </w:pPr>
            <w:r w:rsidRPr="003D667B">
              <w:rPr>
                <w:sz w:val="16"/>
                <w:szCs w:val="16"/>
              </w:rPr>
              <w:t>Начальная цена аукциона, руб.</w:t>
            </w:r>
          </w:p>
        </w:tc>
        <w:tc>
          <w:tcPr>
            <w:tcW w:w="709" w:type="dxa"/>
            <w:vAlign w:val="center"/>
          </w:tcPr>
          <w:p w:rsidR="003D667B" w:rsidRPr="003D667B" w:rsidRDefault="003D667B" w:rsidP="0086047A">
            <w:pPr>
              <w:jc w:val="center"/>
              <w:rPr>
                <w:sz w:val="16"/>
                <w:szCs w:val="16"/>
              </w:rPr>
            </w:pPr>
            <w:r w:rsidRPr="003D667B">
              <w:rPr>
                <w:sz w:val="16"/>
                <w:szCs w:val="16"/>
              </w:rPr>
              <w:t>Размер обеспечения, руб.</w:t>
            </w:r>
          </w:p>
        </w:tc>
        <w:tc>
          <w:tcPr>
            <w:tcW w:w="709" w:type="dxa"/>
            <w:vAlign w:val="center"/>
          </w:tcPr>
          <w:p w:rsidR="003D667B" w:rsidRPr="003D667B" w:rsidRDefault="003D667B" w:rsidP="0086047A">
            <w:pPr>
              <w:jc w:val="center"/>
              <w:rPr>
                <w:sz w:val="16"/>
                <w:szCs w:val="16"/>
              </w:rPr>
            </w:pPr>
            <w:r w:rsidRPr="003D667B">
              <w:rPr>
                <w:sz w:val="16"/>
                <w:szCs w:val="16"/>
              </w:rPr>
              <w:t>Шаг аукциона, руб.</w:t>
            </w:r>
          </w:p>
        </w:tc>
      </w:tr>
      <w:tr w:rsidR="003D667B" w:rsidRPr="003D667B" w:rsidTr="003D667B">
        <w:tc>
          <w:tcPr>
            <w:tcW w:w="42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jc w:val="center"/>
              <w:rPr>
                <w:sz w:val="16"/>
                <w:szCs w:val="16"/>
              </w:rPr>
            </w:pPr>
            <w:r w:rsidRPr="003D667B">
              <w:rPr>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116</w:t>
            </w:r>
          </w:p>
        </w:tc>
        <w:tc>
          <w:tcPr>
            <w:tcW w:w="198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autoSpaceDE w:val="0"/>
              <w:autoSpaceDN w:val="0"/>
              <w:adjustRightInd w:val="0"/>
              <w:rPr>
                <w:sz w:val="16"/>
                <w:szCs w:val="16"/>
              </w:rPr>
            </w:pPr>
            <w:r w:rsidRPr="003D667B">
              <w:rPr>
                <w:sz w:val="16"/>
                <w:szCs w:val="16"/>
              </w:rPr>
              <w:t>г</w:t>
            </w:r>
            <w:proofErr w:type="gramStart"/>
            <w:r w:rsidRPr="003D667B">
              <w:rPr>
                <w:sz w:val="16"/>
                <w:szCs w:val="16"/>
              </w:rPr>
              <w:t>.Н</w:t>
            </w:r>
            <w:proofErr w:type="gramEnd"/>
            <w:r w:rsidRPr="003D667B">
              <w:rPr>
                <w:sz w:val="16"/>
                <w:szCs w:val="16"/>
              </w:rPr>
              <w:t>овокузнецк, Куйбышевский район, улица Матросова, 1</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42:30:0201012</w:t>
            </w:r>
          </w:p>
        </w:tc>
        <w:tc>
          <w:tcPr>
            <w:tcW w:w="155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универсальная</w:t>
            </w:r>
          </w:p>
        </w:tc>
        <w:tc>
          <w:tcPr>
            <w:tcW w:w="851"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36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81 600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24 480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4 080</w:t>
            </w:r>
          </w:p>
        </w:tc>
      </w:tr>
      <w:tr w:rsidR="003D667B" w:rsidRPr="003D667B" w:rsidTr="003D667B">
        <w:tc>
          <w:tcPr>
            <w:tcW w:w="42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jc w:val="center"/>
              <w:rPr>
                <w:sz w:val="16"/>
                <w:szCs w:val="16"/>
              </w:rPr>
            </w:pPr>
            <w:r w:rsidRPr="003D667B">
              <w:rPr>
                <w:sz w:val="16"/>
                <w:szCs w:val="1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16</w:t>
            </w:r>
          </w:p>
        </w:tc>
        <w:tc>
          <w:tcPr>
            <w:tcW w:w="198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autoSpaceDE w:val="0"/>
              <w:autoSpaceDN w:val="0"/>
              <w:adjustRightInd w:val="0"/>
              <w:rPr>
                <w:sz w:val="16"/>
                <w:szCs w:val="16"/>
              </w:rPr>
            </w:pPr>
            <w:r w:rsidRPr="003D667B">
              <w:rPr>
                <w:sz w:val="16"/>
                <w:szCs w:val="16"/>
              </w:rPr>
              <w:t>г</w:t>
            </w:r>
            <w:proofErr w:type="gramStart"/>
            <w:r w:rsidRPr="003D667B">
              <w:rPr>
                <w:sz w:val="16"/>
                <w:szCs w:val="16"/>
              </w:rPr>
              <w:t>.Н</w:t>
            </w:r>
            <w:proofErr w:type="gramEnd"/>
            <w:r w:rsidRPr="003D667B">
              <w:rPr>
                <w:sz w:val="16"/>
                <w:szCs w:val="16"/>
              </w:rPr>
              <w:t>овокузнецк, Новоильинский район, проспект Авиаторов, 83</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27,5</w:t>
            </w:r>
          </w:p>
        </w:tc>
        <w:tc>
          <w:tcPr>
            <w:tcW w:w="113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42:30:0604057</w:t>
            </w:r>
          </w:p>
        </w:tc>
        <w:tc>
          <w:tcPr>
            <w:tcW w:w="155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специализированная (продажа продовольственных товаров и сельскохозяйственной продукции)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60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112 200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33 660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5 610</w:t>
            </w:r>
          </w:p>
        </w:tc>
      </w:tr>
      <w:tr w:rsidR="003D667B" w:rsidRPr="003D667B" w:rsidTr="003D667B">
        <w:tc>
          <w:tcPr>
            <w:tcW w:w="42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jc w:val="center"/>
              <w:rPr>
                <w:sz w:val="16"/>
                <w:szCs w:val="16"/>
              </w:rPr>
            </w:pPr>
            <w:r w:rsidRPr="003D667B">
              <w:rPr>
                <w:sz w:val="16"/>
                <w:szCs w:val="16"/>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108</w:t>
            </w:r>
          </w:p>
        </w:tc>
        <w:tc>
          <w:tcPr>
            <w:tcW w:w="198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autoSpaceDE w:val="0"/>
              <w:autoSpaceDN w:val="0"/>
              <w:adjustRightInd w:val="0"/>
              <w:rPr>
                <w:sz w:val="16"/>
                <w:szCs w:val="16"/>
              </w:rPr>
            </w:pPr>
            <w:r w:rsidRPr="003D667B">
              <w:rPr>
                <w:sz w:val="16"/>
                <w:szCs w:val="16"/>
              </w:rPr>
              <w:t>г</w:t>
            </w:r>
            <w:proofErr w:type="gramStart"/>
            <w:r w:rsidRPr="003D667B">
              <w:rPr>
                <w:sz w:val="16"/>
                <w:szCs w:val="16"/>
              </w:rPr>
              <w:t>.Н</w:t>
            </w:r>
            <w:proofErr w:type="gramEnd"/>
            <w:r w:rsidRPr="003D667B">
              <w:rPr>
                <w:sz w:val="16"/>
                <w:szCs w:val="16"/>
              </w:rPr>
              <w:t>овокузнецк, Заводской район, улица Тореза, 95</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42:30:0412018</w:t>
            </w:r>
          </w:p>
        </w:tc>
        <w:tc>
          <w:tcPr>
            <w:tcW w:w="155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универсальная</w:t>
            </w:r>
          </w:p>
        </w:tc>
        <w:tc>
          <w:tcPr>
            <w:tcW w:w="851"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60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167 280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50 184</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8 364</w:t>
            </w:r>
          </w:p>
        </w:tc>
      </w:tr>
      <w:tr w:rsidR="003D667B" w:rsidRPr="003D667B" w:rsidTr="003D667B">
        <w:tc>
          <w:tcPr>
            <w:tcW w:w="42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jc w:val="center"/>
              <w:rPr>
                <w:sz w:val="16"/>
                <w:szCs w:val="16"/>
              </w:rPr>
            </w:pPr>
            <w:r w:rsidRPr="003D667B">
              <w:rPr>
                <w:sz w:val="16"/>
                <w:szCs w:val="16"/>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433</w:t>
            </w:r>
          </w:p>
        </w:tc>
        <w:tc>
          <w:tcPr>
            <w:tcW w:w="198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autoSpaceDE w:val="0"/>
              <w:autoSpaceDN w:val="0"/>
              <w:adjustRightInd w:val="0"/>
              <w:rPr>
                <w:sz w:val="16"/>
                <w:szCs w:val="16"/>
              </w:rPr>
            </w:pPr>
            <w:r w:rsidRPr="003D667B">
              <w:rPr>
                <w:sz w:val="16"/>
                <w:szCs w:val="16"/>
              </w:rPr>
              <w:t>г</w:t>
            </w:r>
            <w:proofErr w:type="gramStart"/>
            <w:r w:rsidRPr="003D667B">
              <w:rPr>
                <w:sz w:val="16"/>
                <w:szCs w:val="16"/>
              </w:rPr>
              <w:t>.Н</w:t>
            </w:r>
            <w:proofErr w:type="gramEnd"/>
            <w:r w:rsidRPr="003D667B">
              <w:rPr>
                <w:sz w:val="16"/>
                <w:szCs w:val="16"/>
              </w:rPr>
              <w:t xml:space="preserve">овокузнецк, Центральный район, </w:t>
            </w:r>
            <w:proofErr w:type="spellStart"/>
            <w:r w:rsidRPr="003D667B">
              <w:rPr>
                <w:sz w:val="16"/>
                <w:szCs w:val="16"/>
              </w:rPr>
              <w:t>Кондомское</w:t>
            </w:r>
            <w:proofErr w:type="spellEnd"/>
            <w:r w:rsidRPr="003D667B">
              <w:rPr>
                <w:sz w:val="16"/>
                <w:szCs w:val="16"/>
              </w:rPr>
              <w:t xml:space="preserve"> шоссе, 3</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autoSpaceDE w:val="0"/>
              <w:autoSpaceDN w:val="0"/>
              <w:adjustRightInd w:val="0"/>
              <w:jc w:val="center"/>
              <w:rPr>
                <w:sz w:val="16"/>
                <w:szCs w:val="16"/>
              </w:rPr>
            </w:pPr>
            <w:r w:rsidRPr="003D667B">
              <w:rPr>
                <w:sz w:val="16"/>
                <w:szCs w:val="16"/>
              </w:rPr>
              <w:t>42:30:0305076</w:t>
            </w:r>
          </w:p>
        </w:tc>
        <w:tc>
          <w:tcPr>
            <w:tcW w:w="155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специализированная (продажа продукции общественного питания)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60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102 000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30 600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5 100</w:t>
            </w:r>
          </w:p>
        </w:tc>
      </w:tr>
      <w:tr w:rsidR="003D667B" w:rsidRPr="003D667B" w:rsidTr="003D667B">
        <w:tc>
          <w:tcPr>
            <w:tcW w:w="42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86047A">
            <w:pPr>
              <w:jc w:val="center"/>
              <w:rPr>
                <w:sz w:val="16"/>
                <w:szCs w:val="16"/>
              </w:rPr>
            </w:pPr>
            <w:r w:rsidRPr="003D667B">
              <w:rPr>
                <w:sz w:val="16"/>
                <w:szCs w:val="16"/>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25</w:t>
            </w:r>
          </w:p>
        </w:tc>
        <w:tc>
          <w:tcPr>
            <w:tcW w:w="198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 xml:space="preserve">г. Новокузнецк, Куйбышевский район, подъем </w:t>
            </w:r>
            <w:proofErr w:type="spellStart"/>
            <w:r w:rsidRPr="003D667B">
              <w:rPr>
                <w:rFonts w:ascii="Times New Roman" w:hAnsi="Times New Roman"/>
                <w:sz w:val="16"/>
                <w:szCs w:val="16"/>
              </w:rPr>
              <w:t>Редаковский</w:t>
            </w:r>
            <w:proofErr w:type="spellEnd"/>
            <w:r w:rsidRPr="003D667B">
              <w:rPr>
                <w:rFonts w:ascii="Times New Roman" w:hAnsi="Times New Roman"/>
                <w:sz w:val="16"/>
                <w:szCs w:val="16"/>
              </w:rPr>
              <w:t>, 10 (</w:t>
            </w:r>
            <w:proofErr w:type="spellStart"/>
            <w:r w:rsidRPr="003D667B">
              <w:rPr>
                <w:rFonts w:ascii="Times New Roman" w:hAnsi="Times New Roman"/>
                <w:sz w:val="16"/>
                <w:szCs w:val="16"/>
              </w:rPr>
              <w:t>Редаковское</w:t>
            </w:r>
            <w:proofErr w:type="spellEnd"/>
            <w:r w:rsidRPr="003D667B">
              <w:rPr>
                <w:rFonts w:ascii="Times New Roman" w:hAnsi="Times New Roman"/>
                <w:sz w:val="16"/>
                <w:szCs w:val="16"/>
              </w:rPr>
              <w:t xml:space="preserve"> кладбище)</w:t>
            </w:r>
          </w:p>
        </w:tc>
        <w:tc>
          <w:tcPr>
            <w:tcW w:w="567"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торговая палатка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42:30:0208003</w:t>
            </w:r>
          </w:p>
        </w:tc>
        <w:tc>
          <w:tcPr>
            <w:tcW w:w="155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rPr>
                <w:rFonts w:ascii="Times New Roman" w:hAnsi="Times New Roman"/>
                <w:sz w:val="16"/>
                <w:szCs w:val="16"/>
              </w:rPr>
            </w:pPr>
            <w:r w:rsidRPr="003D667B">
              <w:rPr>
                <w:rFonts w:ascii="Times New Roman" w:hAnsi="Times New Roman"/>
                <w:sz w:val="16"/>
                <w:szCs w:val="16"/>
              </w:rPr>
              <w:t>универсальная</w:t>
            </w:r>
          </w:p>
        </w:tc>
        <w:tc>
          <w:tcPr>
            <w:tcW w:w="851"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июнь - октябрь</w:t>
            </w:r>
          </w:p>
        </w:tc>
        <w:tc>
          <w:tcPr>
            <w:tcW w:w="850"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pStyle w:val="ConsPlusNormal"/>
              <w:ind w:firstLine="0"/>
              <w:jc w:val="center"/>
              <w:rPr>
                <w:rFonts w:ascii="Times New Roman" w:hAnsi="Times New Roman"/>
                <w:sz w:val="16"/>
                <w:szCs w:val="16"/>
              </w:rPr>
            </w:pPr>
            <w:r w:rsidRPr="003D667B">
              <w:rPr>
                <w:rFonts w:ascii="Times New Roman" w:hAnsi="Times New Roman"/>
                <w:sz w:val="16"/>
                <w:szCs w:val="16"/>
              </w:rPr>
              <w:t>137 500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41 250</w:t>
            </w:r>
          </w:p>
        </w:tc>
        <w:tc>
          <w:tcPr>
            <w:tcW w:w="709" w:type="dxa"/>
            <w:tcBorders>
              <w:top w:val="single" w:sz="4" w:space="0" w:color="000000"/>
              <w:left w:val="single" w:sz="4" w:space="0" w:color="000000"/>
              <w:bottom w:val="single" w:sz="4" w:space="0" w:color="000000"/>
              <w:right w:val="single" w:sz="4" w:space="0" w:color="000000"/>
            </w:tcBorders>
            <w:vAlign w:val="center"/>
          </w:tcPr>
          <w:p w:rsidR="003D667B" w:rsidRPr="003D667B" w:rsidRDefault="003D667B" w:rsidP="003D667B">
            <w:pPr>
              <w:jc w:val="center"/>
              <w:rPr>
                <w:sz w:val="16"/>
                <w:szCs w:val="16"/>
              </w:rPr>
            </w:pPr>
            <w:r w:rsidRPr="003D667B">
              <w:rPr>
                <w:sz w:val="16"/>
                <w:szCs w:val="16"/>
              </w:rPr>
              <w:t>6 875</w:t>
            </w:r>
          </w:p>
        </w:tc>
      </w:tr>
    </w:tbl>
    <w:p w:rsidR="00BE3060" w:rsidRPr="00BE3060" w:rsidRDefault="00BE3060" w:rsidP="00BE3060">
      <w:pPr>
        <w:tabs>
          <w:tab w:val="left" w:pos="14010"/>
        </w:tabs>
        <w:rPr>
          <w:b/>
          <w:sz w:val="20"/>
          <w:szCs w:val="20"/>
        </w:rPr>
      </w:pPr>
      <w:r w:rsidRPr="00BE3060">
        <w:rPr>
          <w:b/>
          <w:sz w:val="20"/>
          <w:szCs w:val="20"/>
        </w:rPr>
        <w:t xml:space="preserve">НТО - </w:t>
      </w:r>
      <w:r w:rsidRPr="00BE3060">
        <w:rPr>
          <w:sz w:val="20"/>
          <w:szCs w:val="20"/>
        </w:rPr>
        <w:t>нестационарный торговый объект.</w:t>
      </w:r>
    </w:p>
    <w:p w:rsidR="00BE3060" w:rsidRPr="00BE3060" w:rsidRDefault="00BE3060" w:rsidP="00BE3060">
      <w:pPr>
        <w:tabs>
          <w:tab w:val="left" w:pos="14010"/>
        </w:tabs>
        <w:rPr>
          <w:b/>
          <w:sz w:val="20"/>
          <w:szCs w:val="20"/>
        </w:rPr>
      </w:pPr>
      <w:r w:rsidRPr="00BE3060">
        <w:rPr>
          <w:b/>
          <w:sz w:val="20"/>
          <w:szCs w:val="20"/>
        </w:rPr>
        <w:t>*</w:t>
      </w:r>
      <w:r w:rsidRPr="00BE3060">
        <w:rPr>
          <w:sz w:val="20"/>
          <w:szCs w:val="20"/>
        </w:rPr>
        <w:t xml:space="preserve"> Приложение к постановлению администрации города Новокузнецка от 18.04.2014 № 61.</w:t>
      </w:r>
      <w:r w:rsidRPr="00BE3060">
        <w:rPr>
          <w:b/>
          <w:sz w:val="20"/>
          <w:szCs w:val="20"/>
        </w:rPr>
        <w:t xml:space="preserve"> </w:t>
      </w:r>
    </w:p>
    <w:p w:rsidR="00BE3060" w:rsidRPr="00BE3060" w:rsidRDefault="00BE3060" w:rsidP="00BE3060">
      <w:pPr>
        <w:tabs>
          <w:tab w:val="left" w:pos="1401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6117"/>
      </w:tblGrid>
      <w:tr w:rsidR="00BE3060" w:rsidRPr="00BE3060" w:rsidTr="009A1A4E">
        <w:tc>
          <w:tcPr>
            <w:tcW w:w="0" w:type="auto"/>
            <w:shd w:val="clear" w:color="auto" w:fill="auto"/>
          </w:tcPr>
          <w:p w:rsidR="00BE3060" w:rsidRPr="00BE3060" w:rsidRDefault="00BE3060" w:rsidP="009A1A4E">
            <w:pPr>
              <w:rPr>
                <w:b/>
                <w:sz w:val="20"/>
                <w:szCs w:val="20"/>
              </w:rPr>
            </w:pPr>
            <w:r w:rsidRPr="00BE3060">
              <w:rPr>
                <w:b/>
                <w:sz w:val="20"/>
                <w:szCs w:val="20"/>
              </w:rPr>
              <w:t>Форма торгов</w:t>
            </w:r>
          </w:p>
        </w:tc>
        <w:tc>
          <w:tcPr>
            <w:tcW w:w="0" w:type="auto"/>
            <w:shd w:val="clear" w:color="auto" w:fill="auto"/>
          </w:tcPr>
          <w:p w:rsidR="00BE3060" w:rsidRPr="00BE3060" w:rsidRDefault="00BE3060" w:rsidP="009A1A4E">
            <w:pPr>
              <w:rPr>
                <w:sz w:val="20"/>
                <w:szCs w:val="20"/>
              </w:rPr>
            </w:pPr>
            <w:r w:rsidRPr="00BE3060">
              <w:rPr>
                <w:sz w:val="20"/>
                <w:szCs w:val="20"/>
              </w:rPr>
              <w:t>Электронный аукцион</w:t>
            </w:r>
          </w:p>
        </w:tc>
      </w:tr>
      <w:tr w:rsidR="00BE3060" w:rsidRPr="00BE3060" w:rsidTr="009A1A4E">
        <w:tc>
          <w:tcPr>
            <w:tcW w:w="0" w:type="auto"/>
            <w:shd w:val="clear" w:color="auto" w:fill="auto"/>
          </w:tcPr>
          <w:p w:rsidR="00BE3060" w:rsidRPr="00BE3060" w:rsidRDefault="00BE3060" w:rsidP="009A1A4E">
            <w:pPr>
              <w:rPr>
                <w:b/>
                <w:sz w:val="20"/>
                <w:szCs w:val="20"/>
              </w:rPr>
            </w:pPr>
            <w:r w:rsidRPr="00BE3060">
              <w:rPr>
                <w:b/>
                <w:sz w:val="20"/>
                <w:szCs w:val="20"/>
              </w:rPr>
              <w:t>Предмет электронного аукциона</w:t>
            </w:r>
          </w:p>
        </w:tc>
        <w:tc>
          <w:tcPr>
            <w:tcW w:w="0" w:type="auto"/>
            <w:shd w:val="clear" w:color="auto" w:fill="auto"/>
          </w:tcPr>
          <w:p w:rsidR="00BE3060" w:rsidRPr="00BE3060" w:rsidRDefault="00BE3060" w:rsidP="009A1A4E">
            <w:pPr>
              <w:autoSpaceDE w:val="0"/>
              <w:autoSpaceDN w:val="0"/>
              <w:adjustRightInd w:val="0"/>
              <w:jc w:val="both"/>
              <w:rPr>
                <w:sz w:val="20"/>
                <w:szCs w:val="20"/>
              </w:rPr>
            </w:pPr>
            <w:r w:rsidRPr="00BE3060">
              <w:rPr>
                <w:sz w:val="20"/>
                <w:szCs w:val="20"/>
              </w:rPr>
              <w:t>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города Новокузнецка, без предоставления земельного участка и установления сервитута, публичного сервитута.</w:t>
            </w:r>
          </w:p>
        </w:tc>
      </w:tr>
      <w:tr w:rsidR="00BE3060" w:rsidRPr="00BE3060" w:rsidTr="009A1A4E">
        <w:trPr>
          <w:trHeight w:val="1983"/>
        </w:trPr>
        <w:tc>
          <w:tcPr>
            <w:tcW w:w="0" w:type="auto"/>
            <w:shd w:val="clear" w:color="auto" w:fill="auto"/>
          </w:tcPr>
          <w:p w:rsidR="00BE3060" w:rsidRPr="00BE3060" w:rsidRDefault="00BE3060" w:rsidP="009A1A4E">
            <w:pPr>
              <w:rPr>
                <w:b/>
                <w:sz w:val="20"/>
                <w:szCs w:val="20"/>
              </w:rPr>
            </w:pPr>
            <w:r w:rsidRPr="00BE3060">
              <w:rPr>
                <w:b/>
                <w:sz w:val="20"/>
                <w:szCs w:val="20"/>
              </w:rPr>
              <w:t>Наименование и адрес электронной площадки в информационно-телекоммуникационной сети «Интернет», на которой проводится электронный аукцион (место подачи заявок)</w:t>
            </w:r>
          </w:p>
          <w:p w:rsidR="00BE3060" w:rsidRPr="00BE3060" w:rsidRDefault="00BE3060" w:rsidP="009A1A4E">
            <w:pPr>
              <w:pStyle w:val="aa"/>
              <w:ind w:right="-20"/>
              <w:jc w:val="both"/>
              <w:rPr>
                <w:sz w:val="20"/>
              </w:rPr>
            </w:pPr>
          </w:p>
          <w:p w:rsidR="00BE3060" w:rsidRPr="00BE3060" w:rsidRDefault="00BE3060" w:rsidP="009A1A4E">
            <w:pPr>
              <w:pStyle w:val="aa"/>
              <w:ind w:right="-20"/>
              <w:jc w:val="both"/>
              <w:rPr>
                <w:sz w:val="20"/>
              </w:rPr>
            </w:pPr>
          </w:p>
          <w:p w:rsidR="00BE3060" w:rsidRPr="00BE3060" w:rsidRDefault="00BE3060" w:rsidP="009A1A4E">
            <w:pPr>
              <w:pStyle w:val="aa"/>
              <w:ind w:right="-20"/>
              <w:jc w:val="both"/>
              <w:rPr>
                <w:sz w:val="20"/>
              </w:rPr>
            </w:pPr>
            <w:r w:rsidRPr="00BE3060">
              <w:rPr>
                <w:sz w:val="20"/>
              </w:rPr>
              <w:t>Официальный сайт организатора электронного аукциона</w:t>
            </w:r>
          </w:p>
        </w:tc>
        <w:tc>
          <w:tcPr>
            <w:tcW w:w="0" w:type="auto"/>
            <w:shd w:val="clear" w:color="auto" w:fill="auto"/>
          </w:tcPr>
          <w:p w:rsidR="00BE3060" w:rsidRPr="00BE3060" w:rsidRDefault="00BE3060" w:rsidP="009A1A4E">
            <w:pPr>
              <w:pStyle w:val="aa"/>
              <w:ind w:right="7"/>
              <w:jc w:val="both"/>
              <w:rPr>
                <w:b w:val="0"/>
                <w:sz w:val="20"/>
              </w:rPr>
            </w:pPr>
            <w:r w:rsidRPr="00BE3060">
              <w:rPr>
                <w:b w:val="0"/>
                <w:sz w:val="20"/>
              </w:rPr>
              <w:t>Электронная площадка – «РТС-тендер»</w:t>
            </w:r>
          </w:p>
          <w:p w:rsidR="00BE3060" w:rsidRPr="00BE3060" w:rsidRDefault="00BE3060" w:rsidP="009A1A4E">
            <w:pPr>
              <w:pStyle w:val="aa"/>
              <w:ind w:right="7"/>
              <w:jc w:val="both"/>
              <w:rPr>
                <w:b w:val="0"/>
                <w:sz w:val="20"/>
              </w:rPr>
            </w:pPr>
            <w:r w:rsidRPr="00BE3060">
              <w:rPr>
                <w:b w:val="0"/>
                <w:sz w:val="20"/>
              </w:rPr>
              <w:t xml:space="preserve">Сайт электронной площадки (место подачи заявок): </w:t>
            </w:r>
            <w:hyperlink r:id="rId16" w:history="1">
              <w:r w:rsidRPr="00BE3060">
                <w:rPr>
                  <w:rStyle w:val="a5"/>
                  <w:b w:val="0"/>
                  <w:sz w:val="20"/>
                </w:rPr>
                <w:t>www.rts-tender.ru</w:t>
              </w:r>
            </w:hyperlink>
          </w:p>
          <w:p w:rsidR="00BE3060" w:rsidRPr="00BE3060" w:rsidRDefault="00BE3060" w:rsidP="009A1A4E">
            <w:pPr>
              <w:jc w:val="both"/>
              <w:rPr>
                <w:sz w:val="20"/>
                <w:szCs w:val="20"/>
              </w:rPr>
            </w:pPr>
            <w:r w:rsidRPr="00BE3060">
              <w:rPr>
                <w:sz w:val="20"/>
                <w:szCs w:val="20"/>
              </w:rPr>
              <w:t xml:space="preserve">Место нахождения: 127006, г. Москва, ул. </w:t>
            </w:r>
            <w:proofErr w:type="spellStart"/>
            <w:r w:rsidRPr="00BE3060">
              <w:rPr>
                <w:sz w:val="20"/>
                <w:szCs w:val="20"/>
              </w:rPr>
              <w:t>Долгоруковская</w:t>
            </w:r>
            <w:proofErr w:type="spellEnd"/>
            <w:r w:rsidRPr="00BE3060">
              <w:rPr>
                <w:sz w:val="20"/>
                <w:szCs w:val="20"/>
              </w:rPr>
              <w:t>, д. 38, стр. 1.</w:t>
            </w:r>
          </w:p>
          <w:p w:rsidR="00BE3060" w:rsidRPr="00BE3060" w:rsidRDefault="00BE3060" w:rsidP="009A1A4E">
            <w:pPr>
              <w:jc w:val="both"/>
              <w:rPr>
                <w:sz w:val="20"/>
                <w:szCs w:val="20"/>
              </w:rPr>
            </w:pPr>
            <w:r w:rsidRPr="00BE3060">
              <w:rPr>
                <w:sz w:val="20"/>
                <w:szCs w:val="20"/>
              </w:rPr>
              <w:t xml:space="preserve">Сайт: </w:t>
            </w:r>
            <w:hyperlink r:id="rId17" w:history="1">
              <w:r w:rsidRPr="00BE3060">
                <w:rPr>
                  <w:sz w:val="20"/>
                  <w:szCs w:val="20"/>
                </w:rPr>
                <w:t>www.rts-tender.ru</w:t>
              </w:r>
            </w:hyperlink>
            <w:r w:rsidRPr="00BE3060">
              <w:rPr>
                <w:sz w:val="20"/>
                <w:szCs w:val="20"/>
              </w:rPr>
              <w:t xml:space="preserve">. </w:t>
            </w:r>
          </w:p>
          <w:p w:rsidR="00BE3060" w:rsidRPr="00BE3060" w:rsidRDefault="00BE3060" w:rsidP="009A1A4E">
            <w:pPr>
              <w:jc w:val="both"/>
              <w:rPr>
                <w:sz w:val="20"/>
                <w:szCs w:val="20"/>
              </w:rPr>
            </w:pPr>
            <w:r w:rsidRPr="00BE3060">
              <w:rPr>
                <w:sz w:val="20"/>
                <w:szCs w:val="20"/>
              </w:rPr>
              <w:t xml:space="preserve">Адрес электронной почты: </w:t>
            </w:r>
            <w:hyperlink r:id="rId18" w:history="1">
              <w:r w:rsidRPr="00BE3060">
                <w:rPr>
                  <w:sz w:val="20"/>
                  <w:szCs w:val="20"/>
                </w:rPr>
                <w:t>iSupport@rts-tender.ru</w:t>
              </w:r>
            </w:hyperlink>
            <w:r w:rsidRPr="00BE3060">
              <w:rPr>
                <w:sz w:val="20"/>
                <w:szCs w:val="20"/>
              </w:rPr>
              <w:t xml:space="preserve">, </w:t>
            </w:r>
          </w:p>
          <w:p w:rsidR="00BE3060" w:rsidRPr="00BE3060" w:rsidRDefault="00BE3060" w:rsidP="009A1A4E">
            <w:pPr>
              <w:jc w:val="both"/>
              <w:rPr>
                <w:sz w:val="20"/>
                <w:szCs w:val="20"/>
              </w:rPr>
            </w:pPr>
            <w:r w:rsidRPr="00BE3060">
              <w:rPr>
                <w:sz w:val="20"/>
                <w:szCs w:val="20"/>
              </w:rPr>
              <w:t>тел.: +7 (499) 653-55-00, +7 (800) 500-7-500, факс: +7 (495) 733-95-19.</w:t>
            </w:r>
          </w:p>
          <w:p w:rsidR="00BE3060" w:rsidRPr="00BE3060" w:rsidRDefault="00BE3060" w:rsidP="009A1A4E">
            <w:pPr>
              <w:pStyle w:val="aa"/>
              <w:ind w:right="7"/>
              <w:jc w:val="both"/>
              <w:rPr>
                <w:b w:val="0"/>
                <w:sz w:val="20"/>
              </w:rPr>
            </w:pPr>
            <w:r w:rsidRPr="00BE3060">
              <w:rPr>
                <w:b w:val="0"/>
                <w:sz w:val="20"/>
              </w:rPr>
              <w:t xml:space="preserve">Официальный сайт Администрации города Новокузнецка </w:t>
            </w:r>
            <w:proofErr w:type="spellStart"/>
            <w:r w:rsidRPr="00BE3060">
              <w:rPr>
                <w:b w:val="0"/>
                <w:sz w:val="20"/>
              </w:rPr>
              <w:t>www.admnkz.info</w:t>
            </w:r>
            <w:proofErr w:type="spellEnd"/>
            <w:r w:rsidRPr="00BE3060">
              <w:rPr>
                <w:b w:val="0"/>
                <w:sz w:val="20"/>
              </w:rPr>
              <w:t>, в разделе Экономика / Муниципальное имущество / Аукционы КУМИ - Отдел приватизации.</w:t>
            </w:r>
          </w:p>
        </w:tc>
      </w:tr>
      <w:tr w:rsidR="00BE3060" w:rsidRPr="00BE3060" w:rsidTr="009A1A4E">
        <w:trPr>
          <w:trHeight w:val="1387"/>
        </w:trPr>
        <w:tc>
          <w:tcPr>
            <w:tcW w:w="0" w:type="auto"/>
            <w:shd w:val="clear" w:color="auto" w:fill="auto"/>
          </w:tcPr>
          <w:p w:rsidR="00BE3060" w:rsidRPr="00BE3060" w:rsidRDefault="00BE3060" w:rsidP="009A1A4E">
            <w:pPr>
              <w:pStyle w:val="af7"/>
              <w:rPr>
                <w:b/>
              </w:rPr>
            </w:pPr>
            <w:r w:rsidRPr="00BE3060">
              <w:rPr>
                <w:b/>
              </w:rPr>
              <w:t>Наименование организатора электронного аукциона, место нахождения, почтовый адрес, адрес электронной почты, номера контактного телефона</w:t>
            </w:r>
          </w:p>
        </w:tc>
        <w:tc>
          <w:tcPr>
            <w:tcW w:w="0" w:type="auto"/>
            <w:shd w:val="clear" w:color="auto" w:fill="auto"/>
          </w:tcPr>
          <w:p w:rsidR="00BE3060" w:rsidRPr="00BE3060" w:rsidRDefault="00BE3060" w:rsidP="009A1A4E">
            <w:pPr>
              <w:pStyle w:val="af7"/>
              <w:jc w:val="both"/>
              <w:rPr>
                <w:b/>
              </w:rPr>
            </w:pPr>
            <w:r w:rsidRPr="00BE3060">
              <w:rPr>
                <w:b/>
              </w:rPr>
              <w:t>Комитет по управлению муниципальным имуществом города Новокузнецка</w:t>
            </w:r>
          </w:p>
          <w:p w:rsidR="00BE3060" w:rsidRPr="00BE3060" w:rsidRDefault="00BE3060" w:rsidP="009A1A4E">
            <w:pPr>
              <w:pStyle w:val="af7"/>
              <w:jc w:val="both"/>
            </w:pPr>
            <w:r w:rsidRPr="00BE3060">
              <w:t>Местонахождение и почтовый адрес: Российская Федерация, Кемеровская область-Кузбасс, 654080, г</w:t>
            </w:r>
            <w:proofErr w:type="gramStart"/>
            <w:r w:rsidRPr="00BE3060">
              <w:t>.Н</w:t>
            </w:r>
            <w:proofErr w:type="gramEnd"/>
            <w:r w:rsidRPr="00BE3060">
              <w:t>овокузнецк, ул.Кирова, 71 каб.601</w:t>
            </w:r>
          </w:p>
          <w:p w:rsidR="00BE3060" w:rsidRPr="00BE3060" w:rsidRDefault="00BE3060" w:rsidP="009A1A4E">
            <w:pPr>
              <w:pStyle w:val="af7"/>
              <w:jc w:val="both"/>
            </w:pPr>
            <w:r w:rsidRPr="00BE3060">
              <w:t xml:space="preserve">Адрес электронной почты: </w:t>
            </w:r>
            <w:proofErr w:type="spellStart"/>
            <w:r w:rsidRPr="00BE3060">
              <w:rPr>
                <w:lang w:val="en-US"/>
              </w:rPr>
              <w:t>kumi</w:t>
            </w:r>
            <w:proofErr w:type="spellEnd"/>
            <w:r w:rsidRPr="00BE3060">
              <w:t>_601@</w:t>
            </w:r>
            <w:proofErr w:type="spellStart"/>
            <w:r w:rsidRPr="00BE3060">
              <w:rPr>
                <w:lang w:val="en-US"/>
              </w:rPr>
              <w:t>admnkz</w:t>
            </w:r>
            <w:proofErr w:type="spellEnd"/>
            <w:r w:rsidRPr="00BE3060">
              <w:t>.</w:t>
            </w:r>
            <w:r w:rsidRPr="00BE3060">
              <w:rPr>
                <w:lang w:val="en-US"/>
              </w:rPr>
              <w:t>info</w:t>
            </w:r>
            <w:r w:rsidRPr="00BE3060">
              <w:t xml:space="preserve"> </w:t>
            </w:r>
          </w:p>
          <w:p w:rsidR="00BE3060" w:rsidRPr="00BE3060" w:rsidRDefault="00BE3060" w:rsidP="009A1A4E">
            <w:pPr>
              <w:pStyle w:val="af7"/>
              <w:jc w:val="both"/>
            </w:pPr>
            <w:r w:rsidRPr="00BE3060">
              <w:t>Номер контактного телефона: (3843)32-15-19</w:t>
            </w:r>
          </w:p>
          <w:p w:rsidR="00BE3060" w:rsidRPr="00BE3060" w:rsidRDefault="00BE3060" w:rsidP="009A1A4E">
            <w:pPr>
              <w:pStyle w:val="af7"/>
              <w:jc w:val="both"/>
            </w:pPr>
            <w:r w:rsidRPr="00BE3060">
              <w:t>Контактное лицо: Федосеева Кристина Александровна</w:t>
            </w:r>
          </w:p>
        </w:tc>
      </w:tr>
      <w:tr w:rsidR="00BE3060" w:rsidRPr="00BE3060" w:rsidTr="009A1A4E">
        <w:trPr>
          <w:trHeight w:val="1149"/>
        </w:trPr>
        <w:tc>
          <w:tcPr>
            <w:tcW w:w="0" w:type="auto"/>
            <w:shd w:val="clear" w:color="auto" w:fill="auto"/>
          </w:tcPr>
          <w:p w:rsidR="00BE3060" w:rsidRPr="00BE3060" w:rsidRDefault="00BE3060" w:rsidP="009A1A4E">
            <w:pPr>
              <w:pStyle w:val="af7"/>
              <w:rPr>
                <w:b/>
              </w:rPr>
            </w:pPr>
            <w:r w:rsidRPr="00BE3060">
              <w:rPr>
                <w:b/>
              </w:rPr>
              <w:lastRenderedPageBreak/>
              <w:t>Порядок регистрации на электронной площадке</w:t>
            </w:r>
          </w:p>
        </w:tc>
        <w:tc>
          <w:tcPr>
            <w:tcW w:w="0" w:type="auto"/>
            <w:shd w:val="clear" w:color="auto" w:fill="auto"/>
          </w:tcPr>
          <w:p w:rsidR="00BE3060" w:rsidRPr="00BE3060" w:rsidRDefault="00BE3060" w:rsidP="00462CB6">
            <w:pPr>
              <w:pStyle w:val="ConsPlusNormal"/>
              <w:ind w:left="66" w:firstLine="0"/>
              <w:jc w:val="both"/>
              <w:rPr>
                <w:rFonts w:ascii="Times New Roman" w:hAnsi="Times New Roman" w:cs="Times New Roman"/>
                <w:b/>
              </w:rPr>
            </w:pPr>
            <w:r w:rsidRPr="00BE3060">
              <w:rPr>
                <w:rFonts w:ascii="Times New Roman" w:hAnsi="Times New Roman" w:cs="Times New Roman"/>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http://www.rts-tender.ru/ (далее – электронная площадка).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BE3060" w:rsidRPr="00BE3060" w:rsidTr="009A1A4E">
        <w:trPr>
          <w:trHeight w:val="828"/>
        </w:trPr>
        <w:tc>
          <w:tcPr>
            <w:tcW w:w="0" w:type="auto"/>
            <w:shd w:val="clear" w:color="auto" w:fill="auto"/>
          </w:tcPr>
          <w:p w:rsidR="00BE3060" w:rsidRPr="00BE3060" w:rsidRDefault="00BE3060" w:rsidP="009A1A4E">
            <w:pPr>
              <w:pStyle w:val="af7"/>
              <w:rPr>
                <w:b/>
              </w:rPr>
            </w:pPr>
            <w:r w:rsidRPr="00BE3060">
              <w:rPr>
                <w:b/>
              </w:rPr>
              <w:t>Порядок ознакомления с аукционной документацией</w:t>
            </w:r>
          </w:p>
        </w:tc>
        <w:tc>
          <w:tcPr>
            <w:tcW w:w="0" w:type="auto"/>
            <w:shd w:val="clear" w:color="auto" w:fill="auto"/>
          </w:tcPr>
          <w:p w:rsidR="00BE3060" w:rsidRPr="00BE3060" w:rsidRDefault="00BE3060" w:rsidP="009A1A4E">
            <w:pPr>
              <w:shd w:val="clear" w:color="auto" w:fill="FFFFFF"/>
              <w:spacing w:line="226" w:lineRule="exact"/>
              <w:ind w:left="19" w:right="24"/>
              <w:jc w:val="both"/>
              <w:rPr>
                <w:color w:val="000000"/>
                <w:spacing w:val="1"/>
                <w:sz w:val="20"/>
                <w:szCs w:val="20"/>
              </w:rPr>
            </w:pPr>
            <w:r w:rsidRPr="00BE3060">
              <w:rPr>
                <w:color w:val="000000"/>
                <w:spacing w:val="1"/>
                <w:sz w:val="20"/>
                <w:szCs w:val="20"/>
              </w:rPr>
              <w:t xml:space="preserve">Ознакомиться с аукционной документацией (в т.ч. формой заявки,  </w:t>
            </w:r>
            <w:r w:rsidRPr="00BE3060">
              <w:rPr>
                <w:bCs/>
                <w:color w:val="000000"/>
                <w:spacing w:val="1"/>
                <w:sz w:val="20"/>
                <w:szCs w:val="20"/>
              </w:rPr>
              <w:t xml:space="preserve">проектом договора на размещение НТО, схемой размещения НТО) </w:t>
            </w:r>
            <w:r w:rsidRPr="00BE3060">
              <w:rPr>
                <w:color w:val="000000"/>
                <w:spacing w:val="1"/>
                <w:sz w:val="20"/>
                <w:szCs w:val="20"/>
              </w:rPr>
              <w:t xml:space="preserve"> </w:t>
            </w:r>
            <w:r w:rsidRPr="00BE3060">
              <w:rPr>
                <w:color w:val="000000"/>
                <w:sz w:val="20"/>
                <w:szCs w:val="20"/>
              </w:rPr>
              <w:t xml:space="preserve">заинтересованные лица могут  </w:t>
            </w:r>
            <w:r w:rsidRPr="00BE3060">
              <w:rPr>
                <w:color w:val="000000"/>
                <w:spacing w:val="1"/>
                <w:sz w:val="20"/>
                <w:szCs w:val="20"/>
              </w:rPr>
              <w:t xml:space="preserve">на сайтах: </w:t>
            </w:r>
            <w:proofErr w:type="spellStart"/>
            <w:r w:rsidRPr="00BE3060">
              <w:rPr>
                <w:b/>
                <w:sz w:val="20"/>
                <w:szCs w:val="20"/>
                <w:u w:val="single"/>
              </w:rPr>
              <w:t>www.admnkz.info</w:t>
            </w:r>
            <w:proofErr w:type="spellEnd"/>
            <w:r w:rsidRPr="00BE3060">
              <w:rPr>
                <w:rStyle w:val="a5"/>
                <w:b/>
                <w:sz w:val="20"/>
                <w:szCs w:val="20"/>
              </w:rPr>
              <w:t xml:space="preserve">, </w:t>
            </w:r>
            <w:hyperlink r:id="rId19" w:history="1">
              <w:r w:rsidRPr="00BE3060">
                <w:rPr>
                  <w:rStyle w:val="a5"/>
                  <w:b/>
                  <w:sz w:val="20"/>
                  <w:szCs w:val="20"/>
                </w:rPr>
                <w:t>www.rts-tender.ru</w:t>
              </w:r>
            </w:hyperlink>
            <w:r w:rsidRPr="00BE3060">
              <w:rPr>
                <w:b/>
                <w:sz w:val="20"/>
                <w:szCs w:val="20"/>
                <w:u w:val="single"/>
              </w:rPr>
              <w:t>.</w:t>
            </w:r>
            <w:r w:rsidRPr="00BE3060">
              <w:rPr>
                <w:color w:val="000000"/>
                <w:spacing w:val="1"/>
                <w:sz w:val="20"/>
                <w:szCs w:val="20"/>
                <w:u w:val="single"/>
              </w:rPr>
              <w:t xml:space="preserve"> </w:t>
            </w:r>
          </w:p>
          <w:p w:rsidR="00BE3060" w:rsidRPr="00BE3060" w:rsidRDefault="00BE3060" w:rsidP="009A1A4E">
            <w:pPr>
              <w:shd w:val="clear" w:color="auto" w:fill="FFFFFF"/>
              <w:spacing w:line="226" w:lineRule="exact"/>
              <w:ind w:left="19" w:right="24"/>
              <w:jc w:val="both"/>
              <w:rPr>
                <w:b/>
                <w:sz w:val="20"/>
                <w:szCs w:val="20"/>
              </w:rPr>
            </w:pPr>
            <w:r w:rsidRPr="00BE3060">
              <w:rPr>
                <w:b/>
                <w:sz w:val="20"/>
                <w:szCs w:val="20"/>
                <w:lang w:eastAsia="ar-SA"/>
              </w:rPr>
              <w:t xml:space="preserve">Телефон для справок: </w:t>
            </w:r>
            <w:r w:rsidRPr="00BE3060">
              <w:rPr>
                <w:sz w:val="20"/>
                <w:szCs w:val="20"/>
              </w:rPr>
              <w:t>(3843)32-15-19</w:t>
            </w:r>
            <w:r w:rsidRPr="00BE3060">
              <w:rPr>
                <w:b/>
                <w:sz w:val="20"/>
                <w:szCs w:val="20"/>
                <w:lang w:eastAsia="ar-SA"/>
              </w:rPr>
              <w:t>.</w:t>
            </w:r>
          </w:p>
        </w:tc>
      </w:tr>
      <w:tr w:rsidR="00903C25" w:rsidRPr="00BE3060" w:rsidTr="009A1A4E">
        <w:tc>
          <w:tcPr>
            <w:tcW w:w="0" w:type="auto"/>
            <w:shd w:val="clear" w:color="auto" w:fill="auto"/>
          </w:tcPr>
          <w:p w:rsidR="00903C25" w:rsidRPr="00BE3060" w:rsidRDefault="00903C25" w:rsidP="009A1A4E">
            <w:pPr>
              <w:pStyle w:val="af7"/>
              <w:rPr>
                <w:b/>
              </w:rPr>
            </w:pPr>
            <w:r w:rsidRPr="00BE3060">
              <w:rPr>
                <w:b/>
              </w:rPr>
              <w:t>Дата и время начала срока подачи заявок</w:t>
            </w:r>
          </w:p>
        </w:tc>
        <w:tc>
          <w:tcPr>
            <w:tcW w:w="0" w:type="auto"/>
            <w:shd w:val="clear" w:color="auto" w:fill="auto"/>
          </w:tcPr>
          <w:p w:rsidR="00903C25" w:rsidRPr="001829A0" w:rsidRDefault="00903C25" w:rsidP="0086047A">
            <w:pPr>
              <w:pStyle w:val="aa"/>
              <w:ind w:right="7"/>
              <w:jc w:val="both"/>
              <w:rPr>
                <w:b w:val="0"/>
                <w:sz w:val="20"/>
              </w:rPr>
            </w:pPr>
            <w:r w:rsidRPr="001829A0">
              <w:rPr>
                <w:b w:val="0"/>
                <w:sz w:val="20"/>
              </w:rPr>
              <w:t xml:space="preserve">Дата и время начала срока подачи заявок: </w:t>
            </w:r>
            <w:r w:rsidRPr="001829A0">
              <w:rPr>
                <w:sz w:val="20"/>
              </w:rPr>
              <w:t>13.04.2024-05:00 ч. (время московское)</w:t>
            </w:r>
          </w:p>
        </w:tc>
      </w:tr>
      <w:tr w:rsidR="00903C25" w:rsidRPr="00BE3060" w:rsidTr="009A1A4E">
        <w:tc>
          <w:tcPr>
            <w:tcW w:w="0" w:type="auto"/>
            <w:shd w:val="clear" w:color="auto" w:fill="auto"/>
          </w:tcPr>
          <w:p w:rsidR="00903C25" w:rsidRPr="00BE3060" w:rsidRDefault="00903C25" w:rsidP="009A1A4E">
            <w:pPr>
              <w:pStyle w:val="af7"/>
              <w:rPr>
                <w:b/>
              </w:rPr>
            </w:pPr>
            <w:r w:rsidRPr="00BE3060">
              <w:rPr>
                <w:b/>
              </w:rPr>
              <w:t>Дата и время окончания срока подачи заявок</w:t>
            </w:r>
          </w:p>
        </w:tc>
        <w:tc>
          <w:tcPr>
            <w:tcW w:w="0" w:type="auto"/>
            <w:shd w:val="clear" w:color="auto" w:fill="auto"/>
          </w:tcPr>
          <w:p w:rsidR="00903C25" w:rsidRPr="001829A0" w:rsidRDefault="00903C25" w:rsidP="0086047A">
            <w:pPr>
              <w:rPr>
                <w:sz w:val="20"/>
                <w:szCs w:val="20"/>
              </w:rPr>
            </w:pPr>
            <w:r w:rsidRPr="001829A0">
              <w:rPr>
                <w:sz w:val="20"/>
                <w:szCs w:val="20"/>
              </w:rPr>
              <w:t>Дата и время окончания срока подачи заявок</w:t>
            </w:r>
            <w:r w:rsidRPr="001829A0">
              <w:rPr>
                <w:b/>
                <w:sz w:val="20"/>
                <w:szCs w:val="20"/>
              </w:rPr>
              <w:t xml:space="preserve">: 16.05.2024-17:00 </w:t>
            </w:r>
            <w:r w:rsidRPr="001829A0">
              <w:rPr>
                <w:sz w:val="20"/>
                <w:szCs w:val="20"/>
              </w:rPr>
              <w:t xml:space="preserve">ч. </w:t>
            </w:r>
            <w:r w:rsidRPr="001829A0">
              <w:rPr>
                <w:b/>
                <w:sz w:val="20"/>
                <w:szCs w:val="20"/>
              </w:rPr>
              <w:t>(время московское)</w:t>
            </w:r>
          </w:p>
        </w:tc>
      </w:tr>
      <w:tr w:rsidR="00903C25" w:rsidRPr="00BE3060" w:rsidTr="009A1A4E">
        <w:tc>
          <w:tcPr>
            <w:tcW w:w="0" w:type="auto"/>
            <w:shd w:val="clear" w:color="auto" w:fill="auto"/>
          </w:tcPr>
          <w:p w:rsidR="00903C25" w:rsidRPr="00BE3060" w:rsidRDefault="00903C25" w:rsidP="009A1A4E">
            <w:pPr>
              <w:pStyle w:val="af7"/>
              <w:rPr>
                <w:b/>
              </w:rPr>
            </w:pPr>
            <w:r w:rsidRPr="00BE3060">
              <w:rPr>
                <w:b/>
              </w:rPr>
              <w:t xml:space="preserve">Дата </w:t>
            </w:r>
            <w:proofErr w:type="gramStart"/>
            <w:r w:rsidRPr="00BE3060">
              <w:rPr>
                <w:b/>
              </w:rPr>
              <w:t>окончания срока рассмотрения заявок претендентов</w:t>
            </w:r>
            <w:proofErr w:type="gramEnd"/>
          </w:p>
        </w:tc>
        <w:tc>
          <w:tcPr>
            <w:tcW w:w="0" w:type="auto"/>
            <w:shd w:val="clear" w:color="auto" w:fill="auto"/>
          </w:tcPr>
          <w:p w:rsidR="00903C25" w:rsidRPr="001829A0" w:rsidRDefault="00903C25" w:rsidP="0086047A">
            <w:pPr>
              <w:pStyle w:val="aa"/>
              <w:ind w:right="7"/>
              <w:jc w:val="left"/>
              <w:rPr>
                <w:b w:val="0"/>
                <w:sz w:val="20"/>
              </w:rPr>
            </w:pPr>
            <w:r w:rsidRPr="001829A0">
              <w:rPr>
                <w:b w:val="0"/>
                <w:sz w:val="20"/>
              </w:rPr>
              <w:t xml:space="preserve">Дата </w:t>
            </w:r>
            <w:proofErr w:type="gramStart"/>
            <w:r w:rsidRPr="001829A0">
              <w:rPr>
                <w:b w:val="0"/>
                <w:sz w:val="20"/>
              </w:rPr>
              <w:t>окончания срока рассмотрения первой части заявок претендентов</w:t>
            </w:r>
            <w:proofErr w:type="gramEnd"/>
            <w:r w:rsidRPr="001829A0">
              <w:rPr>
                <w:b w:val="0"/>
                <w:sz w:val="20"/>
              </w:rPr>
              <w:t xml:space="preserve"> </w:t>
            </w:r>
            <w:r w:rsidRPr="001829A0">
              <w:rPr>
                <w:sz w:val="20"/>
              </w:rPr>
              <w:t>20.05.2024.</w:t>
            </w:r>
          </w:p>
          <w:p w:rsidR="00903C25" w:rsidRPr="001829A0" w:rsidRDefault="00903C25" w:rsidP="0086047A">
            <w:pPr>
              <w:pStyle w:val="aa"/>
              <w:ind w:right="7"/>
              <w:jc w:val="left"/>
              <w:rPr>
                <w:b w:val="0"/>
                <w:sz w:val="20"/>
              </w:rPr>
            </w:pPr>
            <w:r w:rsidRPr="001829A0">
              <w:rPr>
                <w:b w:val="0"/>
                <w:sz w:val="20"/>
              </w:rPr>
              <w:t xml:space="preserve">Дата </w:t>
            </w:r>
            <w:proofErr w:type="gramStart"/>
            <w:r w:rsidRPr="001829A0">
              <w:rPr>
                <w:b w:val="0"/>
                <w:sz w:val="20"/>
              </w:rPr>
              <w:t>окончания срока рассмотрения второй части заявок претендентов</w:t>
            </w:r>
            <w:proofErr w:type="gramEnd"/>
            <w:r w:rsidRPr="001829A0">
              <w:rPr>
                <w:b w:val="0"/>
                <w:sz w:val="20"/>
              </w:rPr>
              <w:t xml:space="preserve"> </w:t>
            </w:r>
            <w:r w:rsidRPr="001829A0">
              <w:rPr>
                <w:sz w:val="20"/>
              </w:rPr>
              <w:t>23.05.2024</w:t>
            </w:r>
          </w:p>
        </w:tc>
      </w:tr>
      <w:tr w:rsidR="00903C25" w:rsidRPr="00BE3060" w:rsidTr="009A1A4E">
        <w:tc>
          <w:tcPr>
            <w:tcW w:w="0" w:type="auto"/>
            <w:shd w:val="clear" w:color="auto" w:fill="auto"/>
          </w:tcPr>
          <w:p w:rsidR="00903C25" w:rsidRPr="00BE3060" w:rsidRDefault="00903C25" w:rsidP="009A1A4E">
            <w:pPr>
              <w:pStyle w:val="af7"/>
              <w:rPr>
                <w:b/>
              </w:rPr>
            </w:pPr>
            <w:r w:rsidRPr="00BE3060">
              <w:rPr>
                <w:b/>
              </w:rPr>
              <w:t>Дата и время проведения электронного аукциона</w:t>
            </w:r>
          </w:p>
        </w:tc>
        <w:tc>
          <w:tcPr>
            <w:tcW w:w="0" w:type="auto"/>
            <w:shd w:val="clear" w:color="auto" w:fill="auto"/>
          </w:tcPr>
          <w:p w:rsidR="00903C25" w:rsidRPr="001829A0" w:rsidRDefault="00903C25" w:rsidP="0086047A">
            <w:pPr>
              <w:pStyle w:val="aa"/>
              <w:ind w:right="7"/>
              <w:jc w:val="both"/>
              <w:rPr>
                <w:b w:val="0"/>
                <w:sz w:val="20"/>
              </w:rPr>
            </w:pPr>
            <w:r w:rsidRPr="001829A0">
              <w:rPr>
                <w:sz w:val="20"/>
              </w:rPr>
              <w:t>22.05.2024</w:t>
            </w:r>
            <w:r w:rsidRPr="001829A0">
              <w:rPr>
                <w:b w:val="0"/>
                <w:sz w:val="20"/>
              </w:rPr>
              <w:t>-</w:t>
            </w:r>
            <w:r w:rsidRPr="001829A0">
              <w:rPr>
                <w:sz w:val="20"/>
              </w:rPr>
              <w:t>06:00 ч. (время московское)</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Порядок внесения задатка</w:t>
            </w:r>
          </w:p>
        </w:tc>
        <w:tc>
          <w:tcPr>
            <w:tcW w:w="0" w:type="auto"/>
            <w:shd w:val="clear" w:color="auto" w:fill="auto"/>
          </w:tcPr>
          <w:p w:rsidR="00B661AB" w:rsidRPr="00BE3060" w:rsidRDefault="00B661AB" w:rsidP="009A1A4E">
            <w:pPr>
              <w:pStyle w:val="af7"/>
              <w:jc w:val="both"/>
            </w:pPr>
            <w:r w:rsidRPr="00BE3060">
              <w:rPr>
                <w:bCs/>
              </w:rPr>
              <w:t>Д</w:t>
            </w:r>
            <w:r w:rsidRPr="00BE3060">
              <w:t xml:space="preserve">ля участия в торгах Претенденты перечисляют </w:t>
            </w:r>
            <w:r w:rsidRPr="00BE3060">
              <w:rPr>
                <w:b/>
              </w:rPr>
              <w:t>обеспечение заявки в размере  30%</w:t>
            </w:r>
            <w:r w:rsidRPr="00BE3060">
              <w:t xml:space="preserve"> начальной цены предмета электронного </w:t>
            </w:r>
            <w:proofErr w:type="gramStart"/>
            <w:r w:rsidRPr="00BE3060">
              <w:t>аукциона</w:t>
            </w:r>
            <w:proofErr w:type="gramEnd"/>
            <w:r w:rsidRPr="00BE3060">
              <w:t xml:space="preserve"> в счет обеспечения оплаты приобретаемого права.</w:t>
            </w:r>
          </w:p>
          <w:p w:rsidR="00B661AB" w:rsidRPr="00BE3060" w:rsidRDefault="00B661AB" w:rsidP="009A1A4E">
            <w:pPr>
              <w:pStyle w:val="af7"/>
              <w:jc w:val="both"/>
            </w:pPr>
            <w:r w:rsidRPr="00BE3060">
              <w:t>Для выполнения условий об электронном аукционе и допуске к участию в электронном аукционе каждый претендент перечисляет на счет оператора электронной площадки задаток в размере, указанном в извещении, в порядке, установленном регламентом электронной площадки.</w:t>
            </w:r>
          </w:p>
          <w:p w:rsidR="00B661AB" w:rsidRPr="00BE3060" w:rsidRDefault="00B661AB" w:rsidP="009A1A4E">
            <w:pPr>
              <w:pStyle w:val="af7"/>
              <w:jc w:val="both"/>
              <w:rPr>
                <w:b/>
              </w:rPr>
            </w:pPr>
            <w:r w:rsidRPr="00BE3060">
              <w:rPr>
                <w:b/>
              </w:rPr>
              <w:t xml:space="preserve">Денежные средства в качестве задатка для участия в аукционе вносятся Претендентом по  следующим банковским реквизитам: </w:t>
            </w:r>
            <w:r w:rsidRPr="00BE3060">
              <w:rPr>
                <w:b/>
                <w:u w:val="single"/>
              </w:rPr>
              <w:t>Получатель: ООО «РТС-тендер»</w:t>
            </w:r>
            <w:r w:rsidRPr="00BE3060">
              <w:rPr>
                <w:b/>
              </w:rPr>
              <w:t>;</w:t>
            </w:r>
            <w:r w:rsidRPr="00BE3060">
              <w:t xml:space="preserve"> Наименование банка: Филиал "Корпоративный" ПАО "</w:t>
            </w:r>
            <w:proofErr w:type="spellStart"/>
            <w:r w:rsidRPr="00BE3060">
              <w:t>Совкомбанк</w:t>
            </w:r>
            <w:proofErr w:type="spellEnd"/>
            <w:r w:rsidRPr="00BE3060">
              <w:t>" Расчетный счёт:40702810512030016362</w:t>
            </w:r>
            <w:proofErr w:type="gramStart"/>
            <w:r w:rsidRPr="00BE3060">
              <w:t xml:space="preserve"> К</w:t>
            </w:r>
            <w:proofErr w:type="gramEnd"/>
            <w:r w:rsidRPr="00BE3060">
              <w:t>орр. счёт:30101810445250000360 БИК:044525360 ИНН:7710357167 КПП:773001001.</w:t>
            </w:r>
            <w:r w:rsidRPr="00BE3060">
              <w:rPr>
                <w:b/>
              </w:rPr>
              <w:t xml:space="preserve"> </w:t>
            </w:r>
            <w:r w:rsidRPr="00BE3060">
              <w:t>Назначение платежа: «внесение гарантийного обеспечения по Соглашению о внесении гарантийного обеспечения, № аналитического счета _________, без НДС».</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«Шаг электронного аукциона»</w:t>
            </w:r>
          </w:p>
        </w:tc>
        <w:tc>
          <w:tcPr>
            <w:tcW w:w="0" w:type="auto"/>
            <w:shd w:val="clear" w:color="auto" w:fill="auto"/>
          </w:tcPr>
          <w:p w:rsidR="00B661AB" w:rsidRPr="00BE3060" w:rsidRDefault="00B661AB" w:rsidP="009A1A4E">
            <w:pPr>
              <w:pStyle w:val="af7"/>
              <w:jc w:val="both"/>
              <w:rPr>
                <w:b/>
              </w:rPr>
            </w:pPr>
            <w:r w:rsidRPr="00BE3060">
              <w:t xml:space="preserve">Электронный аукцион проводится путем последовательного повышения участниками электронного аукциона начальной (минимальной) цены договора, указанной в извещении, на величину, равную величине  «шага электронного аукциона» </w:t>
            </w:r>
            <w:r w:rsidRPr="00BE3060">
              <w:rPr>
                <w:b/>
              </w:rPr>
              <w:t>в размере 5 %</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Требования к участникам</w:t>
            </w:r>
          </w:p>
        </w:tc>
        <w:tc>
          <w:tcPr>
            <w:tcW w:w="0" w:type="auto"/>
            <w:shd w:val="clear" w:color="auto" w:fill="auto"/>
          </w:tcPr>
          <w:p w:rsidR="00B661AB" w:rsidRPr="00BE3060" w:rsidRDefault="00B661AB" w:rsidP="009A1A4E">
            <w:pPr>
              <w:autoSpaceDE w:val="0"/>
              <w:autoSpaceDN w:val="0"/>
              <w:adjustRightInd w:val="0"/>
              <w:jc w:val="both"/>
              <w:rPr>
                <w:b/>
                <w:sz w:val="20"/>
                <w:szCs w:val="20"/>
              </w:rPr>
            </w:pPr>
            <w:r w:rsidRPr="00BE3060">
              <w:rPr>
                <w:b/>
                <w:sz w:val="20"/>
                <w:szCs w:val="20"/>
              </w:rPr>
              <w:t xml:space="preserve">Участником электронного аукциона может быть </w:t>
            </w:r>
            <w:r w:rsidRPr="00BE3060">
              <w:rPr>
                <w:b/>
                <w:sz w:val="20"/>
                <w:szCs w:val="20"/>
                <w:u w:val="single"/>
              </w:rPr>
              <w:t>индивидуальный предприниматель</w:t>
            </w:r>
            <w:r w:rsidRPr="00BE3060">
              <w:rPr>
                <w:b/>
                <w:sz w:val="20"/>
                <w:szCs w:val="20"/>
              </w:rPr>
              <w:t xml:space="preserve"> или </w:t>
            </w:r>
            <w:r w:rsidRPr="00BE3060">
              <w:rPr>
                <w:b/>
                <w:sz w:val="20"/>
                <w:szCs w:val="20"/>
                <w:u w:val="single"/>
              </w:rPr>
              <w:t>юридическое лицо</w:t>
            </w:r>
            <w:r w:rsidRPr="00BE3060">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Pr="00BE3060">
              <w:rPr>
                <w:b/>
                <w:sz w:val="20"/>
                <w:szCs w:val="20"/>
                <w:u w:val="single"/>
              </w:rPr>
              <w:t>самозанятый</w:t>
            </w:r>
            <w:proofErr w:type="spellEnd"/>
            <w:r w:rsidRPr="00BE3060">
              <w:rPr>
                <w:b/>
                <w:sz w:val="20"/>
                <w:szCs w:val="20"/>
                <w:u w:val="single"/>
              </w:rPr>
              <w:t xml:space="preserve"> гражданин</w:t>
            </w:r>
            <w:r w:rsidRPr="00BE3060">
              <w:rPr>
                <w:sz w:val="20"/>
                <w:szCs w:val="20"/>
              </w:rPr>
              <w:t xml:space="preserve">, </w:t>
            </w:r>
            <w:r w:rsidRPr="00BE3060">
              <w:rPr>
                <w:b/>
                <w:sz w:val="20"/>
                <w:szCs w:val="20"/>
              </w:rPr>
              <w:t>прошедшие аккредитацию на электронной площадке.</w:t>
            </w:r>
          </w:p>
          <w:p w:rsidR="00B661AB" w:rsidRPr="00BE3060" w:rsidRDefault="00B661AB" w:rsidP="009A1A4E">
            <w:pPr>
              <w:pStyle w:val="af7"/>
              <w:jc w:val="both"/>
            </w:pPr>
            <w:r w:rsidRPr="00BE3060">
              <w:t>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B661AB" w:rsidRPr="00BE3060" w:rsidRDefault="00B661AB" w:rsidP="009A1A4E">
            <w:pPr>
              <w:autoSpaceDE w:val="0"/>
              <w:autoSpaceDN w:val="0"/>
              <w:adjustRightInd w:val="0"/>
              <w:jc w:val="both"/>
              <w:rPr>
                <w:b/>
                <w:bCs/>
                <w:sz w:val="20"/>
                <w:szCs w:val="20"/>
              </w:rPr>
            </w:pPr>
            <w:r w:rsidRPr="00BE3060">
              <w:rPr>
                <w:sz w:val="20"/>
                <w:szCs w:val="20"/>
              </w:rPr>
              <w:t xml:space="preserve">- </w:t>
            </w:r>
            <w:r w:rsidRPr="00BE3060">
              <w:rPr>
                <w:b/>
                <w:bCs/>
                <w:sz w:val="20"/>
                <w:szCs w:val="20"/>
              </w:rPr>
              <w:t xml:space="preserve">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BE3060">
              <w:rPr>
                <w:b/>
                <w:bCs/>
                <w:sz w:val="20"/>
                <w:szCs w:val="20"/>
              </w:rPr>
              <w:t>самозанятых</w:t>
            </w:r>
            <w:proofErr w:type="spellEnd"/>
            <w:r w:rsidRPr="00BE3060">
              <w:rPr>
                <w:b/>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B661AB" w:rsidRPr="00BE3060" w:rsidRDefault="00B661AB" w:rsidP="009A1A4E">
            <w:pPr>
              <w:pStyle w:val="af7"/>
              <w:jc w:val="both"/>
              <w:rPr>
                <w:b/>
              </w:rPr>
            </w:pPr>
            <w:r w:rsidRPr="00BE3060">
              <w:rPr>
                <w:b/>
              </w:rPr>
              <w:t xml:space="preserve">-  Отсутствие факта приостановления деятельности </w:t>
            </w:r>
            <w:r w:rsidRPr="00BE3060">
              <w:t>в порядке, предусмотренном Кодексом Российской Федерации об административных правонарушениях</w:t>
            </w:r>
            <w:r w:rsidRPr="00BE3060">
              <w:rPr>
                <w:b/>
              </w:rPr>
              <w:t>, на день подачи заявки.</w:t>
            </w:r>
          </w:p>
          <w:p w:rsidR="00B661AB" w:rsidRPr="00BE3060" w:rsidRDefault="00B661AB" w:rsidP="009A1A4E">
            <w:pPr>
              <w:pStyle w:val="af7"/>
              <w:jc w:val="both"/>
              <w:rPr>
                <w:b/>
              </w:rPr>
            </w:pPr>
            <w:r w:rsidRPr="00BE3060">
              <w:rPr>
                <w:b/>
              </w:rPr>
              <w:t>- Отсутствие в реестре недобросовестных хозяйствующих субъектов, размещенном на сайте http://kgzrnk.ru, на день подачи заявки.</w:t>
            </w:r>
          </w:p>
          <w:p w:rsidR="00B661AB" w:rsidRPr="00BE3060" w:rsidRDefault="00B661AB" w:rsidP="009A1A4E">
            <w:pPr>
              <w:pStyle w:val="af7"/>
              <w:jc w:val="both"/>
              <w:rPr>
                <w:b/>
              </w:rPr>
            </w:pPr>
            <w:r w:rsidRPr="00BE3060">
              <w:rPr>
                <w:b/>
              </w:rPr>
              <w:t xml:space="preserve">- Соответствие кода основного вида деятельности </w:t>
            </w:r>
            <w:r w:rsidRPr="00BE3060">
              <w:t xml:space="preserve">(по </w:t>
            </w:r>
            <w:r w:rsidRPr="00BE3060">
              <w:lastRenderedPageBreak/>
              <w:t xml:space="preserve">Общероссийскому </w:t>
            </w:r>
            <w:hyperlink r:id="rId20">
              <w:r w:rsidRPr="00BE3060">
                <w:t>классификатору</w:t>
              </w:r>
            </w:hyperlink>
            <w:r w:rsidRPr="00BE3060">
              <w:t xml:space="preserve"> видов экономической деятельности) индивидуального предпринимателя, юридического лица</w:t>
            </w:r>
            <w:r w:rsidRPr="00BE3060">
              <w:rPr>
                <w:b/>
              </w:rPr>
              <w:t xml:space="preserve"> предполагаемым целям использования земель или земельного участка.</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lastRenderedPageBreak/>
              <w:t xml:space="preserve">Порядок подачи заявки на участие в электронном аукционе и </w:t>
            </w:r>
            <w:r w:rsidRPr="00BE3060">
              <w:rPr>
                <w:b/>
                <w:sz w:val="20"/>
                <w:szCs w:val="20"/>
                <w:u w:val="single"/>
              </w:rPr>
              <w:t>перечень прилагаемых документов</w:t>
            </w:r>
          </w:p>
        </w:tc>
        <w:tc>
          <w:tcPr>
            <w:tcW w:w="0" w:type="auto"/>
            <w:shd w:val="clear" w:color="auto" w:fill="auto"/>
          </w:tcPr>
          <w:p w:rsidR="00B661AB" w:rsidRPr="00BE3060" w:rsidRDefault="00B661AB" w:rsidP="009A1A4E">
            <w:pPr>
              <w:widowControl w:val="0"/>
              <w:tabs>
                <w:tab w:val="left" w:pos="142"/>
              </w:tabs>
              <w:autoSpaceDE w:val="0"/>
              <w:autoSpaceDN w:val="0"/>
              <w:adjustRightInd w:val="0"/>
              <w:ind w:firstLine="38"/>
              <w:jc w:val="both"/>
              <w:rPr>
                <w:sz w:val="20"/>
                <w:szCs w:val="20"/>
              </w:rPr>
            </w:pPr>
            <w:r w:rsidRPr="00BE3060">
              <w:rPr>
                <w:b/>
                <w:sz w:val="20"/>
                <w:szCs w:val="20"/>
                <w:u w:val="single"/>
              </w:rPr>
              <w:t xml:space="preserve">Заявка подается на сайте </w:t>
            </w:r>
            <w:hyperlink r:id="rId21" w:history="1">
              <w:r w:rsidRPr="00BE3060">
                <w:rPr>
                  <w:b/>
                  <w:sz w:val="20"/>
                  <w:szCs w:val="20"/>
                  <w:u w:val="single"/>
                </w:rPr>
                <w:t>www.rts-tender.ru</w:t>
              </w:r>
            </w:hyperlink>
            <w:r w:rsidRPr="00BE3060">
              <w:rPr>
                <w:b/>
                <w:sz w:val="20"/>
                <w:szCs w:val="20"/>
                <w:u w:val="single"/>
              </w:rPr>
              <w:t>.</w:t>
            </w:r>
            <w:r w:rsidRPr="00BE3060">
              <w:rPr>
                <w:sz w:val="20"/>
                <w:szCs w:val="20"/>
              </w:rPr>
              <w:t xml:space="preserve"> Заявка на электронный аукцион подается заявителем в </w:t>
            </w:r>
            <w:r w:rsidRPr="00BE3060">
              <w:rPr>
                <w:b/>
                <w:sz w:val="20"/>
                <w:szCs w:val="20"/>
              </w:rPr>
              <w:t>двух частях</w:t>
            </w:r>
            <w:r w:rsidRPr="00BE3060">
              <w:rPr>
                <w:sz w:val="20"/>
                <w:szCs w:val="20"/>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661AB" w:rsidRPr="00BE3060" w:rsidRDefault="00B661AB" w:rsidP="009A1A4E">
            <w:pPr>
              <w:autoSpaceDE w:val="0"/>
              <w:autoSpaceDN w:val="0"/>
              <w:adjustRightInd w:val="0"/>
              <w:spacing w:line="276" w:lineRule="auto"/>
              <w:ind w:firstLine="38"/>
              <w:jc w:val="both"/>
              <w:outlineLvl w:val="1"/>
              <w:rPr>
                <w:b/>
                <w:sz w:val="20"/>
                <w:szCs w:val="20"/>
                <w:u w:val="single"/>
              </w:rPr>
            </w:pPr>
            <w:r w:rsidRPr="00BE3060">
              <w:rPr>
                <w:b/>
                <w:sz w:val="20"/>
                <w:szCs w:val="20"/>
                <w:u w:val="single"/>
              </w:rPr>
              <w:t xml:space="preserve">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BE3060">
              <w:rPr>
                <w:b/>
                <w:sz w:val="20"/>
                <w:szCs w:val="20"/>
                <w:u w:val="single"/>
                <w:lang w:val="en-US"/>
              </w:rPr>
              <w:t>Windows</w:t>
            </w:r>
            <w:r w:rsidRPr="00BE3060">
              <w:rPr>
                <w:b/>
                <w:sz w:val="20"/>
                <w:szCs w:val="20"/>
                <w:u w:val="single"/>
              </w:rPr>
              <w:t xml:space="preserve"> форматах.</w:t>
            </w:r>
          </w:p>
          <w:p w:rsidR="00B661AB" w:rsidRPr="00BE3060" w:rsidRDefault="00B661AB" w:rsidP="009A1A4E">
            <w:pPr>
              <w:widowControl w:val="0"/>
              <w:tabs>
                <w:tab w:val="left" w:pos="142"/>
              </w:tabs>
              <w:autoSpaceDE w:val="0"/>
              <w:autoSpaceDN w:val="0"/>
              <w:adjustRightInd w:val="0"/>
              <w:ind w:firstLine="38"/>
              <w:jc w:val="both"/>
              <w:rPr>
                <w:b/>
                <w:sz w:val="20"/>
                <w:szCs w:val="20"/>
              </w:rPr>
            </w:pPr>
            <w:r w:rsidRPr="00BE3060">
              <w:rPr>
                <w:b/>
                <w:sz w:val="20"/>
                <w:szCs w:val="20"/>
                <w:u w:val="single"/>
              </w:rPr>
              <w:t xml:space="preserve">    Первая часть</w:t>
            </w:r>
            <w:r w:rsidRPr="00BE3060">
              <w:rPr>
                <w:sz w:val="20"/>
                <w:szCs w:val="20"/>
              </w:rPr>
              <w:t xml:space="preserve"> заявки (форма прилагается к аукционной документации) </w:t>
            </w:r>
            <w:r w:rsidRPr="00BE3060">
              <w:rPr>
                <w:b/>
                <w:sz w:val="20"/>
                <w:szCs w:val="20"/>
              </w:rPr>
              <w:t>должна содержать:</w:t>
            </w:r>
          </w:p>
          <w:p w:rsidR="00B661AB" w:rsidRPr="00BE3060" w:rsidRDefault="00B661AB" w:rsidP="009A1A4E">
            <w:pPr>
              <w:widowControl w:val="0"/>
              <w:tabs>
                <w:tab w:val="left" w:pos="142"/>
              </w:tabs>
              <w:autoSpaceDE w:val="0"/>
              <w:autoSpaceDN w:val="0"/>
              <w:adjustRightInd w:val="0"/>
              <w:ind w:firstLine="284"/>
              <w:jc w:val="both"/>
              <w:rPr>
                <w:sz w:val="20"/>
                <w:szCs w:val="20"/>
              </w:rPr>
            </w:pPr>
            <w:r w:rsidRPr="00BE3060">
              <w:rPr>
                <w:sz w:val="20"/>
                <w:szCs w:val="20"/>
              </w:rPr>
              <w:t xml:space="preserve">1) согласие </w:t>
            </w:r>
            <w:r w:rsidRPr="00BE3060">
              <w:rPr>
                <w:sz w:val="20"/>
                <w:szCs w:val="20"/>
                <w:lang w:val="en-US"/>
              </w:rPr>
              <w:t>c</w:t>
            </w:r>
            <w:r w:rsidRPr="00BE3060">
              <w:rPr>
                <w:sz w:val="20"/>
                <w:szCs w:val="20"/>
              </w:rPr>
              <w:t xml:space="preserve"> условиями аукционной документации. Данное согласие не </w:t>
            </w:r>
            <w:proofErr w:type="gramStart"/>
            <w:r w:rsidRPr="00BE3060">
              <w:rPr>
                <w:sz w:val="20"/>
                <w:szCs w:val="20"/>
              </w:rPr>
              <w:t>подписывается претендентом  на бумажном носителе и подтверждается</w:t>
            </w:r>
            <w:proofErr w:type="gramEnd"/>
            <w:r w:rsidRPr="00BE3060">
              <w:rPr>
                <w:sz w:val="20"/>
                <w:szCs w:val="20"/>
              </w:rPr>
              <w:t xml:space="preserve">  исключительно электронной цифровой подписью.</w:t>
            </w:r>
          </w:p>
          <w:p w:rsidR="00B661AB" w:rsidRPr="00BE3060" w:rsidRDefault="00B661AB" w:rsidP="009A1A4E">
            <w:pPr>
              <w:widowControl w:val="0"/>
              <w:tabs>
                <w:tab w:val="left" w:pos="142"/>
              </w:tabs>
              <w:autoSpaceDE w:val="0"/>
              <w:autoSpaceDN w:val="0"/>
              <w:adjustRightInd w:val="0"/>
              <w:ind w:firstLine="284"/>
              <w:jc w:val="both"/>
              <w:rPr>
                <w:b/>
                <w:sz w:val="20"/>
                <w:szCs w:val="20"/>
              </w:rPr>
            </w:pPr>
            <w:r w:rsidRPr="00BE3060">
              <w:rPr>
                <w:b/>
                <w:sz w:val="20"/>
                <w:szCs w:val="20"/>
                <w:u w:val="single"/>
              </w:rPr>
              <w:t xml:space="preserve">Вторая часть заявки </w:t>
            </w:r>
            <w:r w:rsidRPr="00BE3060">
              <w:rPr>
                <w:sz w:val="20"/>
                <w:szCs w:val="20"/>
              </w:rPr>
              <w:t>(форма прилагается к аукционной документации)</w:t>
            </w:r>
            <w:r w:rsidRPr="00BE3060">
              <w:rPr>
                <w:b/>
                <w:sz w:val="20"/>
                <w:szCs w:val="20"/>
              </w:rPr>
              <w:t xml:space="preserve"> должна содержать:</w:t>
            </w:r>
          </w:p>
          <w:p w:rsidR="00B661AB" w:rsidRPr="00BE3060" w:rsidRDefault="00B661AB" w:rsidP="009A1A4E">
            <w:pPr>
              <w:ind w:firstLine="284"/>
              <w:jc w:val="both"/>
              <w:rPr>
                <w:sz w:val="20"/>
                <w:szCs w:val="20"/>
              </w:rPr>
            </w:pPr>
            <w:r w:rsidRPr="00BE3060">
              <w:rPr>
                <w:sz w:val="20"/>
                <w:szCs w:val="20"/>
              </w:rPr>
              <w:t>1) заявку  на участие в аукционе по установленной  форме с указанием банковских реквизитов;</w:t>
            </w:r>
          </w:p>
          <w:p w:rsidR="00B661AB" w:rsidRPr="00BE3060" w:rsidRDefault="00B661AB" w:rsidP="009A1A4E">
            <w:pPr>
              <w:ind w:firstLine="284"/>
              <w:jc w:val="both"/>
              <w:rPr>
                <w:sz w:val="20"/>
                <w:szCs w:val="20"/>
              </w:rPr>
            </w:pPr>
            <w:r w:rsidRPr="00BE3060">
              <w:rPr>
                <w:sz w:val="20"/>
                <w:szCs w:val="20"/>
              </w:rPr>
              <w:t>2) документ, удостоверяющий личность заявителя и его представителя;</w:t>
            </w:r>
          </w:p>
          <w:p w:rsidR="00B661AB" w:rsidRPr="00BE3060" w:rsidRDefault="00B661AB" w:rsidP="009A1A4E">
            <w:pPr>
              <w:ind w:firstLine="284"/>
              <w:jc w:val="both"/>
              <w:rPr>
                <w:sz w:val="20"/>
                <w:szCs w:val="20"/>
              </w:rPr>
            </w:pPr>
            <w:r w:rsidRPr="00BE3060">
              <w:rPr>
                <w:sz w:val="20"/>
                <w:szCs w:val="20"/>
              </w:rPr>
              <w:t>3) документ, подтверждающий полномочия представителя заявителя, в случае если заявление подается представителем;</w:t>
            </w:r>
          </w:p>
          <w:p w:rsidR="00B661AB" w:rsidRPr="00BE3060" w:rsidRDefault="00B661AB" w:rsidP="009A1A4E">
            <w:pPr>
              <w:autoSpaceDE w:val="0"/>
              <w:autoSpaceDN w:val="0"/>
              <w:adjustRightInd w:val="0"/>
              <w:jc w:val="both"/>
              <w:rPr>
                <w:sz w:val="20"/>
                <w:szCs w:val="20"/>
              </w:rPr>
            </w:pPr>
            <w:r w:rsidRPr="00BE3060">
              <w:rPr>
                <w:sz w:val="20"/>
                <w:szCs w:val="20"/>
              </w:rPr>
              <w:t xml:space="preserve">     4)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BE3060">
              <w:rPr>
                <w:sz w:val="20"/>
                <w:szCs w:val="20"/>
              </w:rPr>
              <w:t>самозанятым</w:t>
            </w:r>
            <w:proofErr w:type="spellEnd"/>
            <w:r w:rsidRPr="00BE3060">
              <w:rPr>
                <w:sz w:val="20"/>
                <w:szCs w:val="20"/>
              </w:rPr>
              <w:t xml:space="preserve"> гражданином.</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Условия признания участника победителем</w:t>
            </w:r>
          </w:p>
        </w:tc>
        <w:tc>
          <w:tcPr>
            <w:tcW w:w="0" w:type="auto"/>
            <w:shd w:val="clear" w:color="auto" w:fill="auto"/>
          </w:tcPr>
          <w:p w:rsidR="00B661AB" w:rsidRPr="00BE3060" w:rsidRDefault="00B661AB" w:rsidP="009A1A4E">
            <w:pPr>
              <w:pStyle w:val="af7"/>
              <w:jc w:val="both"/>
            </w:pPr>
            <w:r w:rsidRPr="00BE3060">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tc>
      </w:tr>
      <w:tr w:rsidR="00B661AB" w:rsidRPr="00BE3060" w:rsidTr="009A1A4E">
        <w:tc>
          <w:tcPr>
            <w:tcW w:w="0" w:type="auto"/>
            <w:shd w:val="clear" w:color="auto" w:fill="auto"/>
          </w:tcPr>
          <w:p w:rsidR="00B661AB" w:rsidRPr="00BE3060" w:rsidRDefault="00B661AB" w:rsidP="009A1A4E">
            <w:pPr>
              <w:pStyle w:val="ConsPlusTitle"/>
              <w:outlineLvl w:val="1"/>
              <w:rPr>
                <w:rFonts w:ascii="Times New Roman" w:hAnsi="Times New Roman" w:cs="Times New Roman"/>
              </w:rPr>
            </w:pPr>
            <w:r w:rsidRPr="00BE3060">
              <w:rPr>
                <w:rFonts w:ascii="Times New Roman" w:hAnsi="Times New Roman" w:cs="Times New Roman"/>
              </w:rPr>
              <w:t>Заключение договора на размещение НТО</w:t>
            </w:r>
          </w:p>
          <w:p w:rsidR="00B661AB" w:rsidRPr="00BE3060" w:rsidRDefault="00B661AB" w:rsidP="009A1A4E">
            <w:pPr>
              <w:pStyle w:val="ConsPlusTitle"/>
              <w:rPr>
                <w:rFonts w:ascii="Times New Roman" w:hAnsi="Times New Roman" w:cs="Times New Roman"/>
              </w:rPr>
            </w:pPr>
            <w:r w:rsidRPr="00BE3060">
              <w:rPr>
                <w:rFonts w:ascii="Times New Roman" w:hAnsi="Times New Roman" w:cs="Times New Roman"/>
              </w:rPr>
              <w:t>по результатам проведения электронного аукциона</w:t>
            </w:r>
          </w:p>
          <w:p w:rsidR="00B661AB" w:rsidRPr="00BE3060" w:rsidRDefault="00B661AB" w:rsidP="009A1A4E">
            <w:pPr>
              <w:pStyle w:val="aa"/>
              <w:ind w:right="-20"/>
              <w:jc w:val="left"/>
              <w:rPr>
                <w:sz w:val="20"/>
              </w:rPr>
            </w:pPr>
          </w:p>
        </w:tc>
        <w:tc>
          <w:tcPr>
            <w:tcW w:w="0" w:type="auto"/>
            <w:shd w:val="clear" w:color="auto" w:fill="auto"/>
          </w:tcPr>
          <w:p w:rsidR="00B661AB" w:rsidRPr="00BE3060" w:rsidRDefault="00B661AB" w:rsidP="009A1A4E">
            <w:pPr>
              <w:pStyle w:val="af7"/>
              <w:jc w:val="both"/>
            </w:pPr>
            <w:proofErr w:type="gramStart"/>
            <w:r w:rsidRPr="00BE3060">
              <w:rPr>
                <w:b/>
              </w:rPr>
              <w:t>Комитет градостроительства и земельных ресурсов администрации города Новокузнецка (</w:t>
            </w:r>
            <w:r w:rsidRPr="00BE3060">
              <w:t>654080, Кемеровская обл., г. Новокузнецк, р-н Центральный, ул. Франкфурта, д. 9А</w:t>
            </w:r>
            <w:r w:rsidRPr="00BE3060">
              <w:rPr>
                <w:b/>
              </w:rPr>
              <w:t>)</w:t>
            </w:r>
            <w:r w:rsidRPr="00BE3060">
              <w:t xml:space="preserve"> </w:t>
            </w:r>
            <w:r w:rsidRPr="00BE3060">
              <w:rPr>
                <w:b/>
              </w:rPr>
              <w:t>направляет</w:t>
            </w:r>
            <w:r w:rsidRPr="00BE3060">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w:t>
            </w:r>
            <w:r w:rsidRPr="00BE3060">
              <w:rPr>
                <w:b/>
              </w:rPr>
              <w:t xml:space="preserve"> в десятидневный срок </w:t>
            </w:r>
            <w:r w:rsidRPr="00BE3060">
              <w:t>со дня размещения протокола о результатах электронного аукциона на электронной</w:t>
            </w:r>
            <w:proofErr w:type="gramEnd"/>
            <w:r w:rsidRPr="00BE3060">
              <w:t xml:space="preserve"> площадке.</w:t>
            </w:r>
          </w:p>
          <w:p w:rsidR="00B661AB" w:rsidRPr="00BE3060" w:rsidRDefault="00B661AB" w:rsidP="009A1A4E">
            <w:pPr>
              <w:pStyle w:val="af7"/>
              <w:jc w:val="both"/>
            </w:pPr>
            <w:r w:rsidRPr="00BE3060">
              <w:rPr>
                <w:b/>
              </w:rPr>
              <w:t>Договор на размещение НТО заключается не позднее чем через тридцать дней со дня направления уполномоченным органом экземпляров проекта договора победителю электронного аукциона</w:t>
            </w:r>
            <w:r w:rsidRPr="00BE3060">
              <w:t>.</w:t>
            </w:r>
          </w:p>
        </w:tc>
      </w:tr>
      <w:tr w:rsidR="00B661AB" w:rsidRPr="00BE3060" w:rsidTr="009A1A4E">
        <w:tc>
          <w:tcPr>
            <w:tcW w:w="0" w:type="auto"/>
            <w:shd w:val="clear" w:color="auto" w:fill="auto"/>
          </w:tcPr>
          <w:p w:rsidR="00B661AB" w:rsidRPr="00BE3060" w:rsidRDefault="00B661AB" w:rsidP="009A1A4E">
            <w:pPr>
              <w:pStyle w:val="aa"/>
              <w:ind w:right="-20"/>
              <w:jc w:val="left"/>
              <w:rPr>
                <w:sz w:val="20"/>
              </w:rPr>
            </w:pPr>
            <w:r w:rsidRPr="00BE3060">
              <w:rPr>
                <w:sz w:val="20"/>
              </w:rPr>
              <w:t>Сроки, порядок внесения денежных сре</w:t>
            </w:r>
            <w:proofErr w:type="gramStart"/>
            <w:r w:rsidRPr="00BE3060">
              <w:rPr>
                <w:sz w:val="20"/>
              </w:rPr>
              <w:t>дств в к</w:t>
            </w:r>
            <w:proofErr w:type="gramEnd"/>
            <w:r w:rsidRPr="00BE3060">
              <w:rPr>
                <w:sz w:val="20"/>
              </w:rPr>
              <w:t xml:space="preserve">ачестве платы цены договора </w:t>
            </w:r>
          </w:p>
        </w:tc>
        <w:tc>
          <w:tcPr>
            <w:tcW w:w="0" w:type="auto"/>
            <w:shd w:val="clear" w:color="auto" w:fill="auto"/>
          </w:tcPr>
          <w:p w:rsidR="00B661AB" w:rsidRPr="00BE3060" w:rsidRDefault="00B661AB" w:rsidP="009A1A4E">
            <w:pPr>
              <w:pStyle w:val="af7"/>
              <w:jc w:val="both"/>
            </w:pPr>
            <w:proofErr w:type="gramStart"/>
            <w:r w:rsidRPr="00BE3060">
              <w:t>Денежные средства, внесенные в качестве обеспечения заявок победителем электронного аукциона засчитываются</w:t>
            </w:r>
            <w:proofErr w:type="gramEnd"/>
            <w:r w:rsidRPr="00BE3060">
              <w:t xml:space="preserve"> в оплату приобретаемого права на заключение договора на размещение НТО за первый год, за период размещения (для сезонных объектов).</w:t>
            </w:r>
          </w:p>
          <w:p w:rsidR="00B661AB" w:rsidRPr="00BE3060" w:rsidRDefault="00B661AB" w:rsidP="009A1A4E">
            <w:pPr>
              <w:pStyle w:val="af7"/>
              <w:jc w:val="both"/>
            </w:pPr>
            <w:r w:rsidRPr="00BE3060">
              <w:rPr>
                <w:b/>
              </w:rPr>
              <w:t>Оплата</w:t>
            </w:r>
            <w:r w:rsidRPr="00BE3060">
              <w:t xml:space="preserve"> части цены приобретенного права на заключение договора на размещение НТО, оставшаяся после уплаты обеспечения заявок, осуществляется победителем торгов, </w:t>
            </w:r>
            <w:r w:rsidRPr="00BE3060">
              <w:rPr>
                <w:b/>
              </w:rPr>
              <w:t>единовременно не позднее тридцати дней</w:t>
            </w:r>
            <w:r w:rsidRPr="00BE3060">
              <w:t xml:space="preserve"> со дня направления уполномоченным органом проекта договора на размещение НТО.</w:t>
            </w:r>
          </w:p>
        </w:tc>
      </w:tr>
    </w:tbl>
    <w:p w:rsidR="009B5502" w:rsidRPr="00BE3060" w:rsidRDefault="009B5502" w:rsidP="009B5502">
      <w:pPr>
        <w:tabs>
          <w:tab w:val="left" w:pos="14010"/>
        </w:tabs>
        <w:rPr>
          <w:b/>
          <w:sz w:val="20"/>
          <w:szCs w:val="20"/>
        </w:rPr>
      </w:pPr>
      <w:r w:rsidRPr="00BE3060">
        <w:rPr>
          <w:b/>
          <w:sz w:val="20"/>
          <w:szCs w:val="20"/>
        </w:rPr>
        <w:t xml:space="preserve">   </w:t>
      </w:r>
    </w:p>
    <w:p w:rsidR="009B5502" w:rsidRPr="00675F25" w:rsidRDefault="009B5502" w:rsidP="009B5502">
      <w:pPr>
        <w:tabs>
          <w:tab w:val="left" w:pos="14010"/>
        </w:tabs>
        <w:rPr>
          <w:rStyle w:val="af3"/>
          <w:sz w:val="20"/>
          <w:szCs w:val="20"/>
        </w:rPr>
      </w:pPr>
      <w:r w:rsidRPr="00675F25">
        <w:rPr>
          <w:rStyle w:val="af3"/>
          <w:sz w:val="20"/>
          <w:szCs w:val="20"/>
        </w:rPr>
        <w:t xml:space="preserve">           </w:t>
      </w:r>
    </w:p>
    <w:p w:rsidR="009B5502" w:rsidRPr="00675F25" w:rsidRDefault="009B5502" w:rsidP="009B5502">
      <w:pPr>
        <w:tabs>
          <w:tab w:val="left" w:pos="14010"/>
        </w:tabs>
        <w:rPr>
          <w:rStyle w:val="af3"/>
          <w:sz w:val="20"/>
          <w:szCs w:val="20"/>
        </w:rPr>
      </w:pPr>
    </w:p>
    <w:p w:rsidR="009B5502" w:rsidRPr="00675F25" w:rsidRDefault="009B5502" w:rsidP="009B5502">
      <w:pPr>
        <w:rPr>
          <w:sz w:val="20"/>
          <w:szCs w:val="20"/>
        </w:rPr>
      </w:pPr>
      <w:r w:rsidRPr="00675F25">
        <w:rPr>
          <w:sz w:val="20"/>
          <w:szCs w:val="20"/>
        </w:rPr>
        <w:t xml:space="preserve">                      </w:t>
      </w:r>
    </w:p>
    <w:p w:rsidR="009B5502" w:rsidRPr="00675F25" w:rsidRDefault="009B5502" w:rsidP="009B5502">
      <w:pPr>
        <w:rPr>
          <w:sz w:val="20"/>
          <w:szCs w:val="20"/>
        </w:rPr>
      </w:pPr>
      <w:r w:rsidRPr="00675F25">
        <w:rPr>
          <w:sz w:val="20"/>
          <w:szCs w:val="20"/>
        </w:rPr>
        <w:t xml:space="preserve">                                </w:t>
      </w:r>
    </w:p>
    <w:p w:rsidR="009B5502" w:rsidRPr="00675F25" w:rsidRDefault="009B5502" w:rsidP="009B5502">
      <w:pPr>
        <w:autoSpaceDE w:val="0"/>
        <w:autoSpaceDN w:val="0"/>
        <w:adjustRightInd w:val="0"/>
        <w:ind w:left="720"/>
        <w:jc w:val="both"/>
        <w:rPr>
          <w:bCs/>
          <w:sz w:val="20"/>
          <w:szCs w:val="20"/>
        </w:rPr>
      </w:pPr>
    </w:p>
    <w:p w:rsidR="00A31C59" w:rsidRPr="00675F25" w:rsidRDefault="00A31C59" w:rsidP="00A671BB">
      <w:pPr>
        <w:autoSpaceDE w:val="0"/>
        <w:autoSpaceDN w:val="0"/>
        <w:adjustRightInd w:val="0"/>
        <w:rPr>
          <w:bCs/>
          <w:sz w:val="20"/>
          <w:szCs w:val="20"/>
        </w:rPr>
      </w:pPr>
    </w:p>
    <w:p w:rsidR="00A671BB" w:rsidRPr="00675F25" w:rsidRDefault="00A671BB" w:rsidP="00A671BB">
      <w:pPr>
        <w:autoSpaceDE w:val="0"/>
        <w:autoSpaceDN w:val="0"/>
        <w:adjustRightInd w:val="0"/>
        <w:rPr>
          <w:bCs/>
          <w:sz w:val="20"/>
          <w:szCs w:val="20"/>
        </w:rPr>
      </w:pPr>
    </w:p>
    <w:p w:rsidR="00A31C59" w:rsidRPr="00675F25" w:rsidRDefault="00A31C59" w:rsidP="00660C37">
      <w:pPr>
        <w:autoSpaceDE w:val="0"/>
        <w:autoSpaceDN w:val="0"/>
        <w:adjustRightInd w:val="0"/>
        <w:ind w:left="720"/>
        <w:jc w:val="right"/>
        <w:rPr>
          <w:bCs/>
          <w:sz w:val="20"/>
          <w:szCs w:val="20"/>
        </w:rPr>
      </w:pPr>
    </w:p>
    <w:p w:rsidR="00D1395D" w:rsidRDefault="00D1395D" w:rsidP="008126AF">
      <w:pPr>
        <w:autoSpaceDE w:val="0"/>
        <w:autoSpaceDN w:val="0"/>
        <w:adjustRightInd w:val="0"/>
        <w:rPr>
          <w:bCs/>
          <w:sz w:val="20"/>
          <w:szCs w:val="20"/>
        </w:rPr>
      </w:pPr>
    </w:p>
    <w:p w:rsidR="008126AF" w:rsidRPr="00675F25" w:rsidRDefault="008126AF" w:rsidP="008126AF">
      <w:pPr>
        <w:autoSpaceDE w:val="0"/>
        <w:autoSpaceDN w:val="0"/>
        <w:adjustRightInd w:val="0"/>
        <w:rPr>
          <w:bCs/>
          <w:sz w:val="20"/>
          <w:szCs w:val="20"/>
        </w:rPr>
      </w:pPr>
    </w:p>
    <w:p w:rsidR="00F66A71" w:rsidRPr="00675F25" w:rsidRDefault="00F66A71" w:rsidP="00903C25">
      <w:pPr>
        <w:autoSpaceDE w:val="0"/>
        <w:autoSpaceDN w:val="0"/>
        <w:adjustRightInd w:val="0"/>
        <w:rPr>
          <w:bCs/>
          <w:sz w:val="20"/>
          <w:szCs w:val="20"/>
        </w:rPr>
      </w:pPr>
    </w:p>
    <w:p w:rsidR="00660C37" w:rsidRPr="00675F25" w:rsidRDefault="00660C37" w:rsidP="00660C37">
      <w:pPr>
        <w:autoSpaceDE w:val="0"/>
        <w:autoSpaceDN w:val="0"/>
        <w:adjustRightInd w:val="0"/>
        <w:ind w:left="720"/>
        <w:jc w:val="right"/>
        <w:rPr>
          <w:bCs/>
          <w:sz w:val="20"/>
          <w:szCs w:val="20"/>
        </w:rPr>
      </w:pPr>
      <w:r w:rsidRPr="00675F25">
        <w:rPr>
          <w:bCs/>
          <w:sz w:val="20"/>
          <w:szCs w:val="20"/>
        </w:rPr>
        <w:lastRenderedPageBreak/>
        <w:t>Приложение № 2</w:t>
      </w:r>
    </w:p>
    <w:p w:rsidR="00660C37" w:rsidRPr="00675F25" w:rsidRDefault="00660C37" w:rsidP="00660C37">
      <w:pPr>
        <w:autoSpaceDE w:val="0"/>
        <w:autoSpaceDN w:val="0"/>
        <w:adjustRightInd w:val="0"/>
        <w:ind w:left="720"/>
        <w:jc w:val="both"/>
        <w:rPr>
          <w:bCs/>
          <w:sz w:val="20"/>
          <w:szCs w:val="20"/>
        </w:rPr>
      </w:pPr>
    </w:p>
    <w:p w:rsidR="00660C37" w:rsidRPr="00675F25" w:rsidRDefault="00660C37" w:rsidP="00660C37">
      <w:pPr>
        <w:autoSpaceDE w:val="0"/>
        <w:autoSpaceDN w:val="0"/>
        <w:adjustRightInd w:val="0"/>
        <w:ind w:left="720"/>
        <w:jc w:val="both"/>
        <w:rPr>
          <w:bCs/>
          <w:sz w:val="20"/>
          <w:szCs w:val="20"/>
        </w:rPr>
      </w:pPr>
    </w:p>
    <w:p w:rsidR="00660C37" w:rsidRPr="00675F25" w:rsidRDefault="00660C37" w:rsidP="00660C37">
      <w:pPr>
        <w:spacing w:before="100"/>
        <w:ind w:right="-31"/>
        <w:jc w:val="center"/>
        <w:rPr>
          <w:sz w:val="20"/>
          <w:szCs w:val="20"/>
        </w:rPr>
      </w:pPr>
      <w:r w:rsidRPr="00675F25">
        <w:rPr>
          <w:b/>
          <w:sz w:val="20"/>
          <w:szCs w:val="20"/>
        </w:rPr>
        <w:t>ЗАЯВКА (</w:t>
      </w:r>
      <w:r w:rsidR="000626CB" w:rsidRPr="00675F25">
        <w:rPr>
          <w:b/>
          <w:sz w:val="20"/>
          <w:szCs w:val="20"/>
        </w:rPr>
        <w:t>ПЕРВАЯ ЧАСТЬ</w:t>
      </w:r>
      <w:r w:rsidRPr="00675F25">
        <w:rPr>
          <w:b/>
          <w:sz w:val="20"/>
          <w:szCs w:val="20"/>
        </w:rPr>
        <w:t>)</w:t>
      </w:r>
    </w:p>
    <w:p w:rsidR="00660C37" w:rsidRPr="00675F25" w:rsidRDefault="00660C37" w:rsidP="00660C37">
      <w:pPr>
        <w:pStyle w:val="af7"/>
        <w:jc w:val="center"/>
      </w:pPr>
      <w:r w:rsidRPr="00675F25">
        <w:t>на участие в электронном  аукционе на заключение договора</w:t>
      </w:r>
    </w:p>
    <w:p w:rsidR="00660C37" w:rsidRPr="00675F25" w:rsidRDefault="00660C37" w:rsidP="00660C37">
      <w:pPr>
        <w:pStyle w:val="af7"/>
        <w:jc w:val="center"/>
      </w:pPr>
      <w:r w:rsidRPr="00675F25">
        <w:t>на размещение нестационарного торгового объекта (НТО)</w:t>
      </w:r>
    </w:p>
    <w:p w:rsidR="00660C37" w:rsidRPr="00675F25" w:rsidRDefault="00660C37" w:rsidP="00660C37">
      <w:pPr>
        <w:spacing w:before="100"/>
        <w:ind w:right="991"/>
        <w:rPr>
          <w:b/>
          <w:caps/>
          <w:sz w:val="20"/>
          <w:szCs w:val="20"/>
        </w:rPr>
      </w:pPr>
    </w:p>
    <w:p w:rsidR="00660C37" w:rsidRPr="00675F25" w:rsidRDefault="00660C37" w:rsidP="00660C37">
      <w:pPr>
        <w:jc w:val="both"/>
        <w:rPr>
          <w:b/>
          <w:sz w:val="20"/>
          <w:szCs w:val="20"/>
        </w:rPr>
      </w:pPr>
      <w:r w:rsidRPr="00675F25">
        <w:rPr>
          <w:b/>
          <w:sz w:val="20"/>
          <w:szCs w:val="20"/>
        </w:rPr>
        <w:t xml:space="preserve">Принимая   решение  </w:t>
      </w:r>
      <w:proofErr w:type="gramStart"/>
      <w:r w:rsidRPr="00675F25">
        <w:rPr>
          <w:b/>
          <w:sz w:val="20"/>
          <w:szCs w:val="20"/>
        </w:rPr>
        <w:t>об   участии   в   электронном аукционе   по   продаже   права  на   заключение   договора  на   размещение</w:t>
      </w:r>
      <w:proofErr w:type="gramEnd"/>
      <w:r w:rsidRPr="00675F25">
        <w:rPr>
          <w:b/>
          <w:sz w:val="20"/>
          <w:szCs w:val="20"/>
        </w:rPr>
        <w:t xml:space="preserve"> нестационарного торгового объекта: Лот №_______ _______</w:t>
      </w:r>
      <w:r w:rsidR="000626CB" w:rsidRPr="00675F25">
        <w:rPr>
          <w:b/>
          <w:sz w:val="20"/>
          <w:szCs w:val="20"/>
        </w:rPr>
        <w:t>_____________________</w:t>
      </w:r>
    </w:p>
    <w:p w:rsidR="00660C37" w:rsidRPr="00675F25" w:rsidRDefault="00660C37" w:rsidP="00660C37">
      <w:pPr>
        <w:rPr>
          <w:sz w:val="20"/>
          <w:szCs w:val="20"/>
        </w:rPr>
      </w:pPr>
      <w:r w:rsidRPr="00675F25">
        <w:rPr>
          <w:b/>
          <w:sz w:val="20"/>
          <w:szCs w:val="20"/>
        </w:rPr>
        <w:t>_____________________________________________________________________________________________________________________________________________________________________________________________________________________</w:t>
      </w:r>
      <w:r w:rsidR="000626CB" w:rsidRPr="00675F25">
        <w:rPr>
          <w:b/>
          <w:sz w:val="20"/>
          <w:szCs w:val="20"/>
        </w:rPr>
        <w:t>____________________________________________________________________________________</w:t>
      </w:r>
    </w:p>
    <w:p w:rsidR="00660C37" w:rsidRPr="00675F25" w:rsidRDefault="00660C37" w:rsidP="00660C37">
      <w:pPr>
        <w:jc w:val="center"/>
        <w:rPr>
          <w:sz w:val="20"/>
          <w:szCs w:val="20"/>
        </w:rPr>
      </w:pPr>
      <w:r w:rsidRPr="00675F25">
        <w:rPr>
          <w:sz w:val="20"/>
          <w:szCs w:val="20"/>
        </w:rPr>
        <w:t>(наименование  объекта и его адрес)</w:t>
      </w:r>
    </w:p>
    <w:p w:rsidR="00660C37" w:rsidRPr="00675F25" w:rsidRDefault="00660C37" w:rsidP="00660C37">
      <w:pPr>
        <w:tabs>
          <w:tab w:val="left" w:pos="10205"/>
        </w:tabs>
        <w:spacing w:before="100"/>
        <w:ind w:right="-1" w:firstLine="567"/>
        <w:jc w:val="both"/>
        <w:rPr>
          <w:caps/>
          <w:sz w:val="20"/>
          <w:szCs w:val="20"/>
        </w:rPr>
      </w:pPr>
    </w:p>
    <w:p w:rsidR="00660C37" w:rsidRPr="00675F25" w:rsidRDefault="00660C37" w:rsidP="00F569F7">
      <w:pPr>
        <w:pStyle w:val="af7"/>
        <w:ind w:firstLine="567"/>
        <w:jc w:val="both"/>
      </w:pPr>
      <w:r w:rsidRPr="00675F25">
        <w:rPr>
          <w:b/>
          <w:shd w:val="clear" w:color="auto" w:fill="FFFFFF"/>
        </w:rPr>
        <w:t xml:space="preserve">Подтверждаю, </w:t>
      </w:r>
      <w:r w:rsidRPr="00675F25">
        <w:rPr>
          <w:shd w:val="clear" w:color="auto" w:fill="FFFFFF"/>
        </w:rPr>
        <w:t xml:space="preserve">что </w:t>
      </w:r>
      <w:proofErr w:type="gramStart"/>
      <w:r w:rsidRPr="00675F25">
        <w:rPr>
          <w:shd w:val="clear" w:color="auto" w:fill="FFFFFF"/>
        </w:rPr>
        <w:t>ознакомлен</w:t>
      </w:r>
      <w:proofErr w:type="gramEnd"/>
      <w:r w:rsidRPr="00675F25">
        <w:rPr>
          <w:shd w:val="clear" w:color="auto" w:fill="FFFFFF"/>
        </w:rPr>
        <w:t xml:space="preserve">  с информационным сообщением о поведении электронного аукциона и прилагаемыми к нему документами;</w:t>
      </w:r>
      <w:r w:rsidRPr="00675F25">
        <w:t xml:space="preserve"> регламентом электронной торговой площадки </w:t>
      </w:r>
      <w:hyperlink r:id="rId22" w:history="1">
        <w:r w:rsidRPr="00675F25">
          <w:rPr>
            <w:rStyle w:val="a5"/>
            <w:lang w:val="en-US"/>
          </w:rPr>
          <w:t>www</w:t>
        </w:r>
        <w:r w:rsidRPr="00675F25">
          <w:rPr>
            <w:rStyle w:val="a5"/>
          </w:rPr>
          <w:t>.</w:t>
        </w:r>
        <w:proofErr w:type="spellStart"/>
        <w:r w:rsidRPr="00675F25">
          <w:rPr>
            <w:rStyle w:val="a5"/>
            <w:lang w:val="en-US"/>
          </w:rPr>
          <w:t>rts</w:t>
        </w:r>
        <w:proofErr w:type="spellEnd"/>
        <w:r w:rsidRPr="00675F25">
          <w:rPr>
            <w:rStyle w:val="a5"/>
          </w:rPr>
          <w:t>-</w:t>
        </w:r>
        <w:r w:rsidRPr="00675F25">
          <w:rPr>
            <w:rStyle w:val="a5"/>
            <w:lang w:val="en-US"/>
          </w:rPr>
          <w:t>tender</w:t>
        </w:r>
        <w:r w:rsidRPr="00675F25">
          <w:rPr>
            <w:rStyle w:val="a5"/>
          </w:rPr>
          <w:t>.</w:t>
        </w:r>
        <w:proofErr w:type="spellStart"/>
        <w:r w:rsidRPr="00675F25">
          <w:rPr>
            <w:rStyle w:val="a5"/>
            <w:lang w:val="en-US"/>
          </w:rPr>
          <w:t>ru</w:t>
        </w:r>
        <w:proofErr w:type="spellEnd"/>
      </w:hyperlink>
      <w:r w:rsidRPr="00675F25">
        <w:t xml:space="preserve">  (ООО «РТС-тендер»)</w:t>
      </w:r>
      <w:r w:rsidRPr="00675F25">
        <w:rPr>
          <w:shd w:val="clear" w:color="auto" w:fill="FFFFFF"/>
        </w:rPr>
        <w:t>; характеристиками объекта торгов.</w:t>
      </w:r>
    </w:p>
    <w:p w:rsidR="00660C37" w:rsidRPr="00675F25" w:rsidRDefault="00660C37" w:rsidP="00F569F7">
      <w:pPr>
        <w:pStyle w:val="af7"/>
        <w:ind w:firstLine="567"/>
        <w:jc w:val="both"/>
      </w:pPr>
      <w:r w:rsidRPr="00675F25">
        <w:t xml:space="preserve">Выражаю своё </w:t>
      </w:r>
      <w:r w:rsidRPr="00675F25">
        <w:rPr>
          <w:b/>
        </w:rPr>
        <w:t xml:space="preserve">согласие </w:t>
      </w:r>
      <w:r w:rsidRPr="00675F25">
        <w:t xml:space="preserve">с условиями аукционной документации. </w:t>
      </w:r>
    </w:p>
    <w:p w:rsidR="00660C37" w:rsidRPr="00675F25" w:rsidRDefault="00660C37" w:rsidP="00F569F7">
      <w:pPr>
        <w:pStyle w:val="af7"/>
        <w:ind w:firstLine="567"/>
        <w:jc w:val="both"/>
      </w:pPr>
      <w:r w:rsidRPr="00675F25">
        <w:t xml:space="preserve">Подтверждаю свое </w:t>
      </w:r>
      <w:r w:rsidRPr="00675F25">
        <w:rPr>
          <w:b/>
        </w:rPr>
        <w:t>соответствие</w:t>
      </w:r>
      <w:r w:rsidRPr="00675F25">
        <w:t xml:space="preserve"> требованиям к заявителям – участникам электронного аукциона, а именно:</w:t>
      </w:r>
    </w:p>
    <w:p w:rsidR="00AF3802" w:rsidRPr="00675F25" w:rsidRDefault="00AF3802" w:rsidP="00AF3802">
      <w:pPr>
        <w:autoSpaceDE w:val="0"/>
        <w:autoSpaceDN w:val="0"/>
        <w:adjustRightInd w:val="0"/>
        <w:jc w:val="both"/>
        <w:rPr>
          <w:bCs/>
          <w:sz w:val="20"/>
          <w:szCs w:val="20"/>
        </w:rPr>
      </w:pPr>
      <w:r w:rsidRPr="00675F25">
        <w:rPr>
          <w:bCs/>
          <w:sz w:val="20"/>
          <w:szCs w:val="20"/>
        </w:rPr>
        <w:t xml:space="preserve">- </w:t>
      </w:r>
      <w:r w:rsidRPr="00903C25">
        <w:rPr>
          <w:b/>
          <w:bCs/>
          <w:sz w:val="20"/>
          <w:szCs w:val="20"/>
        </w:rPr>
        <w:t>Отсутствие факта ликвидации</w:t>
      </w:r>
      <w:r w:rsidRPr="00675F25">
        <w:rPr>
          <w:bCs/>
          <w:sz w:val="20"/>
          <w:szCs w:val="20"/>
        </w:rPr>
        <w:t xml:space="preserve">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675F25">
        <w:rPr>
          <w:bCs/>
          <w:sz w:val="20"/>
          <w:szCs w:val="20"/>
        </w:rPr>
        <w:t>самозанятых</w:t>
      </w:r>
      <w:proofErr w:type="spellEnd"/>
      <w:r w:rsidRPr="00675F25">
        <w:rPr>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AF3802" w:rsidRPr="00675F25" w:rsidRDefault="00903C25" w:rsidP="00AF3802">
      <w:pPr>
        <w:pStyle w:val="af7"/>
        <w:jc w:val="both"/>
      </w:pPr>
      <w:r>
        <w:t xml:space="preserve">- </w:t>
      </w:r>
      <w:r w:rsidR="00AF3802" w:rsidRPr="00903C25">
        <w:rPr>
          <w:b/>
        </w:rPr>
        <w:t>Отсутствие факта приостановления деятельности</w:t>
      </w:r>
      <w:r w:rsidR="00AF3802" w:rsidRPr="00675F25">
        <w:t xml:space="preserve"> в порядке, предусмотренном Кодексом Российской Федерации об административных правонарушениях, на день подачи заявки.</w:t>
      </w:r>
    </w:p>
    <w:p w:rsidR="00AF3802" w:rsidRPr="00675F25" w:rsidRDefault="00AF3802" w:rsidP="00AF3802">
      <w:pPr>
        <w:pStyle w:val="af7"/>
        <w:jc w:val="both"/>
      </w:pPr>
      <w:r w:rsidRPr="00675F25">
        <w:t xml:space="preserve">- </w:t>
      </w:r>
      <w:r w:rsidRPr="00903C25">
        <w:rPr>
          <w:b/>
        </w:rPr>
        <w:t>Отсутствие в реестре недобросовестных хозяйствующих субъектов</w:t>
      </w:r>
      <w:r w:rsidRPr="00675F25">
        <w:t>, размещенном на сайте http://kgzrnk.ru, на день подачи заявки.</w:t>
      </w:r>
    </w:p>
    <w:p w:rsidR="00660C37" w:rsidRPr="00675F25" w:rsidRDefault="00AF3802" w:rsidP="00AF3802">
      <w:pPr>
        <w:pStyle w:val="af7"/>
        <w:jc w:val="both"/>
      </w:pPr>
      <w:r w:rsidRPr="00675F25">
        <w:t xml:space="preserve">- </w:t>
      </w:r>
      <w:r w:rsidRPr="00903C25">
        <w:rPr>
          <w:b/>
        </w:rPr>
        <w:t>Соответствие кода основного вида деятельности</w:t>
      </w:r>
      <w:r w:rsidRPr="00675F25">
        <w:t xml:space="preserve"> (по Общероссийскому </w:t>
      </w:r>
      <w:hyperlink r:id="rId23">
        <w:r w:rsidRPr="00675F25">
          <w:t>классификатору</w:t>
        </w:r>
      </w:hyperlink>
      <w:r w:rsidRPr="00675F25">
        <w:t xml:space="preserve">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660C37" w:rsidRPr="00675F25" w:rsidRDefault="00660C37" w:rsidP="00F569F7">
      <w:pPr>
        <w:pStyle w:val="formattext"/>
        <w:spacing w:after="240" w:afterAutospacing="0"/>
        <w:jc w:val="both"/>
        <w:rPr>
          <w:sz w:val="20"/>
          <w:szCs w:val="20"/>
        </w:rPr>
      </w:pPr>
      <w:r w:rsidRPr="00675F25">
        <w:rPr>
          <w:sz w:val="20"/>
          <w:szCs w:val="20"/>
        </w:rPr>
        <w:t xml:space="preserve">Данная часть заявки подписывается исключительно электронной цифровой подписью заявителя. </w:t>
      </w:r>
    </w:p>
    <w:p w:rsidR="00660C37" w:rsidRPr="00675F25" w:rsidRDefault="00660C3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A4154" w:rsidRPr="00675F25" w:rsidRDefault="002A4154" w:rsidP="00660C37">
      <w:pPr>
        <w:autoSpaceDE w:val="0"/>
        <w:autoSpaceDN w:val="0"/>
        <w:adjustRightInd w:val="0"/>
        <w:ind w:left="720"/>
        <w:jc w:val="both"/>
        <w:rPr>
          <w:bCs/>
          <w:sz w:val="20"/>
          <w:szCs w:val="20"/>
        </w:rPr>
      </w:pPr>
    </w:p>
    <w:p w:rsidR="002A4154" w:rsidRPr="00675F25" w:rsidRDefault="002A4154"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2A4154">
      <w:pPr>
        <w:autoSpaceDE w:val="0"/>
        <w:autoSpaceDN w:val="0"/>
        <w:adjustRightInd w:val="0"/>
        <w:jc w:val="both"/>
        <w:rPr>
          <w:bCs/>
          <w:sz w:val="20"/>
          <w:szCs w:val="20"/>
        </w:rPr>
      </w:pPr>
    </w:p>
    <w:p w:rsidR="00AF3802" w:rsidRPr="00675F25" w:rsidRDefault="00AF3802" w:rsidP="00660C37">
      <w:pPr>
        <w:autoSpaceDE w:val="0"/>
        <w:autoSpaceDN w:val="0"/>
        <w:adjustRightInd w:val="0"/>
        <w:ind w:left="720"/>
        <w:jc w:val="both"/>
        <w:rPr>
          <w:bCs/>
          <w:sz w:val="20"/>
          <w:szCs w:val="20"/>
        </w:rPr>
      </w:pPr>
    </w:p>
    <w:p w:rsidR="00F569F7" w:rsidRPr="00675F25" w:rsidRDefault="00F569F7" w:rsidP="00F569F7">
      <w:pPr>
        <w:autoSpaceDE w:val="0"/>
        <w:autoSpaceDN w:val="0"/>
        <w:adjustRightInd w:val="0"/>
        <w:ind w:left="720"/>
        <w:jc w:val="right"/>
        <w:rPr>
          <w:bCs/>
          <w:sz w:val="20"/>
          <w:szCs w:val="20"/>
        </w:rPr>
      </w:pPr>
      <w:r w:rsidRPr="00675F25">
        <w:rPr>
          <w:bCs/>
          <w:sz w:val="20"/>
          <w:szCs w:val="20"/>
        </w:rPr>
        <w:lastRenderedPageBreak/>
        <w:t>Приложение № 3</w:t>
      </w:r>
    </w:p>
    <w:p w:rsidR="00F569F7" w:rsidRPr="00675F25" w:rsidRDefault="00F569F7" w:rsidP="00F569F7">
      <w:pPr>
        <w:autoSpaceDE w:val="0"/>
        <w:autoSpaceDN w:val="0"/>
        <w:adjustRightInd w:val="0"/>
        <w:ind w:left="720"/>
        <w:jc w:val="both"/>
        <w:rPr>
          <w:bCs/>
          <w:sz w:val="20"/>
          <w:szCs w:val="20"/>
        </w:rPr>
      </w:pPr>
    </w:p>
    <w:p w:rsidR="00F569F7" w:rsidRPr="00675F25" w:rsidRDefault="00F569F7" w:rsidP="00F569F7">
      <w:pPr>
        <w:jc w:val="right"/>
        <w:rPr>
          <w:sz w:val="20"/>
          <w:szCs w:val="20"/>
        </w:rPr>
      </w:pPr>
      <w:r w:rsidRPr="00675F25">
        <w:rPr>
          <w:sz w:val="20"/>
          <w:szCs w:val="20"/>
        </w:rPr>
        <w:t>ОРГАНИЗАТОРУ:   КУМИ г. Новокузнецка</w:t>
      </w:r>
    </w:p>
    <w:p w:rsidR="00F569F7" w:rsidRPr="00675F25" w:rsidRDefault="00F569F7" w:rsidP="00F569F7">
      <w:pPr>
        <w:pStyle w:val="1"/>
        <w:jc w:val="center"/>
        <w:rPr>
          <w:rFonts w:ascii="Times New Roman" w:hAnsi="Times New Roman" w:cs="Times New Roman"/>
          <w:sz w:val="20"/>
          <w:szCs w:val="20"/>
        </w:rPr>
      </w:pPr>
      <w:r w:rsidRPr="00675F25">
        <w:rPr>
          <w:rFonts w:ascii="Times New Roman" w:hAnsi="Times New Roman" w:cs="Times New Roman"/>
          <w:sz w:val="20"/>
          <w:szCs w:val="20"/>
        </w:rPr>
        <w:t>ЗАЯВКА   НА  УЧАСТИЕ  В  ЭЛЕКТРОННОМ АУКЦИОНЕ (ВТОРАЯ ЧАСТЬ)</w:t>
      </w:r>
    </w:p>
    <w:p w:rsidR="00F569F7" w:rsidRPr="00675F25" w:rsidRDefault="00F569F7" w:rsidP="00F569F7">
      <w:pPr>
        <w:jc w:val="center"/>
        <w:rPr>
          <w:b/>
          <w:sz w:val="20"/>
          <w:szCs w:val="20"/>
        </w:rPr>
      </w:pPr>
      <w:r w:rsidRPr="00675F25">
        <w:rPr>
          <w:b/>
          <w:sz w:val="20"/>
          <w:szCs w:val="20"/>
        </w:rPr>
        <w:t>по продаже права на заключение договора на размещение нестационарного торгового объекта</w:t>
      </w:r>
    </w:p>
    <w:p w:rsidR="00F569F7" w:rsidRPr="00675F25" w:rsidRDefault="00F569F7" w:rsidP="00F569F7">
      <w:pPr>
        <w:jc w:val="both"/>
        <w:rPr>
          <w:b/>
          <w:sz w:val="20"/>
          <w:szCs w:val="20"/>
        </w:rPr>
      </w:pPr>
    </w:p>
    <w:p w:rsidR="00F569F7" w:rsidRPr="00675F25" w:rsidRDefault="00F569F7" w:rsidP="00F569F7">
      <w:pPr>
        <w:jc w:val="both"/>
        <w:rPr>
          <w:sz w:val="20"/>
          <w:szCs w:val="20"/>
        </w:rPr>
      </w:pPr>
      <w:r w:rsidRPr="00675F25">
        <w:rPr>
          <w:b/>
          <w:sz w:val="20"/>
          <w:szCs w:val="20"/>
        </w:rPr>
        <w:t>Заявитель</w:t>
      </w:r>
      <w:r w:rsidRPr="00675F25">
        <w:rPr>
          <w:sz w:val="20"/>
          <w:szCs w:val="20"/>
        </w:rPr>
        <w:t>____________________________________________________________________</w:t>
      </w:r>
      <w:r w:rsidR="001B474E" w:rsidRPr="00675F25">
        <w:rPr>
          <w:sz w:val="20"/>
          <w:szCs w:val="20"/>
        </w:rPr>
        <w:t>_____________________</w:t>
      </w:r>
    </w:p>
    <w:p w:rsidR="00F569F7" w:rsidRPr="00675F25" w:rsidRDefault="00F569F7" w:rsidP="00F569F7">
      <w:pPr>
        <w:jc w:val="center"/>
        <w:rPr>
          <w:sz w:val="20"/>
          <w:szCs w:val="20"/>
        </w:rPr>
      </w:pPr>
      <w:r w:rsidRPr="00675F25">
        <w:rPr>
          <w:sz w:val="20"/>
          <w:szCs w:val="20"/>
        </w:rPr>
        <w:t>(полное наименование юридического лица или ИП)</w:t>
      </w:r>
    </w:p>
    <w:p w:rsidR="00F569F7" w:rsidRPr="00675F25" w:rsidRDefault="00F569F7" w:rsidP="00F569F7">
      <w:pPr>
        <w:jc w:val="both"/>
        <w:rPr>
          <w:sz w:val="20"/>
          <w:szCs w:val="20"/>
        </w:rPr>
      </w:pPr>
      <w:r w:rsidRPr="00675F25">
        <w:rPr>
          <w:sz w:val="20"/>
          <w:szCs w:val="20"/>
        </w:rPr>
        <w:t>______________________________________________________________________________</w:t>
      </w:r>
      <w:r w:rsidR="001B474E" w:rsidRPr="00675F25">
        <w:rPr>
          <w:sz w:val="20"/>
          <w:szCs w:val="20"/>
        </w:rPr>
        <w:t>_____________________</w:t>
      </w:r>
    </w:p>
    <w:p w:rsidR="00F569F7" w:rsidRPr="00675F25" w:rsidRDefault="000626CB" w:rsidP="00F569F7">
      <w:pPr>
        <w:spacing w:before="240"/>
        <w:rPr>
          <w:sz w:val="20"/>
          <w:szCs w:val="20"/>
        </w:rPr>
      </w:pPr>
      <w:proofErr w:type="gramStart"/>
      <w:r w:rsidRPr="00675F25">
        <w:rPr>
          <w:sz w:val="20"/>
          <w:szCs w:val="20"/>
        </w:rPr>
        <w:t>Действующий</w:t>
      </w:r>
      <w:proofErr w:type="gramEnd"/>
      <w:r w:rsidRPr="00675F25">
        <w:rPr>
          <w:sz w:val="20"/>
          <w:szCs w:val="20"/>
        </w:rPr>
        <w:t xml:space="preserve"> на основании </w:t>
      </w:r>
      <w:r w:rsidR="00F569F7" w:rsidRPr="00675F25">
        <w:rPr>
          <w:sz w:val="20"/>
          <w:szCs w:val="20"/>
        </w:rPr>
        <w:t>_______________________________________________</w:t>
      </w:r>
      <w:r w:rsidRPr="00675F25">
        <w:rPr>
          <w:sz w:val="20"/>
          <w:szCs w:val="20"/>
        </w:rPr>
        <w:t>______________________</w:t>
      </w:r>
      <w:r w:rsidR="00F569F7" w:rsidRPr="00675F25">
        <w:rPr>
          <w:sz w:val="20"/>
          <w:szCs w:val="20"/>
        </w:rPr>
        <w:t xml:space="preserve">______ </w:t>
      </w:r>
    </w:p>
    <w:p w:rsidR="00F569F7" w:rsidRPr="00675F25" w:rsidRDefault="00F569F7" w:rsidP="00F569F7">
      <w:pPr>
        <w:ind w:firstLine="2410"/>
        <w:jc w:val="both"/>
        <w:rPr>
          <w:sz w:val="18"/>
          <w:szCs w:val="18"/>
        </w:rPr>
      </w:pPr>
      <w:r w:rsidRPr="00675F25">
        <w:rPr>
          <w:sz w:val="18"/>
          <w:szCs w:val="18"/>
        </w:rPr>
        <w:t xml:space="preserve">(Сведения о </w:t>
      </w:r>
      <w:proofErr w:type="spellStart"/>
      <w:r w:rsidRPr="00675F25">
        <w:rPr>
          <w:sz w:val="18"/>
          <w:szCs w:val="18"/>
        </w:rPr>
        <w:t>гос</w:t>
      </w:r>
      <w:proofErr w:type="spellEnd"/>
      <w:r w:rsidRPr="00675F25">
        <w:rPr>
          <w:sz w:val="18"/>
          <w:szCs w:val="18"/>
        </w:rPr>
        <w:t xml:space="preserve">. регистрации юр. </w:t>
      </w:r>
      <w:r w:rsidR="000626CB" w:rsidRPr="00675F25">
        <w:rPr>
          <w:sz w:val="18"/>
          <w:szCs w:val="18"/>
        </w:rPr>
        <w:t>Л</w:t>
      </w:r>
      <w:r w:rsidRPr="00675F25">
        <w:rPr>
          <w:sz w:val="18"/>
          <w:szCs w:val="18"/>
        </w:rPr>
        <w:t>ица</w:t>
      </w:r>
      <w:r w:rsidR="000626CB" w:rsidRPr="00675F25">
        <w:rPr>
          <w:sz w:val="18"/>
          <w:szCs w:val="18"/>
        </w:rPr>
        <w:t>/И</w:t>
      </w:r>
      <w:proofErr w:type="gramStart"/>
      <w:r w:rsidR="000626CB" w:rsidRPr="00675F25">
        <w:rPr>
          <w:sz w:val="18"/>
          <w:szCs w:val="18"/>
        </w:rPr>
        <w:t>П-</w:t>
      </w:r>
      <w:proofErr w:type="gramEnd"/>
      <w:r w:rsidRPr="00675F25">
        <w:rPr>
          <w:sz w:val="18"/>
          <w:szCs w:val="18"/>
        </w:rPr>
        <w:t xml:space="preserve">  </w:t>
      </w:r>
      <w:r w:rsidR="000626CB" w:rsidRPr="00675F25">
        <w:rPr>
          <w:sz w:val="18"/>
          <w:szCs w:val="18"/>
        </w:rPr>
        <w:t xml:space="preserve">ОГРН, </w:t>
      </w:r>
      <w:r w:rsidRPr="00675F25">
        <w:rPr>
          <w:sz w:val="18"/>
          <w:szCs w:val="18"/>
        </w:rPr>
        <w:t>ИНН/КПП,  паспортные данные ИП)</w:t>
      </w:r>
    </w:p>
    <w:p w:rsidR="00F569F7" w:rsidRPr="00675F25" w:rsidRDefault="00F569F7" w:rsidP="00F569F7">
      <w:pPr>
        <w:jc w:val="both"/>
        <w:rPr>
          <w:sz w:val="20"/>
          <w:szCs w:val="20"/>
        </w:rPr>
      </w:pPr>
      <w:r w:rsidRPr="00675F25">
        <w:rPr>
          <w:sz w:val="20"/>
          <w:szCs w:val="20"/>
        </w:rPr>
        <w:t>______________________________________________________________________________________________</w:t>
      </w:r>
      <w:r w:rsidR="001B474E" w:rsidRPr="00675F25">
        <w:rPr>
          <w:sz w:val="20"/>
          <w:szCs w:val="20"/>
        </w:rPr>
        <w:t>_____</w:t>
      </w:r>
    </w:p>
    <w:p w:rsidR="00F569F7" w:rsidRPr="00675F25" w:rsidRDefault="00F569F7" w:rsidP="00F569F7">
      <w:pPr>
        <w:ind w:right="-1"/>
        <w:jc w:val="both"/>
        <w:rPr>
          <w:sz w:val="20"/>
          <w:szCs w:val="20"/>
        </w:rPr>
      </w:pPr>
      <w:r w:rsidRPr="00675F25">
        <w:rPr>
          <w:sz w:val="20"/>
          <w:szCs w:val="20"/>
        </w:rPr>
        <w:t>__________________________________________________________________________________________</w:t>
      </w:r>
      <w:r w:rsidR="001B474E" w:rsidRPr="00675F25">
        <w:rPr>
          <w:sz w:val="20"/>
          <w:szCs w:val="20"/>
        </w:rPr>
        <w:t>_________</w:t>
      </w:r>
    </w:p>
    <w:p w:rsidR="00F569F7" w:rsidRPr="00675F25" w:rsidRDefault="00F569F7" w:rsidP="00F569F7">
      <w:pPr>
        <w:ind w:firstLine="2410"/>
        <w:jc w:val="both"/>
        <w:rPr>
          <w:sz w:val="20"/>
          <w:szCs w:val="20"/>
        </w:rPr>
      </w:pPr>
    </w:p>
    <w:p w:rsidR="00F569F7" w:rsidRPr="00675F25" w:rsidRDefault="00F569F7" w:rsidP="001B474E">
      <w:pPr>
        <w:rPr>
          <w:sz w:val="20"/>
          <w:szCs w:val="20"/>
        </w:rPr>
      </w:pPr>
      <w:r w:rsidRPr="00675F25">
        <w:rPr>
          <w:sz w:val="20"/>
          <w:szCs w:val="20"/>
        </w:rPr>
        <w:t>Местонахождение (жительства) заявителя _________________________________________</w:t>
      </w:r>
      <w:r w:rsidR="000626CB" w:rsidRPr="00675F25">
        <w:rPr>
          <w:sz w:val="20"/>
          <w:szCs w:val="20"/>
        </w:rPr>
        <w:t>______________________</w:t>
      </w:r>
    </w:p>
    <w:p w:rsidR="00F569F7" w:rsidRPr="00675F25" w:rsidRDefault="00F569F7" w:rsidP="00F569F7">
      <w:pPr>
        <w:jc w:val="both"/>
        <w:rPr>
          <w:sz w:val="20"/>
          <w:szCs w:val="20"/>
        </w:rPr>
      </w:pPr>
      <w:r w:rsidRPr="00675F25">
        <w:rPr>
          <w:sz w:val="20"/>
          <w:szCs w:val="20"/>
        </w:rPr>
        <w:t>______________________________________________________________________________</w:t>
      </w:r>
      <w:r w:rsidR="001B474E" w:rsidRPr="00675F25">
        <w:rPr>
          <w:sz w:val="20"/>
          <w:szCs w:val="20"/>
        </w:rPr>
        <w:t>_____________________</w:t>
      </w:r>
    </w:p>
    <w:p w:rsidR="00F569F7" w:rsidRPr="00675F25" w:rsidRDefault="00F569F7" w:rsidP="00F569F7">
      <w:pPr>
        <w:rPr>
          <w:b/>
          <w:sz w:val="20"/>
          <w:szCs w:val="20"/>
        </w:rPr>
      </w:pPr>
      <w:r w:rsidRPr="00675F25">
        <w:rPr>
          <w:sz w:val="20"/>
          <w:szCs w:val="20"/>
        </w:rPr>
        <w:t xml:space="preserve">Контактные данные </w:t>
      </w:r>
      <w:r w:rsidRPr="00675F25">
        <w:rPr>
          <w:b/>
          <w:sz w:val="20"/>
          <w:szCs w:val="20"/>
        </w:rPr>
        <w:t>______________________________________________</w:t>
      </w:r>
      <w:r w:rsidR="000626CB" w:rsidRPr="00675F25">
        <w:rPr>
          <w:b/>
          <w:sz w:val="20"/>
          <w:szCs w:val="20"/>
        </w:rPr>
        <w:t>_____________________</w:t>
      </w:r>
      <w:r w:rsidRPr="00675F25">
        <w:rPr>
          <w:b/>
          <w:sz w:val="20"/>
          <w:szCs w:val="20"/>
        </w:rPr>
        <w:t>______________</w:t>
      </w:r>
    </w:p>
    <w:p w:rsidR="00F569F7" w:rsidRPr="00675F25" w:rsidRDefault="00F569F7" w:rsidP="00F569F7">
      <w:pPr>
        <w:rPr>
          <w:b/>
          <w:sz w:val="20"/>
          <w:szCs w:val="20"/>
        </w:rPr>
      </w:pPr>
      <w:r w:rsidRPr="00675F25">
        <w:rPr>
          <w:b/>
          <w:sz w:val="20"/>
          <w:szCs w:val="20"/>
        </w:rPr>
        <w:t>______________________________________________________________________________</w:t>
      </w:r>
      <w:r w:rsidR="000626CB" w:rsidRPr="00675F25">
        <w:rPr>
          <w:b/>
          <w:sz w:val="20"/>
          <w:szCs w:val="20"/>
        </w:rPr>
        <w:t>____________________</w:t>
      </w:r>
    </w:p>
    <w:p w:rsidR="000626CB" w:rsidRPr="00675F25" w:rsidRDefault="000626CB" w:rsidP="000626CB">
      <w:pPr>
        <w:jc w:val="center"/>
        <w:rPr>
          <w:sz w:val="20"/>
          <w:szCs w:val="20"/>
        </w:rPr>
      </w:pPr>
      <w:r w:rsidRPr="00675F25">
        <w:rPr>
          <w:sz w:val="20"/>
          <w:szCs w:val="20"/>
        </w:rPr>
        <w:t>(Почтовый адрес</w:t>
      </w:r>
      <w:r w:rsidRPr="00675F25">
        <w:rPr>
          <w:b/>
          <w:sz w:val="20"/>
          <w:szCs w:val="20"/>
        </w:rPr>
        <w:t>,  телефон</w:t>
      </w:r>
      <w:r w:rsidRPr="00675F25">
        <w:rPr>
          <w:sz w:val="20"/>
          <w:szCs w:val="20"/>
        </w:rPr>
        <w:t>)</w:t>
      </w:r>
    </w:p>
    <w:p w:rsidR="00F569F7" w:rsidRPr="00675F25" w:rsidRDefault="00F569F7" w:rsidP="00F569F7">
      <w:pPr>
        <w:rPr>
          <w:sz w:val="20"/>
          <w:szCs w:val="20"/>
        </w:rPr>
      </w:pPr>
    </w:p>
    <w:p w:rsidR="00F569F7" w:rsidRPr="00675F25" w:rsidRDefault="00F569F7" w:rsidP="00F569F7">
      <w:pPr>
        <w:jc w:val="both"/>
        <w:rPr>
          <w:b/>
          <w:sz w:val="20"/>
          <w:szCs w:val="20"/>
        </w:rPr>
      </w:pPr>
      <w:r w:rsidRPr="00675F25">
        <w:rPr>
          <w:b/>
          <w:sz w:val="20"/>
          <w:szCs w:val="20"/>
        </w:rPr>
        <w:t>Банковские реквизиты:________________________________________________________________________________________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______________________________________________________________________________</w:t>
      </w:r>
      <w:r w:rsidR="001B474E" w:rsidRPr="00675F25">
        <w:rPr>
          <w:b/>
          <w:sz w:val="20"/>
          <w:szCs w:val="20"/>
        </w:rPr>
        <w:t>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w:t>
      </w:r>
      <w:r w:rsidR="001B474E" w:rsidRPr="00675F25">
        <w:rPr>
          <w:b/>
          <w:sz w:val="20"/>
          <w:szCs w:val="20"/>
        </w:rPr>
        <w:t>______________________</w:t>
      </w:r>
    </w:p>
    <w:p w:rsidR="00F569F7" w:rsidRPr="00675F25" w:rsidRDefault="00F569F7" w:rsidP="00F569F7">
      <w:pPr>
        <w:jc w:val="both"/>
        <w:rPr>
          <w:b/>
          <w:sz w:val="20"/>
          <w:szCs w:val="20"/>
        </w:rPr>
      </w:pPr>
      <w:r w:rsidRPr="00675F25">
        <w:rPr>
          <w:b/>
          <w:sz w:val="20"/>
          <w:szCs w:val="20"/>
        </w:rPr>
        <w:t xml:space="preserve">Принимая   решение  </w:t>
      </w:r>
      <w:proofErr w:type="gramStart"/>
      <w:r w:rsidRPr="00675F25">
        <w:rPr>
          <w:b/>
          <w:sz w:val="20"/>
          <w:szCs w:val="20"/>
        </w:rPr>
        <w:t>об   участии   в   электронном аукционе   по   продаже   права  на   заключение   договора  на   размещение</w:t>
      </w:r>
      <w:proofErr w:type="gramEnd"/>
      <w:r w:rsidRPr="00675F25">
        <w:rPr>
          <w:b/>
          <w:sz w:val="20"/>
          <w:szCs w:val="20"/>
        </w:rPr>
        <w:t xml:space="preserve"> нестационарного торгового объекта Л</w:t>
      </w:r>
      <w:r w:rsidR="001B474E" w:rsidRPr="00675F25">
        <w:rPr>
          <w:b/>
          <w:sz w:val="20"/>
          <w:szCs w:val="20"/>
        </w:rPr>
        <w:t>от №_______ - ___________________________</w:t>
      </w:r>
    </w:p>
    <w:p w:rsidR="00F569F7" w:rsidRPr="00675F25" w:rsidRDefault="00F569F7" w:rsidP="00F569F7">
      <w:pPr>
        <w:rPr>
          <w:sz w:val="20"/>
          <w:szCs w:val="20"/>
        </w:rPr>
      </w:pPr>
      <w:r w:rsidRPr="00675F25">
        <w:rPr>
          <w:b/>
          <w:sz w:val="20"/>
          <w:szCs w:val="20"/>
        </w:rPr>
        <w:t>___________________________________________________________________________________________________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______________________________________________________________________________</w:t>
      </w:r>
      <w:r w:rsidR="001B474E" w:rsidRPr="00675F25">
        <w:rPr>
          <w:b/>
          <w:sz w:val="20"/>
          <w:szCs w:val="20"/>
        </w:rPr>
        <w:t>_____________________</w:t>
      </w:r>
    </w:p>
    <w:p w:rsidR="00F569F7" w:rsidRPr="00675F25" w:rsidRDefault="00F569F7" w:rsidP="00F569F7">
      <w:pPr>
        <w:jc w:val="center"/>
        <w:rPr>
          <w:sz w:val="20"/>
          <w:szCs w:val="20"/>
        </w:rPr>
      </w:pPr>
      <w:r w:rsidRPr="00675F25">
        <w:rPr>
          <w:sz w:val="20"/>
          <w:szCs w:val="20"/>
        </w:rPr>
        <w:t>(наименование  объекта и его адрес)</w:t>
      </w:r>
    </w:p>
    <w:p w:rsidR="00F569F7" w:rsidRPr="00675F25" w:rsidRDefault="00F569F7" w:rsidP="00F569F7">
      <w:pPr>
        <w:rPr>
          <w:b/>
          <w:i/>
          <w:sz w:val="20"/>
          <w:szCs w:val="20"/>
          <w:u w:val="single"/>
        </w:rPr>
      </w:pPr>
    </w:p>
    <w:p w:rsidR="00F569F7" w:rsidRPr="00675F25" w:rsidRDefault="00F569F7" w:rsidP="00F569F7">
      <w:pPr>
        <w:pStyle w:val="af7"/>
      </w:pPr>
      <w:proofErr w:type="gramStart"/>
      <w:r w:rsidRPr="00675F25">
        <w:rPr>
          <w:b/>
          <w:u w:val="single"/>
        </w:rPr>
        <w:t>Уведомлен</w:t>
      </w:r>
      <w:proofErr w:type="gramEnd"/>
      <w:r w:rsidRPr="00675F25">
        <w:rPr>
          <w:b/>
        </w:rPr>
        <w:t>,</w:t>
      </w:r>
      <w:r w:rsidRPr="00675F25">
        <w:t xml:space="preserve"> что подача настоящей заявки является согласием заявителя о блокировании оператором электронной площадки операций по счету заявителя в отношении денежных средств в размере задатка, указанного в извещении о проведении электронного аукциона.</w:t>
      </w:r>
    </w:p>
    <w:p w:rsidR="00F569F7" w:rsidRPr="00675F25" w:rsidRDefault="00F569F7" w:rsidP="00F569F7">
      <w:pPr>
        <w:tabs>
          <w:tab w:val="left" w:pos="284"/>
        </w:tabs>
        <w:rPr>
          <w:b/>
          <w:sz w:val="20"/>
          <w:szCs w:val="20"/>
          <w:u w:val="single"/>
        </w:rPr>
      </w:pPr>
      <w:r w:rsidRPr="00675F25">
        <w:rPr>
          <w:b/>
          <w:sz w:val="20"/>
          <w:szCs w:val="20"/>
          <w:u w:val="single"/>
        </w:rPr>
        <w:t>Обязуется:</w:t>
      </w:r>
    </w:p>
    <w:p w:rsidR="00F569F7" w:rsidRPr="00675F25" w:rsidRDefault="00F569F7" w:rsidP="00F569F7">
      <w:pPr>
        <w:widowControl w:val="0"/>
        <w:tabs>
          <w:tab w:val="left" w:pos="284"/>
        </w:tabs>
        <w:jc w:val="both"/>
        <w:rPr>
          <w:sz w:val="20"/>
          <w:szCs w:val="20"/>
        </w:rPr>
      </w:pPr>
      <w:r w:rsidRPr="00675F25">
        <w:rPr>
          <w:sz w:val="20"/>
          <w:szCs w:val="20"/>
        </w:rPr>
        <w:t>1) в течение 30 дней, с момента направления победителю аукциона или единственному принявшему участие в электронном аукционе участнику проекта договора на размещение нестационарного торгового объекта произвести оплату права на заключение договора на размещение нестационарного торгового объекта;</w:t>
      </w:r>
    </w:p>
    <w:p w:rsidR="00F569F7" w:rsidRPr="00675F25" w:rsidRDefault="00F569F7" w:rsidP="00F569F7">
      <w:pPr>
        <w:tabs>
          <w:tab w:val="left" w:pos="284"/>
        </w:tabs>
        <w:jc w:val="both"/>
        <w:rPr>
          <w:sz w:val="20"/>
          <w:szCs w:val="20"/>
        </w:rPr>
      </w:pPr>
      <w:r w:rsidRPr="00675F25">
        <w:rPr>
          <w:b/>
          <w:sz w:val="20"/>
          <w:szCs w:val="20"/>
          <w:u w:val="single"/>
        </w:rPr>
        <w:t xml:space="preserve">Соглашается </w:t>
      </w:r>
      <w:r w:rsidRPr="00675F25">
        <w:rPr>
          <w:sz w:val="20"/>
          <w:szCs w:val="20"/>
        </w:rPr>
        <w:t xml:space="preserve"> с тем, что:</w:t>
      </w:r>
    </w:p>
    <w:p w:rsidR="00F569F7" w:rsidRPr="00675F25" w:rsidRDefault="00F569F7" w:rsidP="00F569F7">
      <w:pPr>
        <w:numPr>
          <w:ilvl w:val="0"/>
          <w:numId w:val="40"/>
        </w:numPr>
        <w:tabs>
          <w:tab w:val="left" w:pos="284"/>
        </w:tabs>
        <w:ind w:left="0" w:firstLine="0"/>
        <w:jc w:val="both"/>
        <w:rPr>
          <w:sz w:val="20"/>
          <w:szCs w:val="20"/>
        </w:rPr>
      </w:pPr>
      <w:r w:rsidRPr="00675F25">
        <w:rPr>
          <w:sz w:val="20"/>
          <w:szCs w:val="20"/>
        </w:rPr>
        <w:t>в случае победы на электронном аукционе и отказа подписать в срок договор на размещение нестационарного торгового объекта, сумма внесенного им задатка не возвращается и остается у организатора электронного аукциона в качестве штрафа;</w:t>
      </w:r>
    </w:p>
    <w:p w:rsidR="00F569F7" w:rsidRPr="00675F25" w:rsidRDefault="00F569F7" w:rsidP="00F569F7">
      <w:pPr>
        <w:numPr>
          <w:ilvl w:val="0"/>
          <w:numId w:val="40"/>
        </w:numPr>
        <w:tabs>
          <w:tab w:val="left" w:pos="284"/>
        </w:tabs>
        <w:autoSpaceDE w:val="0"/>
        <w:autoSpaceDN w:val="0"/>
        <w:adjustRightInd w:val="0"/>
        <w:ind w:left="0" w:firstLine="0"/>
        <w:jc w:val="both"/>
        <w:rPr>
          <w:b/>
          <w:bCs/>
          <w:sz w:val="20"/>
          <w:szCs w:val="20"/>
        </w:rPr>
      </w:pPr>
      <w:r w:rsidRPr="00675F25">
        <w:rPr>
          <w:sz w:val="20"/>
          <w:szCs w:val="20"/>
        </w:rPr>
        <w:t xml:space="preserve">в случае уклонения от заключения договора на размещение нестационарного торгового объекта победитель вносится в </w:t>
      </w:r>
      <w:r w:rsidRPr="00675F25">
        <w:rPr>
          <w:b/>
          <w:bCs/>
          <w:sz w:val="20"/>
          <w:szCs w:val="20"/>
        </w:rPr>
        <w:t>реестр недобросовестных хозяйствующих субъектов.</w:t>
      </w:r>
    </w:p>
    <w:p w:rsidR="00F569F7" w:rsidRPr="00675F25" w:rsidRDefault="00F569F7" w:rsidP="00F569F7">
      <w:pPr>
        <w:pStyle w:val="a3"/>
        <w:tabs>
          <w:tab w:val="left" w:pos="284"/>
        </w:tabs>
        <w:jc w:val="both"/>
        <w:rPr>
          <w:sz w:val="20"/>
          <w:szCs w:val="20"/>
        </w:rPr>
      </w:pPr>
      <w:r w:rsidRPr="00675F25">
        <w:rPr>
          <w:b/>
          <w:sz w:val="20"/>
          <w:szCs w:val="20"/>
          <w:u w:val="single"/>
        </w:rPr>
        <w:t>подтверждает</w:t>
      </w:r>
      <w:r w:rsidRPr="00675F25">
        <w:rPr>
          <w:sz w:val="20"/>
          <w:szCs w:val="20"/>
        </w:rPr>
        <w:t xml:space="preserve">, что </w:t>
      </w:r>
      <w:proofErr w:type="gramStart"/>
      <w:r w:rsidRPr="00675F25">
        <w:rPr>
          <w:sz w:val="20"/>
          <w:szCs w:val="20"/>
        </w:rPr>
        <w:t>ознакомлен</w:t>
      </w:r>
      <w:proofErr w:type="gramEnd"/>
      <w:r w:rsidRPr="00675F25">
        <w:rPr>
          <w:sz w:val="20"/>
          <w:szCs w:val="20"/>
        </w:rPr>
        <w:t>, с видом разрешенного использования, типом, специализацией нестационарного торгового объекта, проектом договора на размещение нестационарного торгового объекта.</w:t>
      </w:r>
    </w:p>
    <w:p w:rsidR="00F569F7" w:rsidRPr="00675F25" w:rsidRDefault="00F569F7" w:rsidP="00F569F7">
      <w:pPr>
        <w:pStyle w:val="af7"/>
        <w:rPr>
          <w:b/>
          <w:u w:val="single"/>
          <w:lang w:eastAsia="en-US"/>
        </w:rPr>
      </w:pPr>
      <w:r w:rsidRPr="00675F25">
        <w:rPr>
          <w:b/>
          <w:u w:val="single"/>
          <w:lang w:eastAsia="en-US"/>
        </w:rPr>
        <w:t>К заявке прилагаю следующие документы:</w:t>
      </w:r>
    </w:p>
    <w:p w:rsidR="00F569F7" w:rsidRPr="00675F25" w:rsidRDefault="00F569F7" w:rsidP="00F569F7">
      <w:pPr>
        <w:pStyle w:val="af7"/>
        <w:jc w:val="both"/>
      </w:pPr>
      <w:r w:rsidRPr="00675F25">
        <w:t>а) копию документа, удостоверяющего личность заявителя и его представителя на ______ листах;</w:t>
      </w:r>
    </w:p>
    <w:p w:rsidR="00F569F7" w:rsidRPr="00675F25" w:rsidRDefault="00AF3802" w:rsidP="00F569F7">
      <w:pPr>
        <w:pStyle w:val="af7"/>
        <w:jc w:val="both"/>
      </w:pPr>
      <w:r w:rsidRPr="00675F25">
        <w:t>б</w:t>
      </w:r>
      <w:proofErr w:type="gramStart"/>
      <w:r w:rsidRPr="00675F25">
        <w:t>)</w:t>
      </w:r>
      <w:r w:rsidR="00F569F7" w:rsidRPr="00675F25">
        <w:t>д</w:t>
      </w:r>
      <w:proofErr w:type="gramEnd"/>
      <w:r w:rsidR="00F569F7" w:rsidRPr="00675F25">
        <w:t>окумент, подтверждающий полномочия представителя заявителя (в случае, если заявление подается представител</w:t>
      </w:r>
      <w:r w:rsidRPr="00675F25">
        <w:t>ем заявителя) на _______ листах;</w:t>
      </w:r>
    </w:p>
    <w:p w:rsidR="00AF3802" w:rsidRPr="00675F25" w:rsidRDefault="00AF3802" w:rsidP="00F569F7">
      <w:pPr>
        <w:pStyle w:val="af7"/>
        <w:jc w:val="both"/>
        <w:rPr>
          <w:color w:val="000000" w:themeColor="text1"/>
        </w:rPr>
      </w:pPr>
      <w:r w:rsidRPr="00675F25">
        <w:rPr>
          <w:color w:val="000000" w:themeColor="text1"/>
        </w:rPr>
        <w:t xml:space="preserve">в)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675F25">
        <w:rPr>
          <w:color w:val="000000" w:themeColor="text1"/>
        </w:rPr>
        <w:t>самозанятым</w:t>
      </w:r>
      <w:proofErr w:type="spellEnd"/>
      <w:r w:rsidRPr="00675F25">
        <w:rPr>
          <w:color w:val="000000" w:themeColor="text1"/>
        </w:rPr>
        <w:t xml:space="preserve"> гражданином</w:t>
      </w:r>
      <w:r w:rsidR="006B0E26" w:rsidRPr="00675F25">
        <w:rPr>
          <w:color w:val="000000" w:themeColor="text1"/>
        </w:rPr>
        <w:t xml:space="preserve"> на </w:t>
      </w:r>
      <w:proofErr w:type="spellStart"/>
      <w:r w:rsidR="006B0E26" w:rsidRPr="00675F25">
        <w:rPr>
          <w:color w:val="000000" w:themeColor="text1"/>
        </w:rPr>
        <w:t>______листах</w:t>
      </w:r>
      <w:proofErr w:type="spellEnd"/>
      <w:r w:rsidRPr="00675F25">
        <w:rPr>
          <w:color w:val="000000" w:themeColor="text1"/>
        </w:rPr>
        <w:t>.</w:t>
      </w:r>
    </w:p>
    <w:p w:rsidR="00F569F7" w:rsidRPr="00675F25" w:rsidRDefault="00F569F7" w:rsidP="00F569F7">
      <w:pPr>
        <w:pStyle w:val="af7"/>
        <w:jc w:val="both"/>
      </w:pPr>
      <w:r w:rsidRPr="00675F25">
        <w:t xml:space="preserve">В соответствии с Федеральным законом от 27.07.2006 № 152-ФЗ «О персональных данных», подавая Заявку, </w:t>
      </w:r>
      <w:r w:rsidRPr="00675F25">
        <w:rPr>
          <w:b/>
        </w:rPr>
        <w:t>Заявитель  дает согласие на обработку персональных данных</w:t>
      </w:r>
      <w:r w:rsidRPr="00675F25">
        <w:t xml:space="preserve">, указанных выше и содержащихся в представленных документах, в целях участия в аукционе в электронной форме. </w:t>
      </w:r>
      <w:proofErr w:type="gramStart"/>
      <w:r w:rsidRPr="00675F25">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675F25">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w:t>
      </w:r>
      <w:bookmarkStart w:id="7" w:name="_GoBack"/>
      <w:bookmarkEnd w:id="7"/>
      <w:r w:rsidRPr="00675F25">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0626CB" w:rsidRPr="00675F25" w:rsidRDefault="008C0469" w:rsidP="005119DA">
      <w:pPr>
        <w:pStyle w:val="formattext"/>
        <w:spacing w:after="240" w:afterAutospacing="0"/>
        <w:jc w:val="both"/>
        <w:rPr>
          <w:sz w:val="20"/>
          <w:szCs w:val="20"/>
        </w:rPr>
      </w:pPr>
      <w:r w:rsidRPr="00675F25">
        <w:rPr>
          <w:sz w:val="20"/>
          <w:szCs w:val="20"/>
        </w:rPr>
        <w:t xml:space="preserve">Данная часть заявки подписывается исключительно электронной цифровой подписью заявителя. </w:t>
      </w:r>
    </w:p>
    <w:p w:rsidR="000626CB" w:rsidRPr="00675F25" w:rsidRDefault="000626CB" w:rsidP="00F569F7">
      <w:pPr>
        <w:autoSpaceDE w:val="0"/>
        <w:autoSpaceDN w:val="0"/>
        <w:adjustRightInd w:val="0"/>
        <w:ind w:left="720"/>
        <w:jc w:val="both"/>
        <w:rPr>
          <w:bCs/>
          <w:sz w:val="22"/>
          <w:szCs w:val="22"/>
        </w:rPr>
      </w:pPr>
    </w:p>
    <w:p w:rsidR="00F569F7" w:rsidRPr="00675F25" w:rsidRDefault="00F569F7" w:rsidP="00F569F7">
      <w:pPr>
        <w:autoSpaceDE w:val="0"/>
        <w:autoSpaceDN w:val="0"/>
        <w:adjustRightInd w:val="0"/>
        <w:ind w:left="720"/>
        <w:jc w:val="right"/>
        <w:rPr>
          <w:bCs/>
          <w:sz w:val="22"/>
          <w:szCs w:val="22"/>
        </w:rPr>
      </w:pPr>
      <w:r w:rsidRPr="00675F25">
        <w:rPr>
          <w:bCs/>
          <w:sz w:val="22"/>
          <w:szCs w:val="22"/>
        </w:rPr>
        <w:lastRenderedPageBreak/>
        <w:t>Приложение № 4</w:t>
      </w:r>
    </w:p>
    <w:p w:rsidR="00F569F7" w:rsidRPr="00675F25" w:rsidRDefault="00F569F7" w:rsidP="00F569F7">
      <w:pPr>
        <w:tabs>
          <w:tab w:val="num" w:pos="993"/>
        </w:tabs>
        <w:jc w:val="center"/>
        <w:rPr>
          <w:b/>
          <w:u w:val="single"/>
        </w:rPr>
      </w:pPr>
      <w:r w:rsidRPr="00675F25">
        <w:rPr>
          <w:b/>
          <w:u w:val="single"/>
        </w:rPr>
        <w:t>СХЕМЫ РАЗМЕЩЕНИЯ НТО</w:t>
      </w:r>
    </w:p>
    <w:p w:rsidR="00F569F7" w:rsidRPr="00675F25" w:rsidRDefault="00F569F7" w:rsidP="00F569F7">
      <w:pPr>
        <w:autoSpaceDE w:val="0"/>
        <w:autoSpaceDN w:val="0"/>
        <w:adjustRightInd w:val="0"/>
        <w:ind w:left="720"/>
        <w:jc w:val="both"/>
        <w:rPr>
          <w:bCs/>
          <w:sz w:val="22"/>
          <w:szCs w:val="22"/>
        </w:rPr>
      </w:pPr>
    </w:p>
    <w:p w:rsidR="005119DA" w:rsidRPr="00675F25" w:rsidRDefault="005119DA" w:rsidP="00F66A71">
      <w:pPr>
        <w:autoSpaceDE w:val="0"/>
        <w:autoSpaceDN w:val="0"/>
        <w:adjustRightInd w:val="0"/>
        <w:ind w:left="720"/>
        <w:rPr>
          <w:bCs/>
          <w:sz w:val="20"/>
          <w:szCs w:val="20"/>
        </w:rPr>
      </w:pPr>
    </w:p>
    <w:p w:rsidR="008126AF" w:rsidRDefault="00310020" w:rsidP="008126AF">
      <w:pPr>
        <w:autoSpaceDE w:val="0"/>
        <w:autoSpaceDN w:val="0"/>
        <w:adjustRightInd w:val="0"/>
        <w:jc w:val="both"/>
        <w:rPr>
          <w:bCs/>
          <w:sz w:val="20"/>
          <w:szCs w:val="20"/>
        </w:rPr>
      </w:pPr>
      <w:r w:rsidRPr="00675F25">
        <w:rPr>
          <w:bCs/>
          <w:sz w:val="20"/>
          <w:szCs w:val="20"/>
        </w:rPr>
        <w:t xml:space="preserve">Лот </w:t>
      </w:r>
      <w:r w:rsidR="00C06D51" w:rsidRPr="00675F25">
        <w:rPr>
          <w:bCs/>
          <w:sz w:val="20"/>
          <w:szCs w:val="20"/>
        </w:rPr>
        <w:t xml:space="preserve">№ </w:t>
      </w:r>
      <w:r w:rsidRPr="00675F25">
        <w:rPr>
          <w:bCs/>
          <w:sz w:val="20"/>
          <w:szCs w:val="20"/>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Порядковый номер пункта текстового раздела схемы</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116</w:t>
            </w:r>
          </w:p>
        </w:tc>
      </w:tr>
      <w:tr w:rsidR="008126AF" w:rsidRPr="003A563B" w:rsidTr="00D21ABA">
        <w:trPr>
          <w:trHeight w:val="440"/>
          <w:jc w:val="center"/>
        </w:trPr>
        <w:tc>
          <w:tcPr>
            <w:tcW w:w="6042" w:type="dxa"/>
            <w:shd w:val="clear" w:color="auto" w:fill="auto"/>
            <w:vAlign w:val="center"/>
          </w:tcPr>
          <w:p w:rsidR="008126AF" w:rsidRPr="003A563B" w:rsidRDefault="008126AF" w:rsidP="00D21ABA">
            <w:pPr>
              <w:rPr>
                <w:color w:val="000000"/>
              </w:rPr>
            </w:pPr>
            <w:r w:rsidRPr="003A563B">
              <w:rPr>
                <w:color w:val="000000"/>
              </w:rPr>
              <w:t>Адресные ориентиры размещения нестационарного торгового объекта</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улица Матросова, 1</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Площадь нестационарного торгового объекта (кв. м)</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20</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3A563B">
              <w:rPr>
                <w:color w:val="000000"/>
              </w:rPr>
              <w:t>.м</w:t>
            </w:r>
            <w:proofErr w:type="gramEnd"/>
            <w:r w:rsidRPr="003A563B">
              <w:rPr>
                <w:color w:val="000000"/>
              </w:rPr>
              <w:t>)</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20</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Тип нестационарного торгового объекта</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торговый павильон</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Специализация торговли</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универсальная</w:t>
            </w:r>
          </w:p>
        </w:tc>
      </w:tr>
      <w:tr w:rsidR="008126AF" w:rsidRPr="003A563B" w:rsidTr="00D21ABA">
        <w:trPr>
          <w:trHeight w:val="1160"/>
          <w:jc w:val="center"/>
        </w:trPr>
        <w:tc>
          <w:tcPr>
            <w:tcW w:w="6042" w:type="dxa"/>
            <w:shd w:val="clear" w:color="auto" w:fill="auto"/>
            <w:vAlign w:val="center"/>
          </w:tcPr>
          <w:p w:rsidR="008126AF" w:rsidRPr="00C32571" w:rsidRDefault="008126AF" w:rsidP="00D21ABA">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8126AF" w:rsidRPr="00C32571" w:rsidRDefault="008126AF" w:rsidP="00D21ABA">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8126AF" w:rsidRPr="003A563B" w:rsidRDefault="008126AF" w:rsidP="008126AF">
      <w:pPr>
        <w:rPr>
          <w:rFonts w:ascii="Calibri" w:eastAsia="Calibri" w:hAnsi="Calibri"/>
          <w:sz w:val="12"/>
          <w:szCs w:val="22"/>
        </w:rPr>
      </w:pPr>
    </w:p>
    <w:p w:rsidR="008126AF" w:rsidRPr="003A563B" w:rsidRDefault="003D667B" w:rsidP="008126AF">
      <w:pPr>
        <w:ind w:right="-1"/>
        <w:jc w:val="center"/>
        <w:rPr>
          <w:rFonts w:ascii="Calibri" w:eastAsia="Calibri" w:hAnsi="Calibri"/>
          <w:noProof/>
          <w:sz w:val="22"/>
          <w:szCs w:val="22"/>
        </w:rPr>
      </w:pPr>
      <w:r w:rsidRPr="005C6795">
        <w:rPr>
          <w:rFonts w:ascii="Calibri" w:eastAsia="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5pt;height:229.8pt;visibility:visible;mso-wrap-style:square" o:bordertopcolor="black" o:borderleftcolor="black" o:borderbottomcolor="black" o:borderrightcolor="black">
            <v:imagedata r:id="rId24" o:title="" croptop="8685f" cropbottom="5099f"/>
            <w10:bordertop type="single" width="8"/>
            <w10:borderleft type="single" width="8"/>
            <w10:borderbottom type="single" width="8"/>
            <w10:borderright type="single" width="8"/>
          </v:shape>
        </w:pict>
      </w:r>
    </w:p>
    <w:p w:rsidR="008126AF" w:rsidRPr="003A563B" w:rsidRDefault="008126AF" w:rsidP="008126AF">
      <w:pPr>
        <w:jc w:val="center"/>
        <w:rPr>
          <w:rFonts w:ascii="Calibri" w:eastAsia="Calibri" w:hAnsi="Calibri"/>
          <w:sz w:val="22"/>
          <w:szCs w:val="22"/>
        </w:rPr>
      </w:pPr>
      <w:r w:rsidRPr="003A563B">
        <w:rPr>
          <w:color w:val="000000"/>
        </w:rPr>
        <w:t>Масштаб 1:500</w:t>
      </w:r>
    </w:p>
    <w:tbl>
      <w:tblPr>
        <w:tblW w:w="9497" w:type="dxa"/>
        <w:tblInd w:w="392" w:type="dxa"/>
        <w:tblLook w:val="04A0"/>
      </w:tblPr>
      <w:tblGrid>
        <w:gridCol w:w="3119"/>
        <w:gridCol w:w="6378"/>
      </w:tblGrid>
      <w:tr w:rsidR="008126AF" w:rsidRPr="003A563B" w:rsidTr="00D21ABA">
        <w:tc>
          <w:tcPr>
            <w:tcW w:w="3119" w:type="dxa"/>
            <w:shd w:val="clear" w:color="auto" w:fill="auto"/>
          </w:tcPr>
          <w:p w:rsidR="008126AF" w:rsidRPr="003A563B" w:rsidRDefault="008126AF" w:rsidP="00D21ABA">
            <w:pPr>
              <w:rPr>
                <w:rFonts w:eastAsia="Calibri"/>
              </w:rPr>
            </w:pPr>
            <w:r w:rsidRPr="003A563B">
              <w:rPr>
                <w:rFonts w:eastAsia="Calibri"/>
              </w:rPr>
              <w:t>Условные обозначения:</w:t>
            </w:r>
          </w:p>
          <w:p w:rsidR="008126AF" w:rsidRPr="003A563B" w:rsidRDefault="008126AF" w:rsidP="00D21ABA">
            <w:pPr>
              <w:rPr>
                <w:rFonts w:eastAsia="Calibri"/>
              </w:rPr>
            </w:pPr>
          </w:p>
        </w:tc>
        <w:tc>
          <w:tcPr>
            <w:tcW w:w="6378" w:type="dxa"/>
            <w:shd w:val="clear" w:color="auto" w:fill="auto"/>
          </w:tcPr>
          <w:p w:rsidR="008126AF" w:rsidRPr="003A563B" w:rsidRDefault="008126AF" w:rsidP="00D21ABA">
            <w:pPr>
              <w:rPr>
                <w:rFonts w:eastAsia="Calibri"/>
              </w:rPr>
            </w:pPr>
          </w:p>
        </w:tc>
      </w:tr>
      <w:tr w:rsidR="008126AF" w:rsidRPr="003A563B" w:rsidTr="00D21ABA">
        <w:tc>
          <w:tcPr>
            <w:tcW w:w="3119" w:type="dxa"/>
            <w:shd w:val="clear" w:color="auto" w:fill="auto"/>
          </w:tcPr>
          <w:p w:rsidR="008126AF" w:rsidRPr="003A563B" w:rsidRDefault="005C6795" w:rsidP="00D21ABA">
            <w:pPr>
              <w:rPr>
                <w:rFonts w:eastAsia="Calibri"/>
              </w:rPr>
            </w:pPr>
            <w:r w:rsidRPr="005C6795">
              <w:rPr>
                <w:rFonts w:ascii="Calibri" w:eastAsia="Calibri" w:hAnsi="Calibri"/>
                <w:noProof/>
                <w:sz w:val="22"/>
                <w:szCs w:val="22"/>
                <w:lang w:eastAsia="en-US"/>
              </w:rPr>
              <w:pict>
                <v:line id="_x0000_s1235" style="position:absolute;z-index:251672576;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8126AF" w:rsidRPr="003A563B" w:rsidRDefault="008126AF" w:rsidP="00D21ABA">
            <w:pPr>
              <w:rPr>
                <w:rFonts w:eastAsia="Calibri"/>
              </w:rPr>
            </w:pPr>
            <w:r w:rsidRPr="003A563B">
              <w:rPr>
                <w:color w:val="000000"/>
              </w:rPr>
              <w:t>граница места размещения нестационарного торгового объекта</w:t>
            </w:r>
          </w:p>
        </w:tc>
      </w:tr>
      <w:tr w:rsidR="008126AF" w:rsidRPr="003A563B" w:rsidTr="00D21ABA">
        <w:tc>
          <w:tcPr>
            <w:tcW w:w="3119" w:type="dxa"/>
            <w:shd w:val="clear" w:color="auto" w:fill="auto"/>
          </w:tcPr>
          <w:p w:rsidR="008126AF" w:rsidRPr="003A563B" w:rsidRDefault="005C6795" w:rsidP="00D21ABA">
            <w:pPr>
              <w:rPr>
                <w:rFonts w:eastAsia="Calibri"/>
              </w:rPr>
            </w:pPr>
            <w:r w:rsidRPr="005C6795">
              <w:rPr>
                <w:rFonts w:ascii="Calibri" w:eastAsia="Calibri" w:hAnsi="Calibri"/>
                <w:noProof/>
                <w:sz w:val="22"/>
                <w:szCs w:val="22"/>
                <w:lang w:eastAsia="en-US"/>
              </w:rPr>
              <w:pict>
                <v:shapetype id="_x0000_t32" coordsize="21600,21600" o:spt="32" o:oned="t" path="m,l21600,21600e" filled="f">
                  <v:path arrowok="t" fillok="f" o:connecttype="none"/>
                  <o:lock v:ext="edit" shapetype="t"/>
                </v:shapetype>
                <v:shape id="_x0000_s1236" type="#_x0000_t32" style="position:absolute;margin-left:2pt;margin-top:7.85pt;width:62.6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8126AF" w:rsidRPr="003A563B" w:rsidRDefault="008126AF" w:rsidP="00D21ABA">
            <w:pPr>
              <w:rPr>
                <w:rFonts w:eastAsia="Calibri"/>
              </w:rPr>
            </w:pPr>
            <w:r w:rsidRPr="003A563B">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8126AF" w:rsidRDefault="008126AF" w:rsidP="00BE3060">
      <w:pPr>
        <w:autoSpaceDE w:val="0"/>
        <w:autoSpaceDN w:val="0"/>
        <w:adjustRightInd w:val="0"/>
        <w:ind w:left="72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BE3060" w:rsidRPr="00903C25" w:rsidRDefault="00903C25" w:rsidP="00BE3060">
      <w:pPr>
        <w:rPr>
          <w:rFonts w:eastAsia="Calibri"/>
          <w:sz w:val="22"/>
          <w:szCs w:val="22"/>
        </w:rPr>
      </w:pPr>
      <w:r w:rsidRPr="00903C25">
        <w:rPr>
          <w:rFonts w:eastAsia="Calibri"/>
          <w:sz w:val="22"/>
          <w:szCs w:val="22"/>
        </w:rPr>
        <w:t>Лот №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4"/>
        <w:gridCol w:w="3758"/>
      </w:tblGrid>
      <w:tr w:rsidR="00903C25" w:rsidRPr="00F0640E" w:rsidTr="0086047A">
        <w:trPr>
          <w:trHeight w:val="281"/>
          <w:jc w:val="center"/>
        </w:trPr>
        <w:tc>
          <w:tcPr>
            <w:tcW w:w="6041" w:type="dxa"/>
            <w:shd w:val="clear" w:color="auto" w:fill="auto"/>
            <w:vAlign w:val="center"/>
          </w:tcPr>
          <w:p w:rsidR="00903C25" w:rsidRPr="00F0640E" w:rsidRDefault="00903C25" w:rsidP="0086047A">
            <w:pPr>
              <w:rPr>
                <w:color w:val="000000"/>
              </w:rPr>
            </w:pPr>
            <w:r w:rsidRPr="00F0640E">
              <w:rPr>
                <w:color w:val="000000"/>
              </w:rPr>
              <w:t>Порядковый номер пункта текстового раздела схемы</w:t>
            </w:r>
          </w:p>
        </w:tc>
        <w:tc>
          <w:tcPr>
            <w:tcW w:w="3529" w:type="dxa"/>
            <w:shd w:val="clear" w:color="auto" w:fill="auto"/>
            <w:vAlign w:val="center"/>
          </w:tcPr>
          <w:p w:rsidR="00903C25" w:rsidRPr="00F0640E" w:rsidRDefault="00903C25" w:rsidP="0086047A">
            <w:pPr>
              <w:jc w:val="right"/>
              <w:rPr>
                <w:color w:val="000000"/>
              </w:rPr>
            </w:pPr>
            <w:r w:rsidRPr="00F0640E">
              <w:rPr>
                <w:color w:val="000000"/>
              </w:rPr>
              <w:t>16</w:t>
            </w:r>
          </w:p>
        </w:tc>
      </w:tr>
      <w:tr w:rsidR="00903C25" w:rsidRPr="00F0640E" w:rsidTr="0086047A">
        <w:trPr>
          <w:trHeight w:val="440"/>
          <w:jc w:val="center"/>
        </w:trPr>
        <w:tc>
          <w:tcPr>
            <w:tcW w:w="6041" w:type="dxa"/>
            <w:shd w:val="clear" w:color="auto" w:fill="auto"/>
            <w:vAlign w:val="center"/>
          </w:tcPr>
          <w:p w:rsidR="00903C25" w:rsidRPr="00F0640E" w:rsidRDefault="00903C25" w:rsidP="0086047A">
            <w:pPr>
              <w:rPr>
                <w:color w:val="000000"/>
              </w:rPr>
            </w:pPr>
            <w:r w:rsidRPr="00F0640E">
              <w:rPr>
                <w:color w:val="000000"/>
              </w:rPr>
              <w:t>Адресные ориентиры размещения нестационарного торгового объекта</w:t>
            </w:r>
          </w:p>
        </w:tc>
        <w:tc>
          <w:tcPr>
            <w:tcW w:w="3529" w:type="dxa"/>
            <w:shd w:val="clear" w:color="auto" w:fill="auto"/>
            <w:vAlign w:val="center"/>
          </w:tcPr>
          <w:p w:rsidR="00903C25" w:rsidRPr="00F0640E" w:rsidRDefault="00903C25" w:rsidP="0086047A">
            <w:pPr>
              <w:jc w:val="right"/>
              <w:rPr>
                <w:color w:val="000000"/>
              </w:rPr>
            </w:pPr>
            <w:r w:rsidRPr="00F0640E">
              <w:rPr>
                <w:color w:val="000000"/>
              </w:rPr>
              <w:t>проспект Авиаторов,83</w:t>
            </w:r>
          </w:p>
        </w:tc>
      </w:tr>
      <w:tr w:rsidR="00903C25" w:rsidRPr="00F0640E" w:rsidTr="0086047A">
        <w:trPr>
          <w:trHeight w:val="281"/>
          <w:jc w:val="center"/>
        </w:trPr>
        <w:tc>
          <w:tcPr>
            <w:tcW w:w="6041" w:type="dxa"/>
            <w:shd w:val="clear" w:color="auto" w:fill="auto"/>
            <w:vAlign w:val="center"/>
          </w:tcPr>
          <w:p w:rsidR="00903C25" w:rsidRPr="00F0640E" w:rsidRDefault="00903C25" w:rsidP="0086047A">
            <w:pPr>
              <w:rPr>
                <w:color w:val="000000"/>
              </w:rPr>
            </w:pPr>
            <w:r w:rsidRPr="00F0640E">
              <w:rPr>
                <w:color w:val="000000"/>
              </w:rPr>
              <w:t>Площадь размещения нестационарного торгового объекта (кв. м)</w:t>
            </w:r>
          </w:p>
        </w:tc>
        <w:tc>
          <w:tcPr>
            <w:tcW w:w="3529" w:type="dxa"/>
            <w:shd w:val="clear" w:color="auto" w:fill="auto"/>
            <w:vAlign w:val="center"/>
          </w:tcPr>
          <w:p w:rsidR="00903C25" w:rsidRPr="00F0640E" w:rsidRDefault="00903C25" w:rsidP="0086047A">
            <w:pPr>
              <w:jc w:val="right"/>
              <w:rPr>
                <w:color w:val="000000"/>
              </w:rPr>
            </w:pPr>
            <w:r w:rsidRPr="00F0640E">
              <w:rPr>
                <w:color w:val="000000"/>
              </w:rPr>
              <w:t>27,5</w:t>
            </w:r>
          </w:p>
        </w:tc>
      </w:tr>
      <w:tr w:rsidR="00903C25" w:rsidRPr="00F0640E" w:rsidTr="0086047A">
        <w:trPr>
          <w:trHeight w:val="281"/>
          <w:jc w:val="center"/>
        </w:trPr>
        <w:tc>
          <w:tcPr>
            <w:tcW w:w="6041" w:type="dxa"/>
            <w:shd w:val="clear" w:color="auto" w:fill="auto"/>
            <w:vAlign w:val="center"/>
          </w:tcPr>
          <w:p w:rsidR="00903C25" w:rsidRPr="00F0640E" w:rsidRDefault="00903C25" w:rsidP="0086047A">
            <w:pPr>
              <w:rPr>
                <w:color w:val="000000"/>
              </w:rPr>
            </w:pPr>
            <w:r w:rsidRPr="00F0640E">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F0640E">
              <w:rPr>
                <w:color w:val="000000"/>
              </w:rPr>
              <w:t>.м</w:t>
            </w:r>
            <w:proofErr w:type="gramEnd"/>
            <w:r w:rsidRPr="00F0640E">
              <w:rPr>
                <w:color w:val="000000"/>
              </w:rPr>
              <w:t>)</w:t>
            </w:r>
          </w:p>
        </w:tc>
        <w:tc>
          <w:tcPr>
            <w:tcW w:w="3529" w:type="dxa"/>
            <w:shd w:val="clear" w:color="auto" w:fill="auto"/>
            <w:vAlign w:val="center"/>
          </w:tcPr>
          <w:p w:rsidR="00903C25" w:rsidRPr="00F0640E" w:rsidRDefault="00903C25" w:rsidP="0086047A">
            <w:pPr>
              <w:jc w:val="right"/>
              <w:rPr>
                <w:color w:val="000000"/>
              </w:rPr>
            </w:pPr>
            <w:r w:rsidRPr="00F0640E">
              <w:rPr>
                <w:color w:val="000000"/>
              </w:rPr>
              <w:t>27,5</w:t>
            </w:r>
          </w:p>
        </w:tc>
      </w:tr>
      <w:tr w:rsidR="00903C25" w:rsidRPr="00F0640E" w:rsidTr="0086047A">
        <w:trPr>
          <w:trHeight w:val="281"/>
          <w:jc w:val="center"/>
        </w:trPr>
        <w:tc>
          <w:tcPr>
            <w:tcW w:w="6041" w:type="dxa"/>
            <w:shd w:val="clear" w:color="auto" w:fill="auto"/>
            <w:vAlign w:val="center"/>
          </w:tcPr>
          <w:p w:rsidR="00903C25" w:rsidRPr="00F0640E" w:rsidRDefault="00903C25" w:rsidP="0086047A">
            <w:pPr>
              <w:rPr>
                <w:color w:val="000000"/>
              </w:rPr>
            </w:pPr>
            <w:r w:rsidRPr="00F0640E">
              <w:rPr>
                <w:color w:val="000000"/>
              </w:rPr>
              <w:t>Тип нестационарного торгового объекта</w:t>
            </w:r>
          </w:p>
        </w:tc>
        <w:tc>
          <w:tcPr>
            <w:tcW w:w="3529" w:type="dxa"/>
            <w:shd w:val="clear" w:color="auto" w:fill="auto"/>
            <w:vAlign w:val="center"/>
          </w:tcPr>
          <w:p w:rsidR="00903C25" w:rsidRPr="00F0640E" w:rsidRDefault="00903C25" w:rsidP="0086047A">
            <w:pPr>
              <w:jc w:val="right"/>
              <w:rPr>
                <w:color w:val="000000"/>
              </w:rPr>
            </w:pPr>
            <w:r w:rsidRPr="00F0640E">
              <w:rPr>
                <w:color w:val="000000"/>
              </w:rPr>
              <w:t>торговый павильон</w:t>
            </w:r>
          </w:p>
        </w:tc>
      </w:tr>
      <w:tr w:rsidR="00903C25" w:rsidRPr="00F0640E" w:rsidTr="0086047A">
        <w:trPr>
          <w:trHeight w:val="281"/>
          <w:jc w:val="center"/>
        </w:trPr>
        <w:tc>
          <w:tcPr>
            <w:tcW w:w="6041" w:type="dxa"/>
            <w:shd w:val="clear" w:color="auto" w:fill="auto"/>
            <w:vAlign w:val="center"/>
          </w:tcPr>
          <w:p w:rsidR="00903C25" w:rsidRPr="00F0640E" w:rsidRDefault="00903C25" w:rsidP="0086047A">
            <w:pPr>
              <w:rPr>
                <w:color w:val="000000"/>
              </w:rPr>
            </w:pPr>
            <w:r w:rsidRPr="00F0640E">
              <w:rPr>
                <w:color w:val="000000"/>
              </w:rPr>
              <w:t>Специализация торговли</w:t>
            </w:r>
          </w:p>
        </w:tc>
        <w:tc>
          <w:tcPr>
            <w:tcW w:w="3529" w:type="dxa"/>
            <w:shd w:val="clear" w:color="auto" w:fill="auto"/>
            <w:vAlign w:val="center"/>
          </w:tcPr>
          <w:p w:rsidR="00903C25" w:rsidRPr="00F0640E" w:rsidRDefault="00903C25" w:rsidP="0086047A">
            <w:pPr>
              <w:jc w:val="right"/>
              <w:rPr>
                <w:color w:val="000000"/>
              </w:rPr>
            </w:pPr>
            <w:r>
              <w:rPr>
                <w:rFonts w:eastAsia="Calibri"/>
              </w:rPr>
              <w:t>специализированная (продажа продовольственных товаров и сельскохозяйственной продукции)</w:t>
            </w:r>
          </w:p>
        </w:tc>
      </w:tr>
      <w:tr w:rsidR="00903C25" w:rsidRPr="00F0640E" w:rsidTr="0086047A">
        <w:trPr>
          <w:trHeight w:val="1160"/>
          <w:jc w:val="center"/>
        </w:trPr>
        <w:tc>
          <w:tcPr>
            <w:tcW w:w="6041" w:type="dxa"/>
            <w:shd w:val="clear" w:color="auto" w:fill="auto"/>
            <w:vAlign w:val="center"/>
          </w:tcPr>
          <w:p w:rsidR="00903C25" w:rsidRPr="00C32571" w:rsidRDefault="00903C25" w:rsidP="0086047A">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9" w:type="dxa"/>
            <w:shd w:val="clear" w:color="auto" w:fill="auto"/>
            <w:vAlign w:val="center"/>
          </w:tcPr>
          <w:p w:rsidR="00903C25" w:rsidRPr="00C32571" w:rsidRDefault="00903C25" w:rsidP="0086047A">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903C25" w:rsidRPr="00F0640E" w:rsidRDefault="00903C25" w:rsidP="00903C25">
      <w:pPr>
        <w:ind w:right="-1"/>
        <w:jc w:val="center"/>
        <w:rPr>
          <w:rFonts w:ascii="Calibri" w:eastAsia="Calibri" w:hAnsi="Calibri"/>
          <w:noProof/>
          <w:sz w:val="22"/>
          <w:szCs w:val="22"/>
        </w:rPr>
      </w:pPr>
    </w:p>
    <w:p w:rsidR="00903C25" w:rsidRPr="00F0640E" w:rsidRDefault="00903C25" w:rsidP="00903C25">
      <w:pPr>
        <w:ind w:right="-1"/>
        <w:jc w:val="center"/>
        <w:rPr>
          <w:rFonts w:ascii="Calibri" w:eastAsia="Calibri" w:hAnsi="Calibri"/>
          <w:sz w:val="22"/>
          <w:szCs w:val="22"/>
        </w:rPr>
      </w:pPr>
      <w:r w:rsidRPr="00903C25">
        <w:rPr>
          <w:rFonts w:ascii="Calibri" w:eastAsia="Calibri" w:hAnsi="Calibri"/>
          <w:noProof/>
          <w:sz w:val="22"/>
          <w:szCs w:val="22"/>
        </w:rPr>
        <w:pict>
          <v:shape id="Рисунок 14" o:spid="_x0000_i1030" type="#_x0000_t75" style="width:485pt;height:316.2pt;visibility:visible;mso-wrap-style:square" o:bordertopcolor="black" o:borderleftcolor="black" o:borderbottomcolor="black" o:borderrightcolor="black">
            <v:imagedata r:id="rId25" o:title="" croptop="6365f" cropbottom="5664f"/>
            <w10:bordertop type="single" width="8"/>
            <w10:borderleft type="single" width="8"/>
            <w10:borderbottom type="single" width="8"/>
            <w10:borderright type="single" width="8"/>
          </v:shape>
        </w:pict>
      </w:r>
    </w:p>
    <w:p w:rsidR="00903C25" w:rsidRPr="00F0640E" w:rsidRDefault="00903C25" w:rsidP="00903C25">
      <w:pPr>
        <w:jc w:val="center"/>
        <w:rPr>
          <w:rFonts w:ascii="Calibri" w:eastAsia="Calibri" w:hAnsi="Calibri"/>
          <w:sz w:val="22"/>
          <w:szCs w:val="22"/>
        </w:rPr>
      </w:pPr>
      <w:r w:rsidRPr="00F0640E">
        <w:rPr>
          <w:color w:val="000000"/>
        </w:rPr>
        <w:t>Масштаб 1:500</w:t>
      </w:r>
    </w:p>
    <w:tbl>
      <w:tblPr>
        <w:tblW w:w="9889" w:type="dxa"/>
        <w:tblLook w:val="04A0"/>
      </w:tblPr>
      <w:tblGrid>
        <w:gridCol w:w="3248"/>
        <w:gridCol w:w="6641"/>
      </w:tblGrid>
      <w:tr w:rsidR="00903C25" w:rsidRPr="00F0640E" w:rsidTr="0086047A">
        <w:tc>
          <w:tcPr>
            <w:tcW w:w="3119" w:type="dxa"/>
            <w:shd w:val="clear" w:color="auto" w:fill="auto"/>
          </w:tcPr>
          <w:p w:rsidR="00903C25" w:rsidRPr="00F0640E" w:rsidRDefault="00903C25" w:rsidP="0086047A">
            <w:pPr>
              <w:rPr>
                <w:rFonts w:eastAsia="Calibri"/>
              </w:rPr>
            </w:pPr>
            <w:r w:rsidRPr="00F0640E">
              <w:rPr>
                <w:rFonts w:eastAsia="Calibri"/>
              </w:rPr>
              <w:t>Условные обозначения:</w:t>
            </w:r>
          </w:p>
          <w:p w:rsidR="00903C25" w:rsidRPr="00F0640E" w:rsidRDefault="00903C25" w:rsidP="0086047A">
            <w:pPr>
              <w:rPr>
                <w:rFonts w:eastAsia="Calibri"/>
              </w:rPr>
            </w:pPr>
          </w:p>
        </w:tc>
        <w:tc>
          <w:tcPr>
            <w:tcW w:w="6378" w:type="dxa"/>
            <w:shd w:val="clear" w:color="auto" w:fill="auto"/>
          </w:tcPr>
          <w:p w:rsidR="00903C25" w:rsidRPr="00F0640E" w:rsidRDefault="00903C25" w:rsidP="0086047A">
            <w:pPr>
              <w:rPr>
                <w:rFonts w:eastAsia="Calibri"/>
              </w:rPr>
            </w:pPr>
          </w:p>
        </w:tc>
      </w:tr>
      <w:tr w:rsidR="00903C25" w:rsidRPr="00F0640E" w:rsidTr="0086047A">
        <w:tc>
          <w:tcPr>
            <w:tcW w:w="3119" w:type="dxa"/>
            <w:shd w:val="clear" w:color="auto" w:fill="auto"/>
          </w:tcPr>
          <w:p w:rsidR="00903C25" w:rsidRPr="00F0640E" w:rsidRDefault="00903C25" w:rsidP="0086047A">
            <w:pPr>
              <w:rPr>
                <w:rFonts w:eastAsia="Calibri"/>
              </w:rPr>
            </w:pPr>
            <w:r w:rsidRPr="00C82CCF">
              <w:rPr>
                <w:rFonts w:ascii="Calibri" w:eastAsia="Calibri" w:hAnsi="Calibri"/>
                <w:noProof/>
                <w:sz w:val="22"/>
                <w:szCs w:val="22"/>
                <w:lang w:eastAsia="en-US"/>
              </w:rPr>
              <w:pict>
                <v:line id="_x0000_s1240" style="position:absolute;z-index:251675648;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903C25" w:rsidRPr="00F0640E" w:rsidRDefault="00903C25" w:rsidP="0086047A">
            <w:pPr>
              <w:rPr>
                <w:rFonts w:eastAsia="Calibri"/>
              </w:rPr>
            </w:pPr>
            <w:r w:rsidRPr="00F0640E">
              <w:rPr>
                <w:color w:val="000000"/>
              </w:rPr>
              <w:t>граница места размещения нестационарного торгового объекта</w:t>
            </w:r>
          </w:p>
        </w:tc>
      </w:tr>
      <w:tr w:rsidR="00903C25" w:rsidRPr="00F0640E" w:rsidTr="0086047A">
        <w:tc>
          <w:tcPr>
            <w:tcW w:w="3119" w:type="dxa"/>
            <w:shd w:val="clear" w:color="auto" w:fill="auto"/>
          </w:tcPr>
          <w:p w:rsidR="00903C25" w:rsidRPr="00F0640E" w:rsidRDefault="00903C25" w:rsidP="0086047A">
            <w:pPr>
              <w:rPr>
                <w:rFonts w:eastAsia="Calibri"/>
              </w:rPr>
            </w:pPr>
            <w:r w:rsidRPr="00C82CCF">
              <w:rPr>
                <w:rFonts w:ascii="Calibri" w:eastAsia="Calibri" w:hAnsi="Calibri"/>
                <w:noProof/>
                <w:sz w:val="22"/>
                <w:szCs w:val="22"/>
                <w:lang w:eastAsia="en-US"/>
              </w:rPr>
              <w:pict>
                <v:shape id="_x0000_s1241" type="#_x0000_t32" style="position:absolute;margin-left:2pt;margin-top:24.8pt;width:62.6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903C25" w:rsidRDefault="00903C25" w:rsidP="0086047A">
            <w:pPr>
              <w:rPr>
                <w:color w:val="000000"/>
              </w:rPr>
            </w:pPr>
            <w:r w:rsidRPr="00F0640E">
              <w:rPr>
                <w:color w:val="000000"/>
              </w:rPr>
              <w:t>расстояние до  существующих элементов благоустройства, дорожных знаков, светофоров, объектов капитального строительства;</w:t>
            </w:r>
          </w:p>
          <w:p w:rsidR="00903C25" w:rsidRDefault="00903C25" w:rsidP="0086047A">
            <w:pPr>
              <w:rPr>
                <w:color w:val="000000"/>
              </w:rPr>
            </w:pPr>
          </w:p>
          <w:p w:rsidR="00903C25" w:rsidRPr="00F0640E" w:rsidRDefault="00903C25" w:rsidP="0086047A">
            <w:pPr>
              <w:rPr>
                <w:rFonts w:eastAsia="Calibri"/>
              </w:rPr>
            </w:pPr>
          </w:p>
        </w:tc>
      </w:tr>
    </w:tbl>
    <w:p w:rsidR="00903C25" w:rsidRPr="00BE3060" w:rsidRDefault="00903C25" w:rsidP="00BE3060">
      <w:pPr>
        <w:rPr>
          <w:rFonts w:ascii="Calibri" w:eastAsia="Calibri" w:hAnsi="Calibri"/>
          <w:sz w:val="22"/>
          <w:szCs w:val="22"/>
        </w:rPr>
      </w:pPr>
    </w:p>
    <w:p w:rsidR="00D1395D" w:rsidRPr="00675F25" w:rsidRDefault="00D1395D" w:rsidP="00F569F7">
      <w:pPr>
        <w:autoSpaceDE w:val="0"/>
        <w:autoSpaceDN w:val="0"/>
        <w:adjustRightInd w:val="0"/>
        <w:ind w:left="720"/>
        <w:jc w:val="right"/>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r>
        <w:rPr>
          <w:bCs/>
          <w:sz w:val="20"/>
          <w:szCs w:val="20"/>
        </w:rPr>
        <w:lastRenderedPageBreak/>
        <w:t>Лот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903C25" w:rsidRPr="00F0640E" w:rsidTr="0086047A">
        <w:trPr>
          <w:trHeight w:val="281"/>
          <w:jc w:val="center"/>
        </w:trPr>
        <w:tc>
          <w:tcPr>
            <w:tcW w:w="6042" w:type="dxa"/>
            <w:shd w:val="clear" w:color="auto" w:fill="auto"/>
            <w:vAlign w:val="center"/>
          </w:tcPr>
          <w:p w:rsidR="00903C25" w:rsidRPr="00F0640E" w:rsidRDefault="00903C25" w:rsidP="0086047A">
            <w:pPr>
              <w:rPr>
                <w:color w:val="000000"/>
              </w:rPr>
            </w:pPr>
            <w:r w:rsidRPr="00F0640E">
              <w:rPr>
                <w:color w:val="000000"/>
              </w:rPr>
              <w:t>Порядковый номер пункта текстового раздела схемы</w:t>
            </w:r>
          </w:p>
        </w:tc>
        <w:tc>
          <w:tcPr>
            <w:tcW w:w="3528" w:type="dxa"/>
            <w:shd w:val="clear" w:color="auto" w:fill="auto"/>
            <w:vAlign w:val="center"/>
          </w:tcPr>
          <w:p w:rsidR="00903C25" w:rsidRPr="00F0640E" w:rsidRDefault="00903C25" w:rsidP="0086047A">
            <w:pPr>
              <w:jc w:val="right"/>
              <w:rPr>
                <w:color w:val="000000"/>
              </w:rPr>
            </w:pPr>
            <w:r w:rsidRPr="00F0640E">
              <w:rPr>
                <w:color w:val="000000"/>
              </w:rPr>
              <w:t>108</w:t>
            </w:r>
          </w:p>
        </w:tc>
      </w:tr>
      <w:tr w:rsidR="00903C25" w:rsidRPr="00F0640E" w:rsidTr="0086047A">
        <w:trPr>
          <w:trHeight w:val="440"/>
          <w:jc w:val="center"/>
        </w:trPr>
        <w:tc>
          <w:tcPr>
            <w:tcW w:w="6042" w:type="dxa"/>
            <w:shd w:val="clear" w:color="auto" w:fill="auto"/>
            <w:vAlign w:val="center"/>
          </w:tcPr>
          <w:p w:rsidR="00903C25" w:rsidRPr="00F0640E" w:rsidRDefault="00903C25" w:rsidP="0086047A">
            <w:pPr>
              <w:rPr>
                <w:color w:val="000000"/>
              </w:rPr>
            </w:pPr>
            <w:r w:rsidRPr="00F0640E">
              <w:rPr>
                <w:color w:val="000000"/>
              </w:rPr>
              <w:t>Адресные ориентиры размещения нестационарного торгового объекта</w:t>
            </w:r>
          </w:p>
        </w:tc>
        <w:tc>
          <w:tcPr>
            <w:tcW w:w="3528" w:type="dxa"/>
            <w:shd w:val="clear" w:color="auto" w:fill="auto"/>
            <w:vAlign w:val="center"/>
          </w:tcPr>
          <w:p w:rsidR="00903C25" w:rsidRPr="00F0640E" w:rsidRDefault="00903C25" w:rsidP="0086047A">
            <w:pPr>
              <w:jc w:val="right"/>
              <w:rPr>
                <w:color w:val="000000"/>
              </w:rPr>
            </w:pPr>
            <w:r w:rsidRPr="00F0640E">
              <w:rPr>
                <w:color w:val="000000"/>
              </w:rPr>
              <w:t xml:space="preserve">улица Тореза, 95 </w:t>
            </w:r>
          </w:p>
        </w:tc>
      </w:tr>
      <w:tr w:rsidR="00903C25" w:rsidRPr="00F0640E" w:rsidTr="0086047A">
        <w:trPr>
          <w:trHeight w:val="281"/>
          <w:jc w:val="center"/>
        </w:trPr>
        <w:tc>
          <w:tcPr>
            <w:tcW w:w="6042" w:type="dxa"/>
            <w:shd w:val="clear" w:color="auto" w:fill="auto"/>
            <w:vAlign w:val="center"/>
          </w:tcPr>
          <w:p w:rsidR="00903C25" w:rsidRPr="00F0640E" w:rsidRDefault="00903C25" w:rsidP="0086047A">
            <w:pPr>
              <w:rPr>
                <w:color w:val="000000"/>
              </w:rPr>
            </w:pPr>
            <w:r w:rsidRPr="00F0640E">
              <w:rPr>
                <w:color w:val="000000"/>
              </w:rPr>
              <w:t>Площадь размещения нестационарного торгового объекта (кв. м)</w:t>
            </w:r>
          </w:p>
        </w:tc>
        <w:tc>
          <w:tcPr>
            <w:tcW w:w="3528" w:type="dxa"/>
            <w:shd w:val="clear" w:color="auto" w:fill="auto"/>
            <w:vAlign w:val="center"/>
          </w:tcPr>
          <w:p w:rsidR="00903C25" w:rsidRPr="00F0640E" w:rsidRDefault="00903C25" w:rsidP="0086047A">
            <w:pPr>
              <w:jc w:val="right"/>
              <w:rPr>
                <w:color w:val="000000"/>
              </w:rPr>
            </w:pPr>
            <w:r w:rsidRPr="00F0640E">
              <w:rPr>
                <w:color w:val="000000"/>
              </w:rPr>
              <w:t>41</w:t>
            </w:r>
          </w:p>
        </w:tc>
      </w:tr>
      <w:tr w:rsidR="00903C25" w:rsidRPr="00F0640E" w:rsidTr="0086047A">
        <w:trPr>
          <w:trHeight w:val="281"/>
          <w:jc w:val="center"/>
        </w:trPr>
        <w:tc>
          <w:tcPr>
            <w:tcW w:w="6042" w:type="dxa"/>
            <w:shd w:val="clear" w:color="auto" w:fill="auto"/>
            <w:vAlign w:val="center"/>
          </w:tcPr>
          <w:p w:rsidR="00903C25" w:rsidRPr="00F0640E" w:rsidRDefault="00903C25" w:rsidP="0086047A">
            <w:pPr>
              <w:rPr>
                <w:color w:val="000000"/>
              </w:rPr>
            </w:pPr>
            <w:r w:rsidRPr="00F0640E">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F0640E">
              <w:rPr>
                <w:color w:val="000000"/>
              </w:rPr>
              <w:t>.м</w:t>
            </w:r>
            <w:proofErr w:type="gramEnd"/>
            <w:r w:rsidRPr="00F0640E">
              <w:rPr>
                <w:color w:val="000000"/>
              </w:rPr>
              <w:t>)</w:t>
            </w:r>
          </w:p>
        </w:tc>
        <w:tc>
          <w:tcPr>
            <w:tcW w:w="3528" w:type="dxa"/>
            <w:shd w:val="clear" w:color="auto" w:fill="auto"/>
            <w:vAlign w:val="center"/>
          </w:tcPr>
          <w:p w:rsidR="00903C25" w:rsidRPr="00F0640E" w:rsidRDefault="00903C25" w:rsidP="0086047A">
            <w:pPr>
              <w:jc w:val="right"/>
              <w:rPr>
                <w:color w:val="000000"/>
              </w:rPr>
            </w:pPr>
            <w:r w:rsidRPr="00F0640E">
              <w:rPr>
                <w:color w:val="000000"/>
              </w:rPr>
              <w:t>41</w:t>
            </w:r>
          </w:p>
        </w:tc>
      </w:tr>
      <w:tr w:rsidR="00903C25" w:rsidRPr="00F0640E" w:rsidTr="0086047A">
        <w:trPr>
          <w:trHeight w:val="281"/>
          <w:jc w:val="center"/>
        </w:trPr>
        <w:tc>
          <w:tcPr>
            <w:tcW w:w="6042" w:type="dxa"/>
            <w:shd w:val="clear" w:color="auto" w:fill="auto"/>
            <w:vAlign w:val="center"/>
          </w:tcPr>
          <w:p w:rsidR="00903C25" w:rsidRPr="00F0640E" w:rsidRDefault="00903C25" w:rsidP="0086047A">
            <w:pPr>
              <w:rPr>
                <w:color w:val="000000"/>
              </w:rPr>
            </w:pPr>
            <w:r w:rsidRPr="00F0640E">
              <w:rPr>
                <w:color w:val="000000"/>
              </w:rPr>
              <w:t>Тип нестационарного торгового объекта</w:t>
            </w:r>
          </w:p>
        </w:tc>
        <w:tc>
          <w:tcPr>
            <w:tcW w:w="3528" w:type="dxa"/>
            <w:shd w:val="clear" w:color="auto" w:fill="auto"/>
            <w:vAlign w:val="center"/>
          </w:tcPr>
          <w:p w:rsidR="00903C25" w:rsidRPr="00F0640E" w:rsidRDefault="00903C25" w:rsidP="0086047A">
            <w:pPr>
              <w:jc w:val="right"/>
              <w:rPr>
                <w:color w:val="000000"/>
              </w:rPr>
            </w:pPr>
            <w:r w:rsidRPr="00F0640E">
              <w:rPr>
                <w:color w:val="000000"/>
              </w:rPr>
              <w:t>торговый павильон</w:t>
            </w:r>
          </w:p>
        </w:tc>
      </w:tr>
      <w:tr w:rsidR="00903C25" w:rsidRPr="00F0640E" w:rsidTr="0086047A">
        <w:trPr>
          <w:trHeight w:val="281"/>
          <w:jc w:val="center"/>
        </w:trPr>
        <w:tc>
          <w:tcPr>
            <w:tcW w:w="6042" w:type="dxa"/>
            <w:shd w:val="clear" w:color="auto" w:fill="auto"/>
            <w:vAlign w:val="center"/>
          </w:tcPr>
          <w:p w:rsidR="00903C25" w:rsidRPr="00F0640E" w:rsidRDefault="00903C25" w:rsidP="0086047A">
            <w:pPr>
              <w:rPr>
                <w:color w:val="000000"/>
              </w:rPr>
            </w:pPr>
            <w:r w:rsidRPr="00F0640E">
              <w:rPr>
                <w:color w:val="000000"/>
              </w:rPr>
              <w:t>Специализация торговли</w:t>
            </w:r>
          </w:p>
        </w:tc>
        <w:tc>
          <w:tcPr>
            <w:tcW w:w="3528" w:type="dxa"/>
            <w:shd w:val="clear" w:color="auto" w:fill="auto"/>
            <w:vAlign w:val="center"/>
          </w:tcPr>
          <w:p w:rsidR="00903C25" w:rsidRPr="00F0640E" w:rsidRDefault="00903C25" w:rsidP="0086047A">
            <w:pPr>
              <w:jc w:val="right"/>
              <w:rPr>
                <w:color w:val="000000"/>
              </w:rPr>
            </w:pPr>
            <w:r>
              <w:rPr>
                <w:color w:val="000000"/>
              </w:rPr>
              <w:t>универсальная</w:t>
            </w:r>
          </w:p>
        </w:tc>
      </w:tr>
      <w:tr w:rsidR="00903C25" w:rsidRPr="00F0640E" w:rsidTr="0086047A">
        <w:trPr>
          <w:trHeight w:val="1160"/>
          <w:jc w:val="center"/>
        </w:trPr>
        <w:tc>
          <w:tcPr>
            <w:tcW w:w="6042" w:type="dxa"/>
            <w:shd w:val="clear" w:color="auto" w:fill="auto"/>
            <w:vAlign w:val="center"/>
          </w:tcPr>
          <w:p w:rsidR="00903C25" w:rsidRPr="00C32571" w:rsidRDefault="00903C25" w:rsidP="0086047A">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903C25" w:rsidRPr="00C32571" w:rsidRDefault="00903C25" w:rsidP="0086047A">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903C25" w:rsidRPr="00F0640E" w:rsidRDefault="00903C25" w:rsidP="00903C25">
      <w:pPr>
        <w:rPr>
          <w:rFonts w:ascii="Calibri" w:eastAsia="Calibri" w:hAnsi="Calibri"/>
          <w:sz w:val="22"/>
          <w:szCs w:val="22"/>
        </w:rPr>
      </w:pPr>
    </w:p>
    <w:p w:rsidR="00903C25" w:rsidRPr="00F0640E" w:rsidRDefault="00903C25" w:rsidP="00903C25">
      <w:pPr>
        <w:ind w:right="-1"/>
        <w:jc w:val="center"/>
        <w:rPr>
          <w:rFonts w:ascii="Calibri" w:eastAsia="Calibri" w:hAnsi="Calibri"/>
          <w:sz w:val="22"/>
          <w:szCs w:val="22"/>
        </w:rPr>
      </w:pPr>
      <w:r w:rsidRPr="00903C25">
        <w:rPr>
          <w:rFonts w:ascii="Calibri" w:eastAsia="Calibri" w:hAnsi="Calibri"/>
          <w:noProof/>
          <w:sz w:val="22"/>
          <w:szCs w:val="22"/>
        </w:rPr>
        <w:pict>
          <v:shape id="Рисунок 83" o:spid="_x0000_i1032" type="#_x0000_t75" style="width:485pt;height:226.95pt;visibility:visible;mso-wrap-style:square" o:bordertopcolor="black" o:borderleftcolor="black" o:borderbottomcolor="black" o:borderrightcolor="black">
            <v:imagedata r:id="rId26" o:title="" croptop="9250f" cropbottom="5110f"/>
            <w10:bordertop type="single" width="8"/>
            <w10:borderleft type="single" width="8"/>
            <w10:borderbottom type="single" width="8"/>
            <w10:borderright type="single" width="8"/>
          </v:shape>
        </w:pict>
      </w:r>
    </w:p>
    <w:p w:rsidR="00903C25" w:rsidRPr="00F0640E" w:rsidRDefault="00903C25" w:rsidP="00903C25">
      <w:pPr>
        <w:jc w:val="center"/>
        <w:rPr>
          <w:rFonts w:ascii="Calibri" w:eastAsia="Calibri" w:hAnsi="Calibri"/>
          <w:sz w:val="22"/>
          <w:szCs w:val="22"/>
        </w:rPr>
      </w:pPr>
      <w:r w:rsidRPr="00F0640E">
        <w:rPr>
          <w:color w:val="000000"/>
        </w:rPr>
        <w:t>Масштаб 1:500</w:t>
      </w:r>
    </w:p>
    <w:tbl>
      <w:tblPr>
        <w:tblW w:w="9497" w:type="dxa"/>
        <w:tblInd w:w="392" w:type="dxa"/>
        <w:tblLook w:val="04A0"/>
      </w:tblPr>
      <w:tblGrid>
        <w:gridCol w:w="3119"/>
        <w:gridCol w:w="6378"/>
      </w:tblGrid>
      <w:tr w:rsidR="00903C25" w:rsidRPr="00F0640E" w:rsidTr="0086047A">
        <w:tc>
          <w:tcPr>
            <w:tcW w:w="3119" w:type="dxa"/>
            <w:shd w:val="clear" w:color="auto" w:fill="auto"/>
          </w:tcPr>
          <w:p w:rsidR="00903C25" w:rsidRPr="00F0640E" w:rsidRDefault="00903C25" w:rsidP="0086047A">
            <w:pPr>
              <w:rPr>
                <w:rFonts w:eastAsia="Calibri"/>
              </w:rPr>
            </w:pPr>
            <w:r w:rsidRPr="00F0640E">
              <w:rPr>
                <w:rFonts w:eastAsia="Calibri"/>
              </w:rPr>
              <w:t>Условные обозначения:</w:t>
            </w:r>
          </w:p>
          <w:p w:rsidR="00903C25" w:rsidRPr="00F0640E" w:rsidRDefault="00903C25" w:rsidP="0086047A">
            <w:pPr>
              <w:rPr>
                <w:rFonts w:eastAsia="Calibri"/>
              </w:rPr>
            </w:pPr>
          </w:p>
        </w:tc>
        <w:tc>
          <w:tcPr>
            <w:tcW w:w="6378" w:type="dxa"/>
            <w:shd w:val="clear" w:color="auto" w:fill="auto"/>
          </w:tcPr>
          <w:p w:rsidR="00903C25" w:rsidRPr="00F0640E" w:rsidRDefault="00903C25" w:rsidP="0086047A">
            <w:pPr>
              <w:rPr>
                <w:rFonts w:eastAsia="Calibri"/>
              </w:rPr>
            </w:pPr>
          </w:p>
        </w:tc>
      </w:tr>
      <w:tr w:rsidR="00903C25" w:rsidRPr="00F0640E" w:rsidTr="0086047A">
        <w:tc>
          <w:tcPr>
            <w:tcW w:w="3119" w:type="dxa"/>
            <w:shd w:val="clear" w:color="auto" w:fill="auto"/>
          </w:tcPr>
          <w:p w:rsidR="00903C25" w:rsidRPr="00F0640E" w:rsidRDefault="00903C25" w:rsidP="0086047A">
            <w:pPr>
              <w:rPr>
                <w:rFonts w:eastAsia="Calibri"/>
              </w:rPr>
            </w:pPr>
            <w:r w:rsidRPr="00C82CCF">
              <w:rPr>
                <w:rFonts w:ascii="Calibri" w:eastAsia="Calibri" w:hAnsi="Calibri"/>
                <w:noProof/>
                <w:sz w:val="22"/>
                <w:szCs w:val="22"/>
                <w:lang w:eastAsia="en-US"/>
              </w:rPr>
              <w:pict>
                <v:line id="_x0000_s1242" style="position:absolute;z-index:251678720;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903C25" w:rsidRPr="00F0640E" w:rsidRDefault="00903C25" w:rsidP="0086047A">
            <w:pPr>
              <w:rPr>
                <w:rFonts w:eastAsia="Calibri"/>
              </w:rPr>
            </w:pPr>
            <w:r w:rsidRPr="00F0640E">
              <w:rPr>
                <w:color w:val="000000"/>
              </w:rPr>
              <w:t>граница места размещения нестационарного торгового объекта</w:t>
            </w:r>
          </w:p>
        </w:tc>
      </w:tr>
      <w:tr w:rsidR="00903C25" w:rsidRPr="00F0640E" w:rsidTr="0086047A">
        <w:tc>
          <w:tcPr>
            <w:tcW w:w="3119" w:type="dxa"/>
            <w:shd w:val="clear" w:color="auto" w:fill="auto"/>
          </w:tcPr>
          <w:p w:rsidR="00903C25" w:rsidRPr="00F0640E" w:rsidRDefault="00903C25" w:rsidP="0086047A">
            <w:pPr>
              <w:rPr>
                <w:rFonts w:eastAsia="Calibri"/>
              </w:rPr>
            </w:pPr>
            <w:r w:rsidRPr="00C82CCF">
              <w:rPr>
                <w:rFonts w:ascii="Calibri" w:eastAsia="Calibri" w:hAnsi="Calibri"/>
                <w:noProof/>
                <w:sz w:val="22"/>
                <w:szCs w:val="22"/>
                <w:lang w:eastAsia="en-US"/>
              </w:rPr>
              <w:pict>
                <v:shape id="_x0000_s1243" type="#_x0000_t32" style="position:absolute;margin-left:4.5pt;margin-top:7pt;width:62.6pt;height: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903C25" w:rsidRPr="00F0640E" w:rsidRDefault="00903C25" w:rsidP="0086047A">
            <w:pPr>
              <w:rPr>
                <w:rFonts w:eastAsia="Calibri"/>
              </w:rPr>
            </w:pPr>
            <w:r w:rsidRPr="00F0640E">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Pr="00675F25" w:rsidRDefault="00903C25" w:rsidP="00903C25">
      <w:pPr>
        <w:autoSpaceDE w:val="0"/>
        <w:autoSpaceDN w:val="0"/>
        <w:adjustRightInd w:val="0"/>
        <w:ind w:left="720"/>
        <w:rPr>
          <w:bCs/>
          <w:sz w:val="20"/>
          <w:szCs w:val="20"/>
        </w:rPr>
      </w:pPr>
    </w:p>
    <w:p w:rsidR="00CF7AC9" w:rsidRDefault="00CF7AC9" w:rsidP="00F569F7">
      <w:pPr>
        <w:autoSpaceDE w:val="0"/>
        <w:autoSpaceDN w:val="0"/>
        <w:adjustRightInd w:val="0"/>
        <w:ind w:left="720"/>
        <w:jc w:val="right"/>
        <w:rPr>
          <w:bCs/>
          <w:sz w:val="20"/>
          <w:szCs w:val="20"/>
        </w:rPr>
      </w:pPr>
    </w:p>
    <w:p w:rsidR="00CF7AC9" w:rsidRDefault="00CF7AC9" w:rsidP="00F569F7">
      <w:pPr>
        <w:autoSpaceDE w:val="0"/>
        <w:autoSpaceDN w:val="0"/>
        <w:adjustRightInd w:val="0"/>
        <w:ind w:left="720"/>
        <w:jc w:val="right"/>
        <w:rPr>
          <w:bCs/>
          <w:sz w:val="20"/>
          <w:szCs w:val="20"/>
        </w:rPr>
      </w:pPr>
    </w:p>
    <w:p w:rsidR="00CF7AC9" w:rsidRDefault="00CF7AC9"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F569F7">
      <w:pPr>
        <w:autoSpaceDE w:val="0"/>
        <w:autoSpaceDN w:val="0"/>
        <w:adjustRightInd w:val="0"/>
        <w:ind w:left="720"/>
        <w:jc w:val="right"/>
        <w:rPr>
          <w:bCs/>
          <w:sz w:val="20"/>
          <w:szCs w:val="20"/>
        </w:rPr>
      </w:pPr>
    </w:p>
    <w:p w:rsidR="00903C25" w:rsidRDefault="00903C25" w:rsidP="00903C25">
      <w:pPr>
        <w:autoSpaceDE w:val="0"/>
        <w:autoSpaceDN w:val="0"/>
        <w:adjustRightInd w:val="0"/>
        <w:ind w:left="720"/>
        <w:rPr>
          <w:bCs/>
          <w:sz w:val="20"/>
          <w:szCs w:val="20"/>
        </w:rPr>
      </w:pPr>
      <w:r>
        <w:rPr>
          <w:bCs/>
          <w:sz w:val="20"/>
          <w:szCs w:val="20"/>
        </w:rPr>
        <w:t>Лот №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903C25" w:rsidRPr="00C32571" w:rsidTr="0086047A">
        <w:trPr>
          <w:trHeight w:val="281"/>
          <w:jc w:val="center"/>
        </w:trPr>
        <w:tc>
          <w:tcPr>
            <w:tcW w:w="6042" w:type="dxa"/>
            <w:shd w:val="clear" w:color="auto" w:fill="auto"/>
            <w:vAlign w:val="center"/>
          </w:tcPr>
          <w:p w:rsidR="00903C25" w:rsidRPr="00C32571" w:rsidRDefault="00903C25" w:rsidP="0086047A">
            <w:pPr>
              <w:rPr>
                <w:color w:val="000000"/>
              </w:rPr>
            </w:pPr>
            <w:r w:rsidRPr="00C32571">
              <w:rPr>
                <w:color w:val="000000"/>
              </w:rPr>
              <w:t>Порядковый номер пункта текстового раздела схемы</w:t>
            </w:r>
          </w:p>
        </w:tc>
        <w:tc>
          <w:tcPr>
            <w:tcW w:w="3528" w:type="dxa"/>
            <w:shd w:val="clear" w:color="auto" w:fill="auto"/>
            <w:vAlign w:val="center"/>
          </w:tcPr>
          <w:p w:rsidR="00903C25" w:rsidRPr="00C32571" w:rsidRDefault="00903C25" w:rsidP="0086047A">
            <w:pPr>
              <w:jc w:val="right"/>
              <w:rPr>
                <w:color w:val="000000"/>
              </w:rPr>
            </w:pPr>
            <w:r w:rsidRPr="00C32571">
              <w:rPr>
                <w:color w:val="000000"/>
              </w:rPr>
              <w:t>433</w:t>
            </w:r>
          </w:p>
        </w:tc>
      </w:tr>
      <w:tr w:rsidR="00903C25" w:rsidRPr="00C32571" w:rsidTr="0086047A">
        <w:trPr>
          <w:trHeight w:val="440"/>
          <w:jc w:val="center"/>
        </w:trPr>
        <w:tc>
          <w:tcPr>
            <w:tcW w:w="6042" w:type="dxa"/>
            <w:shd w:val="clear" w:color="auto" w:fill="auto"/>
            <w:vAlign w:val="center"/>
          </w:tcPr>
          <w:p w:rsidR="00903C25" w:rsidRPr="00C32571" w:rsidRDefault="00903C25" w:rsidP="0086047A">
            <w:pPr>
              <w:rPr>
                <w:color w:val="000000"/>
              </w:rPr>
            </w:pPr>
            <w:r w:rsidRPr="00C32571">
              <w:rPr>
                <w:color w:val="000000"/>
              </w:rPr>
              <w:t>Адресные ориентиры размещения нестационарного торгового объекта</w:t>
            </w:r>
          </w:p>
        </w:tc>
        <w:tc>
          <w:tcPr>
            <w:tcW w:w="3528" w:type="dxa"/>
            <w:shd w:val="clear" w:color="auto" w:fill="auto"/>
            <w:vAlign w:val="center"/>
          </w:tcPr>
          <w:p w:rsidR="00903C25" w:rsidRPr="00C32571" w:rsidRDefault="00903C25" w:rsidP="0086047A">
            <w:pPr>
              <w:jc w:val="right"/>
              <w:rPr>
                <w:color w:val="000000"/>
              </w:rPr>
            </w:pPr>
            <w:proofErr w:type="spellStart"/>
            <w:r w:rsidRPr="00C32571">
              <w:rPr>
                <w:color w:val="000000"/>
              </w:rPr>
              <w:t>Кондомское</w:t>
            </w:r>
            <w:proofErr w:type="spellEnd"/>
            <w:r w:rsidRPr="00C32571">
              <w:rPr>
                <w:color w:val="000000"/>
              </w:rPr>
              <w:t xml:space="preserve"> шоссе,3</w:t>
            </w:r>
          </w:p>
        </w:tc>
      </w:tr>
      <w:tr w:rsidR="00903C25" w:rsidRPr="00C32571" w:rsidTr="0086047A">
        <w:trPr>
          <w:trHeight w:val="281"/>
          <w:jc w:val="center"/>
        </w:trPr>
        <w:tc>
          <w:tcPr>
            <w:tcW w:w="6042" w:type="dxa"/>
            <w:shd w:val="clear" w:color="auto" w:fill="auto"/>
            <w:vAlign w:val="center"/>
          </w:tcPr>
          <w:p w:rsidR="00903C25" w:rsidRPr="00C32571" w:rsidRDefault="00903C25" w:rsidP="0086047A">
            <w:pPr>
              <w:rPr>
                <w:color w:val="000000"/>
              </w:rPr>
            </w:pPr>
            <w:r w:rsidRPr="00C32571">
              <w:rPr>
                <w:color w:val="000000"/>
              </w:rPr>
              <w:t>Площадь размещения нестационарного торгового объекта (кв. м)</w:t>
            </w:r>
          </w:p>
        </w:tc>
        <w:tc>
          <w:tcPr>
            <w:tcW w:w="3528" w:type="dxa"/>
            <w:shd w:val="clear" w:color="auto" w:fill="auto"/>
            <w:vAlign w:val="center"/>
          </w:tcPr>
          <w:p w:rsidR="00903C25" w:rsidRPr="00C32571" w:rsidRDefault="00903C25" w:rsidP="0086047A">
            <w:pPr>
              <w:jc w:val="right"/>
              <w:rPr>
                <w:color w:val="000000"/>
              </w:rPr>
            </w:pPr>
            <w:r w:rsidRPr="00C32571">
              <w:rPr>
                <w:color w:val="000000"/>
              </w:rPr>
              <w:t>25</w:t>
            </w:r>
          </w:p>
        </w:tc>
      </w:tr>
      <w:tr w:rsidR="00903C25" w:rsidRPr="00C32571" w:rsidTr="0086047A">
        <w:trPr>
          <w:trHeight w:val="281"/>
          <w:jc w:val="center"/>
        </w:trPr>
        <w:tc>
          <w:tcPr>
            <w:tcW w:w="6042" w:type="dxa"/>
            <w:shd w:val="clear" w:color="auto" w:fill="auto"/>
            <w:vAlign w:val="center"/>
          </w:tcPr>
          <w:p w:rsidR="00903C25" w:rsidRPr="00C32571" w:rsidRDefault="00903C25" w:rsidP="0086047A">
            <w:pPr>
              <w:rPr>
                <w:color w:val="000000"/>
              </w:rPr>
            </w:pPr>
            <w:r w:rsidRPr="00C32571">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C32571">
              <w:rPr>
                <w:color w:val="000000"/>
              </w:rPr>
              <w:t>.м</w:t>
            </w:r>
            <w:proofErr w:type="gramEnd"/>
            <w:r w:rsidRPr="00C32571">
              <w:rPr>
                <w:color w:val="000000"/>
              </w:rPr>
              <w:t>)</w:t>
            </w:r>
          </w:p>
        </w:tc>
        <w:tc>
          <w:tcPr>
            <w:tcW w:w="3528" w:type="dxa"/>
            <w:shd w:val="clear" w:color="auto" w:fill="auto"/>
            <w:vAlign w:val="center"/>
          </w:tcPr>
          <w:p w:rsidR="00903C25" w:rsidRPr="00C32571" w:rsidRDefault="00903C25" w:rsidP="0086047A">
            <w:pPr>
              <w:jc w:val="right"/>
              <w:rPr>
                <w:color w:val="000000"/>
              </w:rPr>
            </w:pPr>
            <w:r w:rsidRPr="00C32571">
              <w:rPr>
                <w:color w:val="000000"/>
              </w:rPr>
              <w:t>25</w:t>
            </w:r>
          </w:p>
        </w:tc>
      </w:tr>
      <w:tr w:rsidR="00903C25" w:rsidRPr="00C32571" w:rsidTr="0086047A">
        <w:trPr>
          <w:trHeight w:val="281"/>
          <w:jc w:val="center"/>
        </w:trPr>
        <w:tc>
          <w:tcPr>
            <w:tcW w:w="6042" w:type="dxa"/>
            <w:shd w:val="clear" w:color="auto" w:fill="auto"/>
            <w:vAlign w:val="center"/>
          </w:tcPr>
          <w:p w:rsidR="00903C25" w:rsidRPr="00C32571" w:rsidRDefault="00903C25" w:rsidP="0086047A">
            <w:pPr>
              <w:rPr>
                <w:color w:val="000000"/>
              </w:rPr>
            </w:pPr>
            <w:r w:rsidRPr="00C32571">
              <w:rPr>
                <w:color w:val="000000"/>
              </w:rPr>
              <w:t>Тип нестационарного торгового объекта</w:t>
            </w:r>
          </w:p>
        </w:tc>
        <w:tc>
          <w:tcPr>
            <w:tcW w:w="3528" w:type="dxa"/>
            <w:shd w:val="clear" w:color="auto" w:fill="auto"/>
            <w:vAlign w:val="center"/>
          </w:tcPr>
          <w:p w:rsidR="00903C25" w:rsidRPr="00C32571" w:rsidRDefault="00903C25" w:rsidP="0086047A">
            <w:pPr>
              <w:jc w:val="right"/>
              <w:rPr>
                <w:color w:val="000000"/>
              </w:rPr>
            </w:pPr>
            <w:r w:rsidRPr="00C32571">
              <w:rPr>
                <w:color w:val="000000"/>
              </w:rPr>
              <w:t>торговый павильон</w:t>
            </w:r>
          </w:p>
        </w:tc>
      </w:tr>
      <w:tr w:rsidR="00903C25" w:rsidRPr="00C32571" w:rsidTr="0086047A">
        <w:trPr>
          <w:trHeight w:val="281"/>
          <w:jc w:val="center"/>
        </w:trPr>
        <w:tc>
          <w:tcPr>
            <w:tcW w:w="6042" w:type="dxa"/>
            <w:shd w:val="clear" w:color="auto" w:fill="auto"/>
            <w:vAlign w:val="center"/>
          </w:tcPr>
          <w:p w:rsidR="00903C25" w:rsidRPr="00C32571" w:rsidRDefault="00903C25" w:rsidP="0086047A">
            <w:pPr>
              <w:rPr>
                <w:color w:val="000000"/>
              </w:rPr>
            </w:pPr>
            <w:r w:rsidRPr="00C32571">
              <w:rPr>
                <w:color w:val="000000"/>
              </w:rPr>
              <w:t>Специализация торговли</w:t>
            </w:r>
          </w:p>
        </w:tc>
        <w:tc>
          <w:tcPr>
            <w:tcW w:w="3528" w:type="dxa"/>
            <w:shd w:val="clear" w:color="auto" w:fill="auto"/>
            <w:vAlign w:val="center"/>
          </w:tcPr>
          <w:p w:rsidR="00903C25" w:rsidRPr="00C32571" w:rsidRDefault="00903C25" w:rsidP="0086047A">
            <w:pPr>
              <w:jc w:val="right"/>
              <w:rPr>
                <w:color w:val="000000"/>
              </w:rPr>
            </w:pPr>
            <w:r>
              <w:rPr>
                <w:rFonts w:eastAsia="Calibri"/>
              </w:rPr>
              <w:t>специализированная (продажа продукции общественного питания)</w:t>
            </w:r>
          </w:p>
        </w:tc>
      </w:tr>
      <w:tr w:rsidR="00903C25" w:rsidRPr="00C32571" w:rsidTr="0086047A">
        <w:trPr>
          <w:trHeight w:val="1160"/>
          <w:jc w:val="center"/>
        </w:trPr>
        <w:tc>
          <w:tcPr>
            <w:tcW w:w="6042" w:type="dxa"/>
            <w:shd w:val="clear" w:color="auto" w:fill="auto"/>
            <w:vAlign w:val="center"/>
          </w:tcPr>
          <w:p w:rsidR="00903C25" w:rsidRPr="00C32571" w:rsidRDefault="00903C25" w:rsidP="0086047A">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903C25" w:rsidRPr="00C32571" w:rsidRDefault="00903C25" w:rsidP="0086047A">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903C25" w:rsidRPr="00C32571" w:rsidRDefault="00903C25" w:rsidP="00903C25">
      <w:pPr>
        <w:rPr>
          <w:rFonts w:ascii="Calibri" w:eastAsia="Calibri" w:hAnsi="Calibri"/>
          <w:sz w:val="22"/>
          <w:szCs w:val="22"/>
        </w:rPr>
      </w:pPr>
    </w:p>
    <w:p w:rsidR="00903C25" w:rsidRPr="00C32571" w:rsidRDefault="00903C25" w:rsidP="00903C25">
      <w:pPr>
        <w:ind w:right="-1"/>
        <w:jc w:val="center"/>
        <w:rPr>
          <w:rFonts w:ascii="Calibri" w:eastAsia="Calibri" w:hAnsi="Calibri"/>
          <w:b/>
          <w:sz w:val="22"/>
          <w:szCs w:val="22"/>
          <w:lang w:val="en-US"/>
        </w:rPr>
      </w:pPr>
      <w:r w:rsidRPr="00903C25">
        <w:rPr>
          <w:rFonts w:ascii="Calibri" w:eastAsia="Calibri" w:hAnsi="Calibri"/>
          <w:noProof/>
          <w:sz w:val="22"/>
          <w:szCs w:val="22"/>
        </w:rPr>
        <w:pict>
          <v:shape id="_x0000_i1034" type="#_x0000_t75" style="width:485pt;height:309.3pt;visibility:visible;mso-wrap-style:square" o:bordertopcolor="black" o:borderleftcolor="black" o:borderbottomcolor="black" o:borderrightcolor="black">
            <v:imagedata r:id="rId27" o:title="" croptop="6652f" cropbottom="6517f"/>
            <w10:bordertop type="single" width="8"/>
            <w10:borderleft type="single" width="8"/>
            <w10:borderbottom type="single" width="8"/>
            <w10:borderright type="single" width="8"/>
          </v:shape>
        </w:pict>
      </w:r>
    </w:p>
    <w:p w:rsidR="00903C25" w:rsidRPr="00C32571" w:rsidRDefault="00903C25" w:rsidP="00903C25">
      <w:pPr>
        <w:jc w:val="center"/>
        <w:rPr>
          <w:rFonts w:ascii="Calibri" w:eastAsia="Calibri" w:hAnsi="Calibri"/>
          <w:sz w:val="22"/>
          <w:szCs w:val="22"/>
        </w:rPr>
      </w:pPr>
      <w:r w:rsidRPr="00C32571">
        <w:rPr>
          <w:color w:val="000000"/>
        </w:rPr>
        <w:t>Масштаб 1:500</w:t>
      </w:r>
    </w:p>
    <w:tbl>
      <w:tblPr>
        <w:tblW w:w="9497" w:type="dxa"/>
        <w:tblInd w:w="392" w:type="dxa"/>
        <w:tblLook w:val="04A0"/>
      </w:tblPr>
      <w:tblGrid>
        <w:gridCol w:w="3119"/>
        <w:gridCol w:w="6378"/>
      </w:tblGrid>
      <w:tr w:rsidR="00903C25" w:rsidRPr="00C32571" w:rsidTr="0086047A">
        <w:tc>
          <w:tcPr>
            <w:tcW w:w="3119" w:type="dxa"/>
            <w:shd w:val="clear" w:color="auto" w:fill="auto"/>
          </w:tcPr>
          <w:p w:rsidR="00903C25" w:rsidRPr="00C32571" w:rsidRDefault="00903C25" w:rsidP="0086047A">
            <w:pPr>
              <w:rPr>
                <w:rFonts w:eastAsia="Calibri"/>
              </w:rPr>
            </w:pPr>
            <w:r w:rsidRPr="00C32571">
              <w:rPr>
                <w:rFonts w:eastAsia="Calibri"/>
              </w:rPr>
              <w:t>Условные обозначения:</w:t>
            </w:r>
          </w:p>
          <w:p w:rsidR="00903C25" w:rsidRPr="00C32571" w:rsidRDefault="00903C25" w:rsidP="0086047A">
            <w:pPr>
              <w:rPr>
                <w:rFonts w:eastAsia="Calibri"/>
              </w:rPr>
            </w:pPr>
          </w:p>
        </w:tc>
        <w:tc>
          <w:tcPr>
            <w:tcW w:w="6378" w:type="dxa"/>
            <w:shd w:val="clear" w:color="auto" w:fill="auto"/>
          </w:tcPr>
          <w:p w:rsidR="00903C25" w:rsidRPr="00C32571" w:rsidRDefault="00903C25" w:rsidP="0086047A">
            <w:pPr>
              <w:rPr>
                <w:rFonts w:eastAsia="Calibri"/>
              </w:rPr>
            </w:pPr>
          </w:p>
        </w:tc>
      </w:tr>
      <w:tr w:rsidR="00903C25" w:rsidRPr="00C32571" w:rsidTr="0086047A">
        <w:tc>
          <w:tcPr>
            <w:tcW w:w="3119" w:type="dxa"/>
            <w:shd w:val="clear" w:color="auto" w:fill="auto"/>
          </w:tcPr>
          <w:p w:rsidR="00903C25" w:rsidRPr="00C32571" w:rsidRDefault="00903C25" w:rsidP="0086047A">
            <w:pPr>
              <w:rPr>
                <w:rFonts w:eastAsia="Calibri"/>
              </w:rPr>
            </w:pPr>
            <w:r w:rsidRPr="00C82CCF">
              <w:rPr>
                <w:rFonts w:ascii="Calibri" w:eastAsia="Calibri" w:hAnsi="Calibri"/>
                <w:noProof/>
                <w:sz w:val="22"/>
                <w:szCs w:val="22"/>
                <w:lang w:eastAsia="en-US"/>
              </w:rPr>
              <w:pict>
                <v:line id="_x0000_s1244" style="position:absolute;z-index:251681792;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903C25" w:rsidRPr="00C32571" w:rsidRDefault="00903C25" w:rsidP="0086047A">
            <w:pPr>
              <w:rPr>
                <w:rFonts w:eastAsia="Calibri"/>
              </w:rPr>
            </w:pPr>
            <w:r w:rsidRPr="00C32571">
              <w:rPr>
                <w:color w:val="000000"/>
              </w:rPr>
              <w:t>граница места размещения нестационарного торгового объекта</w:t>
            </w:r>
          </w:p>
        </w:tc>
      </w:tr>
      <w:tr w:rsidR="00903C25" w:rsidRPr="00C32571" w:rsidTr="0086047A">
        <w:tc>
          <w:tcPr>
            <w:tcW w:w="3119" w:type="dxa"/>
            <w:shd w:val="clear" w:color="auto" w:fill="auto"/>
          </w:tcPr>
          <w:p w:rsidR="00903C25" w:rsidRPr="00C32571" w:rsidRDefault="00903C25" w:rsidP="0086047A">
            <w:pPr>
              <w:rPr>
                <w:rFonts w:eastAsia="Calibri"/>
              </w:rPr>
            </w:pPr>
            <w:r w:rsidRPr="00C82CCF">
              <w:rPr>
                <w:rFonts w:ascii="Calibri" w:eastAsia="Calibri" w:hAnsi="Calibri"/>
                <w:noProof/>
                <w:sz w:val="22"/>
                <w:szCs w:val="22"/>
                <w:lang w:eastAsia="en-US"/>
              </w:rPr>
              <w:pict>
                <v:shape id="_x0000_s1245" type="#_x0000_t32" style="position:absolute;margin-left:2pt;margin-top:4.75pt;width:62.6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903C25" w:rsidRPr="00C32571" w:rsidRDefault="00903C25" w:rsidP="0086047A">
            <w:pPr>
              <w:rPr>
                <w:rFonts w:eastAsia="Calibri"/>
              </w:rPr>
            </w:pPr>
            <w:r w:rsidRPr="00C32571">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p>
    <w:p w:rsidR="00903C25" w:rsidRDefault="00903C25" w:rsidP="00903C25">
      <w:pPr>
        <w:autoSpaceDE w:val="0"/>
        <w:autoSpaceDN w:val="0"/>
        <w:adjustRightInd w:val="0"/>
        <w:ind w:left="720"/>
        <w:rPr>
          <w:bCs/>
          <w:sz w:val="20"/>
          <w:szCs w:val="20"/>
        </w:rPr>
      </w:pPr>
      <w:r>
        <w:rPr>
          <w:bCs/>
          <w:sz w:val="20"/>
          <w:szCs w:val="20"/>
        </w:rPr>
        <w:lastRenderedPageBreak/>
        <w:t>Лот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Порядковый номер пункта текстового раздела схемы</w:t>
            </w:r>
          </w:p>
        </w:tc>
        <w:tc>
          <w:tcPr>
            <w:tcW w:w="3528" w:type="dxa"/>
            <w:shd w:val="clear" w:color="auto" w:fill="auto"/>
            <w:vAlign w:val="center"/>
          </w:tcPr>
          <w:p w:rsidR="00ED45C7" w:rsidRPr="00EA6D5F" w:rsidRDefault="00ED45C7" w:rsidP="0086047A">
            <w:pPr>
              <w:jc w:val="right"/>
              <w:rPr>
                <w:color w:val="000000"/>
              </w:rPr>
            </w:pPr>
            <w:r w:rsidRPr="00EA6D5F">
              <w:rPr>
                <w:color w:val="000000"/>
              </w:rPr>
              <w:t>25</w:t>
            </w:r>
          </w:p>
        </w:tc>
      </w:tr>
      <w:tr w:rsidR="00ED45C7" w:rsidRPr="00EA6D5F" w:rsidTr="0086047A">
        <w:trPr>
          <w:trHeight w:val="440"/>
          <w:jc w:val="center"/>
        </w:trPr>
        <w:tc>
          <w:tcPr>
            <w:tcW w:w="6042" w:type="dxa"/>
            <w:shd w:val="clear" w:color="auto" w:fill="auto"/>
            <w:vAlign w:val="center"/>
          </w:tcPr>
          <w:p w:rsidR="00ED45C7" w:rsidRPr="00EA6D5F" w:rsidRDefault="00ED45C7" w:rsidP="0086047A">
            <w:pPr>
              <w:rPr>
                <w:color w:val="000000"/>
              </w:rPr>
            </w:pPr>
            <w:r w:rsidRPr="00EA6D5F">
              <w:rPr>
                <w:color w:val="000000"/>
              </w:rPr>
              <w:t>Адресные ориентиры размещения нестационарного сезонного объекта торговли</w:t>
            </w:r>
          </w:p>
        </w:tc>
        <w:tc>
          <w:tcPr>
            <w:tcW w:w="3528" w:type="dxa"/>
            <w:shd w:val="clear" w:color="auto" w:fill="auto"/>
            <w:vAlign w:val="center"/>
          </w:tcPr>
          <w:p w:rsidR="00ED45C7" w:rsidRPr="00EA6D5F" w:rsidRDefault="00ED45C7" w:rsidP="0086047A">
            <w:pPr>
              <w:jc w:val="right"/>
              <w:rPr>
                <w:color w:val="000000"/>
              </w:rPr>
            </w:pPr>
            <w:r w:rsidRPr="00EA6D5F">
              <w:rPr>
                <w:color w:val="000000"/>
              </w:rPr>
              <w:t xml:space="preserve">подъем </w:t>
            </w:r>
            <w:proofErr w:type="spellStart"/>
            <w:r w:rsidRPr="00EA6D5F">
              <w:rPr>
                <w:color w:val="000000"/>
              </w:rPr>
              <w:t>Редаковский</w:t>
            </w:r>
            <w:proofErr w:type="spellEnd"/>
            <w:r w:rsidRPr="00EA6D5F">
              <w:rPr>
                <w:color w:val="000000"/>
              </w:rPr>
              <w:t>, 10 (</w:t>
            </w:r>
            <w:proofErr w:type="spellStart"/>
            <w:r w:rsidRPr="00EA6D5F">
              <w:rPr>
                <w:color w:val="000000"/>
              </w:rPr>
              <w:t>Редаковское</w:t>
            </w:r>
            <w:proofErr w:type="spellEnd"/>
            <w:r w:rsidRPr="00EA6D5F">
              <w:rPr>
                <w:color w:val="000000"/>
              </w:rPr>
              <w:t xml:space="preserve"> кладбище)</w:t>
            </w:r>
          </w:p>
        </w:tc>
      </w:tr>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Площадь размещения нестационарного сезонного объекта торговли (кв. м)</w:t>
            </w:r>
          </w:p>
        </w:tc>
        <w:tc>
          <w:tcPr>
            <w:tcW w:w="3528" w:type="dxa"/>
            <w:shd w:val="clear" w:color="auto" w:fill="auto"/>
            <w:vAlign w:val="center"/>
          </w:tcPr>
          <w:p w:rsidR="00ED45C7" w:rsidRPr="00EA6D5F" w:rsidRDefault="00ED45C7" w:rsidP="0086047A">
            <w:pPr>
              <w:jc w:val="right"/>
              <w:rPr>
                <w:color w:val="000000"/>
              </w:rPr>
            </w:pPr>
            <w:r w:rsidRPr="00EA6D5F">
              <w:rPr>
                <w:color w:val="000000"/>
              </w:rPr>
              <w:t>100</w:t>
            </w:r>
          </w:p>
        </w:tc>
      </w:tr>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Площадь земельного участка, земель или части земельного участка, необходимая для размещения нестационарного торгового объекта (кв.м.)</w:t>
            </w:r>
          </w:p>
        </w:tc>
        <w:tc>
          <w:tcPr>
            <w:tcW w:w="3528" w:type="dxa"/>
            <w:shd w:val="clear" w:color="auto" w:fill="auto"/>
            <w:vAlign w:val="center"/>
          </w:tcPr>
          <w:p w:rsidR="00ED45C7" w:rsidRPr="00EA6D5F" w:rsidRDefault="00ED45C7" w:rsidP="0086047A">
            <w:pPr>
              <w:jc w:val="right"/>
              <w:rPr>
                <w:color w:val="000000"/>
              </w:rPr>
            </w:pPr>
            <w:r w:rsidRPr="00EA6D5F">
              <w:rPr>
                <w:color w:val="000000"/>
              </w:rPr>
              <w:t>100</w:t>
            </w:r>
          </w:p>
        </w:tc>
      </w:tr>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Тип нестационарного сезонного объекта торговли</w:t>
            </w:r>
          </w:p>
        </w:tc>
        <w:tc>
          <w:tcPr>
            <w:tcW w:w="3528" w:type="dxa"/>
            <w:shd w:val="clear" w:color="auto" w:fill="auto"/>
            <w:vAlign w:val="center"/>
          </w:tcPr>
          <w:p w:rsidR="00ED45C7" w:rsidRPr="00EA6D5F" w:rsidRDefault="00ED45C7" w:rsidP="0086047A">
            <w:pPr>
              <w:jc w:val="right"/>
              <w:rPr>
                <w:color w:val="000000"/>
              </w:rPr>
            </w:pPr>
            <w:r w:rsidRPr="00EA6D5F">
              <w:rPr>
                <w:color w:val="000000"/>
              </w:rPr>
              <w:t>торговая палатка</w:t>
            </w:r>
          </w:p>
        </w:tc>
      </w:tr>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Специализация торговли</w:t>
            </w:r>
          </w:p>
        </w:tc>
        <w:tc>
          <w:tcPr>
            <w:tcW w:w="3528" w:type="dxa"/>
            <w:shd w:val="clear" w:color="auto" w:fill="auto"/>
            <w:vAlign w:val="center"/>
          </w:tcPr>
          <w:p w:rsidR="00ED45C7" w:rsidRPr="00EA6D5F" w:rsidRDefault="00ED45C7" w:rsidP="0086047A">
            <w:pPr>
              <w:jc w:val="right"/>
              <w:rPr>
                <w:color w:val="000000"/>
              </w:rPr>
            </w:pPr>
            <w:r>
              <w:rPr>
                <w:color w:val="000000"/>
              </w:rPr>
              <w:t>универсальная</w:t>
            </w:r>
          </w:p>
        </w:tc>
      </w:tr>
      <w:tr w:rsidR="00ED45C7" w:rsidRPr="00EA6D5F" w:rsidTr="0086047A">
        <w:trPr>
          <w:trHeight w:val="281"/>
          <w:jc w:val="center"/>
        </w:trPr>
        <w:tc>
          <w:tcPr>
            <w:tcW w:w="6042" w:type="dxa"/>
            <w:shd w:val="clear" w:color="auto" w:fill="auto"/>
            <w:vAlign w:val="center"/>
          </w:tcPr>
          <w:p w:rsidR="00ED45C7" w:rsidRPr="00EA6D5F" w:rsidRDefault="00ED45C7" w:rsidP="0086047A">
            <w:pPr>
              <w:rPr>
                <w:color w:val="000000"/>
              </w:rPr>
            </w:pPr>
            <w:r w:rsidRPr="00EA6D5F">
              <w:rPr>
                <w:color w:val="000000"/>
              </w:rPr>
              <w:t>Период размещения нестационарного сезонного объекта торговли</w:t>
            </w:r>
          </w:p>
        </w:tc>
        <w:tc>
          <w:tcPr>
            <w:tcW w:w="3528" w:type="dxa"/>
            <w:shd w:val="clear" w:color="auto" w:fill="auto"/>
            <w:vAlign w:val="center"/>
          </w:tcPr>
          <w:p w:rsidR="00ED45C7" w:rsidRPr="00EA6D5F" w:rsidRDefault="00ED45C7" w:rsidP="0086047A">
            <w:pPr>
              <w:jc w:val="right"/>
              <w:rPr>
                <w:color w:val="000000"/>
              </w:rPr>
            </w:pPr>
            <w:r w:rsidRPr="00EA6D5F">
              <w:rPr>
                <w:color w:val="000000"/>
              </w:rPr>
              <w:t>апрель-октябрь</w:t>
            </w:r>
          </w:p>
        </w:tc>
      </w:tr>
      <w:tr w:rsidR="00ED45C7" w:rsidRPr="00EA6D5F" w:rsidTr="0086047A">
        <w:trPr>
          <w:trHeight w:val="1160"/>
          <w:jc w:val="center"/>
        </w:trPr>
        <w:tc>
          <w:tcPr>
            <w:tcW w:w="6042" w:type="dxa"/>
            <w:shd w:val="clear" w:color="auto" w:fill="auto"/>
            <w:vAlign w:val="center"/>
          </w:tcPr>
          <w:p w:rsidR="00ED45C7" w:rsidRPr="00EA6D5F" w:rsidRDefault="00ED45C7" w:rsidP="0086047A">
            <w:pPr>
              <w:rPr>
                <w:color w:val="000000"/>
              </w:rPr>
            </w:pPr>
            <w:r w:rsidRPr="00EA6D5F">
              <w:rPr>
                <w:color w:val="000000"/>
              </w:rPr>
              <w:t>Информация об использовании нестационарного сезонного объекта торговли субъектами малого и</w:t>
            </w:r>
            <w:r>
              <w:rPr>
                <w:color w:val="000000"/>
              </w:rPr>
              <w:t>ли</w:t>
            </w:r>
            <w:r w:rsidRPr="00EA6D5F">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ED45C7" w:rsidRPr="00EA6D5F" w:rsidRDefault="00ED45C7" w:rsidP="0086047A">
            <w:pPr>
              <w:jc w:val="right"/>
              <w:rPr>
                <w:color w:val="000000"/>
              </w:rPr>
            </w:pPr>
            <w:r w:rsidRPr="00EA6D5F">
              <w:rPr>
                <w:color w:val="000000"/>
              </w:rPr>
              <w:t>субъекты малого и</w:t>
            </w:r>
            <w:r>
              <w:rPr>
                <w:color w:val="000000"/>
              </w:rPr>
              <w:t>ли</w:t>
            </w:r>
            <w:r w:rsidRPr="00EA6D5F">
              <w:rPr>
                <w:color w:val="000000"/>
              </w:rPr>
              <w:t xml:space="preserve"> среднего предпринимательства</w:t>
            </w:r>
          </w:p>
        </w:tc>
      </w:tr>
    </w:tbl>
    <w:p w:rsidR="00ED45C7" w:rsidRPr="00EA6D5F" w:rsidRDefault="00ED45C7" w:rsidP="00ED45C7">
      <w:pPr>
        <w:rPr>
          <w:rFonts w:ascii="Calibri" w:eastAsia="Calibri" w:hAnsi="Calibri"/>
          <w:sz w:val="22"/>
          <w:szCs w:val="22"/>
        </w:rPr>
      </w:pPr>
    </w:p>
    <w:p w:rsidR="00ED45C7" w:rsidRPr="00EA6D5F" w:rsidRDefault="00ED45C7" w:rsidP="00ED45C7">
      <w:pPr>
        <w:ind w:right="-1"/>
        <w:jc w:val="center"/>
        <w:rPr>
          <w:rFonts w:ascii="Calibri" w:eastAsia="Calibri" w:hAnsi="Calibri"/>
          <w:sz w:val="22"/>
          <w:szCs w:val="22"/>
        </w:rPr>
      </w:pPr>
      <w:r w:rsidRPr="00ED45C7">
        <w:rPr>
          <w:rFonts w:ascii="Calibri" w:eastAsia="Calibri" w:hAnsi="Calibri"/>
          <w:noProof/>
          <w:sz w:val="22"/>
          <w:szCs w:val="22"/>
        </w:rPr>
        <w:pict>
          <v:shape id="Рисунок 59" o:spid="_x0000_i1036" type="#_x0000_t75" style="width:485pt;height:296.65pt;visibility:visible;mso-wrap-style:square" o:bordertopcolor="black" o:borderleftcolor="black" o:borderbottomcolor="black" o:borderrightcolor="black">
            <v:imagedata r:id="rId28" o:title="" croptop="8208f" cropbottom="7220f"/>
            <w10:bordertop type="single" width="8"/>
            <w10:borderleft type="single" width="8"/>
            <w10:borderbottom type="single" width="8"/>
            <w10:borderright type="single" width="8"/>
          </v:shape>
        </w:pict>
      </w:r>
    </w:p>
    <w:p w:rsidR="00ED45C7" w:rsidRPr="00EA6D5F" w:rsidRDefault="00ED45C7" w:rsidP="00ED45C7">
      <w:pPr>
        <w:jc w:val="center"/>
        <w:rPr>
          <w:rFonts w:ascii="Calibri" w:eastAsia="Calibri" w:hAnsi="Calibri"/>
          <w:sz w:val="22"/>
          <w:szCs w:val="22"/>
        </w:rPr>
      </w:pPr>
      <w:r w:rsidRPr="00EA6D5F">
        <w:rPr>
          <w:color w:val="000000"/>
        </w:rPr>
        <w:t>Масштаб 1:500</w:t>
      </w:r>
    </w:p>
    <w:tbl>
      <w:tblPr>
        <w:tblW w:w="9497" w:type="dxa"/>
        <w:tblInd w:w="392" w:type="dxa"/>
        <w:tblLook w:val="04A0"/>
      </w:tblPr>
      <w:tblGrid>
        <w:gridCol w:w="3119"/>
        <w:gridCol w:w="6378"/>
      </w:tblGrid>
      <w:tr w:rsidR="00ED45C7" w:rsidRPr="00EA6D5F" w:rsidTr="0086047A">
        <w:tc>
          <w:tcPr>
            <w:tcW w:w="3119" w:type="dxa"/>
            <w:shd w:val="clear" w:color="auto" w:fill="auto"/>
          </w:tcPr>
          <w:p w:rsidR="00ED45C7" w:rsidRPr="00EA6D5F" w:rsidRDefault="00ED45C7" w:rsidP="0086047A">
            <w:pPr>
              <w:rPr>
                <w:rFonts w:eastAsia="Calibri"/>
              </w:rPr>
            </w:pPr>
            <w:r w:rsidRPr="00EA6D5F">
              <w:rPr>
                <w:rFonts w:eastAsia="Calibri"/>
              </w:rPr>
              <w:t>Условные обозначения:</w:t>
            </w:r>
          </w:p>
        </w:tc>
        <w:tc>
          <w:tcPr>
            <w:tcW w:w="6378" w:type="dxa"/>
            <w:shd w:val="clear" w:color="auto" w:fill="auto"/>
          </w:tcPr>
          <w:p w:rsidR="00ED45C7" w:rsidRPr="00EA6D5F" w:rsidRDefault="00ED45C7" w:rsidP="0086047A">
            <w:pPr>
              <w:rPr>
                <w:rFonts w:eastAsia="Calibri"/>
              </w:rPr>
            </w:pPr>
          </w:p>
        </w:tc>
      </w:tr>
      <w:tr w:rsidR="00ED45C7" w:rsidRPr="00EA6D5F" w:rsidTr="0086047A">
        <w:tc>
          <w:tcPr>
            <w:tcW w:w="3119" w:type="dxa"/>
            <w:shd w:val="clear" w:color="auto" w:fill="auto"/>
          </w:tcPr>
          <w:p w:rsidR="00ED45C7" w:rsidRPr="00EA6D5F" w:rsidRDefault="00ED45C7" w:rsidP="0086047A">
            <w:pPr>
              <w:rPr>
                <w:rFonts w:eastAsia="Calibri"/>
              </w:rPr>
            </w:pPr>
            <w:r w:rsidRPr="00C82CCF">
              <w:rPr>
                <w:rFonts w:ascii="Calibri" w:eastAsia="Calibri" w:hAnsi="Calibri"/>
                <w:noProof/>
                <w:sz w:val="22"/>
                <w:szCs w:val="22"/>
                <w:lang w:eastAsia="en-US"/>
              </w:rPr>
              <w:pict>
                <v:line id="_x0000_s1246" style="position:absolute;z-index:251684864;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ED45C7" w:rsidRPr="00EA6D5F" w:rsidRDefault="00ED45C7" w:rsidP="0086047A">
            <w:pPr>
              <w:rPr>
                <w:rFonts w:eastAsia="Calibri"/>
              </w:rPr>
            </w:pPr>
            <w:r w:rsidRPr="00EA6D5F">
              <w:rPr>
                <w:color w:val="000000"/>
              </w:rPr>
              <w:t>граница места размещения нестационарного торгового объекта</w:t>
            </w:r>
          </w:p>
        </w:tc>
      </w:tr>
      <w:tr w:rsidR="00ED45C7" w:rsidRPr="00EA6D5F" w:rsidTr="0086047A">
        <w:tc>
          <w:tcPr>
            <w:tcW w:w="3119" w:type="dxa"/>
            <w:shd w:val="clear" w:color="auto" w:fill="auto"/>
          </w:tcPr>
          <w:p w:rsidR="00ED45C7" w:rsidRPr="00EA6D5F" w:rsidRDefault="00ED45C7" w:rsidP="0086047A">
            <w:pPr>
              <w:rPr>
                <w:rFonts w:eastAsia="Calibri"/>
              </w:rPr>
            </w:pPr>
            <w:r w:rsidRPr="00C82CCF">
              <w:rPr>
                <w:rFonts w:ascii="Calibri" w:eastAsia="Calibri" w:hAnsi="Calibri"/>
                <w:noProof/>
                <w:sz w:val="22"/>
                <w:szCs w:val="22"/>
                <w:lang w:eastAsia="en-US"/>
              </w:rPr>
              <w:pict>
                <v:shape id="_x0000_s1247" type="#_x0000_t32" style="position:absolute;margin-left:2pt;margin-top:5.5pt;width:62.6pt;height:0;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ED45C7" w:rsidRPr="00EA6D5F" w:rsidRDefault="00ED45C7" w:rsidP="0086047A">
            <w:pPr>
              <w:rPr>
                <w:rFonts w:eastAsia="Calibri"/>
              </w:rPr>
            </w:pPr>
            <w:r w:rsidRPr="00EA6D5F">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903C25" w:rsidRDefault="00903C25"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ED45C7" w:rsidRDefault="00ED45C7" w:rsidP="00903C25">
      <w:pPr>
        <w:autoSpaceDE w:val="0"/>
        <w:autoSpaceDN w:val="0"/>
        <w:adjustRightInd w:val="0"/>
        <w:ind w:left="720"/>
        <w:rPr>
          <w:bCs/>
          <w:sz w:val="20"/>
          <w:szCs w:val="20"/>
        </w:rPr>
      </w:pPr>
    </w:p>
    <w:p w:rsidR="00F569F7" w:rsidRPr="00675F25" w:rsidRDefault="00F569F7" w:rsidP="00F569F7">
      <w:pPr>
        <w:autoSpaceDE w:val="0"/>
        <w:autoSpaceDN w:val="0"/>
        <w:adjustRightInd w:val="0"/>
        <w:ind w:left="720"/>
        <w:jc w:val="right"/>
        <w:rPr>
          <w:bCs/>
          <w:sz w:val="20"/>
          <w:szCs w:val="20"/>
        </w:rPr>
      </w:pPr>
      <w:r w:rsidRPr="00675F25">
        <w:rPr>
          <w:bCs/>
          <w:sz w:val="20"/>
          <w:szCs w:val="20"/>
        </w:rPr>
        <w:lastRenderedPageBreak/>
        <w:t>Приложение № 5</w:t>
      </w:r>
    </w:p>
    <w:p w:rsidR="00F569F7" w:rsidRDefault="00E14976" w:rsidP="00F569F7">
      <w:pPr>
        <w:autoSpaceDE w:val="0"/>
        <w:autoSpaceDN w:val="0"/>
        <w:adjustRightInd w:val="0"/>
        <w:ind w:left="720"/>
        <w:jc w:val="right"/>
        <w:rPr>
          <w:bCs/>
          <w:sz w:val="20"/>
          <w:szCs w:val="20"/>
        </w:rPr>
      </w:pPr>
      <w:r w:rsidRPr="00675F25">
        <w:rPr>
          <w:bCs/>
          <w:sz w:val="20"/>
          <w:szCs w:val="20"/>
        </w:rPr>
        <w:t>Проекты договоров на размещение НТО</w:t>
      </w:r>
    </w:p>
    <w:p w:rsidR="00CF7AC9" w:rsidRPr="001D61CF" w:rsidRDefault="00CF7AC9" w:rsidP="00CF7AC9">
      <w:pPr>
        <w:shd w:val="clear" w:color="auto" w:fill="FFFFFF"/>
        <w:ind w:left="-284" w:right="-143"/>
        <w:jc w:val="center"/>
        <w:rPr>
          <w:color w:val="000026"/>
        </w:rPr>
      </w:pPr>
      <w:r w:rsidRPr="001D61CF">
        <w:rPr>
          <w:b/>
          <w:bCs/>
          <w:color w:val="000026"/>
        </w:rPr>
        <w:t>Договор</w:t>
      </w:r>
    </w:p>
    <w:p w:rsidR="00CF7AC9" w:rsidRPr="001D61CF" w:rsidRDefault="00CF7AC9" w:rsidP="00CF7AC9">
      <w:pPr>
        <w:shd w:val="clear" w:color="auto" w:fill="FFFFFF"/>
        <w:ind w:left="-284" w:right="-143"/>
        <w:jc w:val="center"/>
        <w:rPr>
          <w:color w:val="000026"/>
        </w:rPr>
      </w:pPr>
      <w:r w:rsidRPr="001D61CF">
        <w:rPr>
          <w:b/>
          <w:bCs/>
          <w:color w:val="000026"/>
        </w:rPr>
        <w:t>на размещение нестационарного торгового объекта</w:t>
      </w:r>
    </w:p>
    <w:p w:rsidR="00CF7AC9" w:rsidRPr="001D61CF" w:rsidRDefault="00CF7AC9" w:rsidP="00CF7AC9">
      <w:pPr>
        <w:shd w:val="clear" w:color="auto" w:fill="FFFFFF"/>
        <w:ind w:left="-284" w:right="-143"/>
        <w:jc w:val="center"/>
        <w:rPr>
          <w:color w:val="000026"/>
        </w:rPr>
      </w:pPr>
      <w:r w:rsidRPr="001D61CF">
        <w:rPr>
          <w:b/>
          <w:bCs/>
          <w:color w:val="000026"/>
        </w:rPr>
        <w:t>на землях или земельном участке без предоставления</w:t>
      </w:r>
    </w:p>
    <w:p w:rsidR="00CF7AC9" w:rsidRDefault="00CF7AC9" w:rsidP="00CF7AC9">
      <w:pPr>
        <w:shd w:val="clear" w:color="auto" w:fill="FFFFFF"/>
        <w:ind w:left="-284" w:right="-143"/>
        <w:jc w:val="center"/>
        <w:rPr>
          <w:b/>
          <w:bCs/>
          <w:color w:val="000026"/>
        </w:rPr>
      </w:pPr>
      <w:r w:rsidRPr="001D61CF">
        <w:rPr>
          <w:b/>
          <w:bCs/>
          <w:color w:val="000026"/>
        </w:rPr>
        <w:t>земельного участка и установления сервитута,</w:t>
      </w:r>
      <w:r>
        <w:rPr>
          <w:b/>
          <w:bCs/>
          <w:color w:val="000026"/>
        </w:rPr>
        <w:t xml:space="preserve"> </w:t>
      </w:r>
      <w:r w:rsidRPr="001D61CF">
        <w:rPr>
          <w:b/>
          <w:bCs/>
          <w:color w:val="000026"/>
        </w:rPr>
        <w:t>публичного сервитута</w:t>
      </w:r>
    </w:p>
    <w:p w:rsidR="00CF7AC9" w:rsidRDefault="00CF7AC9" w:rsidP="00CF7AC9">
      <w:pPr>
        <w:shd w:val="clear" w:color="auto" w:fill="FFFFFF"/>
        <w:ind w:left="-284" w:right="-143"/>
        <w:jc w:val="center"/>
        <w:rPr>
          <w:b/>
          <w:bCs/>
          <w:color w:val="000026"/>
        </w:rPr>
      </w:pPr>
      <w:r w:rsidRPr="001D61CF">
        <w:rPr>
          <w:b/>
          <w:bCs/>
          <w:color w:val="000026"/>
        </w:rPr>
        <w:t xml:space="preserve">по результатам проведения </w:t>
      </w:r>
      <w:r>
        <w:rPr>
          <w:b/>
          <w:bCs/>
          <w:color w:val="000026"/>
        </w:rPr>
        <w:t>электронного аукциона</w:t>
      </w:r>
    </w:p>
    <w:p w:rsidR="00CF7AC9" w:rsidRPr="001D61CF" w:rsidRDefault="00CF7AC9" w:rsidP="00CF7AC9">
      <w:pPr>
        <w:shd w:val="clear" w:color="auto" w:fill="FFFFFF"/>
        <w:ind w:left="-284" w:right="-143"/>
        <w:jc w:val="center"/>
        <w:rPr>
          <w:color w:val="000026"/>
        </w:rPr>
      </w:pPr>
    </w:p>
    <w:p w:rsidR="00CF7AC9" w:rsidRPr="00A22C2E" w:rsidRDefault="00CF7AC9" w:rsidP="00CF7AC9">
      <w:pPr>
        <w:shd w:val="clear" w:color="auto" w:fill="FFFFFF"/>
        <w:ind w:left="-284" w:right="-143" w:firstLine="540"/>
        <w:jc w:val="center"/>
        <w:rPr>
          <w:b/>
          <w:color w:val="000026"/>
        </w:rPr>
      </w:pPr>
      <w:r w:rsidRPr="00A22C2E">
        <w:rPr>
          <w:b/>
          <w:color w:val="000026"/>
        </w:rPr>
        <w:t>№ </w:t>
      </w:r>
      <w:r>
        <w:rPr>
          <w:b/>
          <w:color w:val="000026"/>
        </w:rPr>
        <w:t>___________________</w:t>
      </w:r>
      <w:r w:rsidRPr="00A22C2E">
        <w:rPr>
          <w:b/>
          <w:color w:val="000026"/>
        </w:rPr>
        <w:t xml:space="preserve"> </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r w:rsidRPr="001D61CF">
        <w:rPr>
          <w:color w:val="000026"/>
        </w:rPr>
        <w:t>  </w:t>
      </w:r>
      <w:r>
        <w:rPr>
          <w:color w:val="000026"/>
        </w:rPr>
        <w:t xml:space="preserve">г. Новокузнецк </w:t>
      </w:r>
      <w:r w:rsidRPr="001D61CF">
        <w:rPr>
          <w:color w:val="000026"/>
        </w:rPr>
        <w:t xml:space="preserve"> </w:t>
      </w:r>
      <w:r>
        <w:rPr>
          <w:color w:val="000026"/>
        </w:rPr>
        <w:t xml:space="preserve">                                              </w:t>
      </w:r>
      <w:r w:rsidR="008126AF">
        <w:rPr>
          <w:color w:val="000026"/>
        </w:rPr>
        <w:t xml:space="preserve">                            </w:t>
      </w:r>
      <w:r>
        <w:rPr>
          <w:color w:val="000026"/>
        </w:rPr>
        <w:t xml:space="preserve">  </w:t>
      </w:r>
      <w:r w:rsidRPr="001D61CF">
        <w:rPr>
          <w:color w:val="000026"/>
        </w:rPr>
        <w:t>«__</w:t>
      </w:r>
      <w:r>
        <w:rPr>
          <w:color w:val="000026"/>
        </w:rPr>
        <w:t>__</w:t>
      </w:r>
      <w:r w:rsidRPr="001D61CF">
        <w:rPr>
          <w:color w:val="000026"/>
        </w:rPr>
        <w:t>__» _______</w:t>
      </w:r>
      <w:r>
        <w:rPr>
          <w:color w:val="000026"/>
        </w:rPr>
        <w:t>_____</w:t>
      </w:r>
      <w:r w:rsidR="008126AF">
        <w:rPr>
          <w:color w:val="000026"/>
        </w:rPr>
        <w:t>_</w:t>
      </w:r>
      <w:r w:rsidRPr="001D61CF">
        <w:rPr>
          <w:color w:val="000026"/>
        </w:rPr>
        <w:t>__ 20_____ г.</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proofErr w:type="gramStart"/>
      <w:r w:rsidRPr="001D61CF">
        <w:rPr>
          <w:b/>
        </w:rPr>
        <w:t>Комитет градостроительства и земельных ресурсов администрации города Новокузнецка</w:t>
      </w:r>
      <w:r w:rsidRPr="001D61CF">
        <w:t xml:space="preserve">, именуемый в дальнейшем </w:t>
      </w:r>
      <w:r w:rsidRPr="001D61CF">
        <w:rPr>
          <w:b/>
        </w:rPr>
        <w:t>«Комитет»</w:t>
      </w:r>
      <w:r w:rsidRPr="001D61CF">
        <w:t xml:space="preserve">, в лице председателя Комитета, действующего на </w:t>
      </w:r>
      <w:r w:rsidRPr="00A22C2E">
        <w:t xml:space="preserve">основании Положения о Комитете, утвержденного решением Новокузнецкого городского Совета народных депутатов от 30.09.2009 № 8/92, </w:t>
      </w:r>
      <w:r w:rsidRPr="00A22C2E">
        <w:rPr>
          <w:color w:val="000026"/>
        </w:rPr>
        <w:t xml:space="preserve">именуемый в дальнейшем </w:t>
      </w:r>
      <w:r w:rsidRPr="00A22C2E">
        <w:rPr>
          <w:b/>
          <w:color w:val="000026"/>
        </w:rPr>
        <w:t>«Уполномоченный орган»</w:t>
      </w:r>
      <w:r>
        <w:rPr>
          <w:b/>
          <w:color w:val="000026"/>
        </w:rPr>
        <w:t xml:space="preserve">, </w:t>
      </w:r>
      <w:r w:rsidRPr="006626C7">
        <w:rPr>
          <w:color w:val="000026"/>
        </w:rPr>
        <w:t>с одной стороны</w:t>
      </w:r>
      <w:r w:rsidRPr="00A22C2E">
        <w:rPr>
          <w:color w:val="000026"/>
        </w:rPr>
        <w:t xml:space="preserve">, и </w:t>
      </w:r>
      <w:r>
        <w:rPr>
          <w:b/>
        </w:rPr>
        <w:t>_____________________________________________________________</w:t>
      </w:r>
      <w:r w:rsidRPr="00A22C2E">
        <w:t xml:space="preserve">, </w:t>
      </w:r>
      <w:r>
        <w:rPr>
          <w:color w:val="000026"/>
        </w:rPr>
        <w:t>именуемый</w:t>
      </w:r>
      <w:r w:rsidRPr="00A22C2E">
        <w:rPr>
          <w:color w:val="000026"/>
        </w:rPr>
        <w:t xml:space="preserve"> в дальнейшем </w:t>
      </w:r>
      <w:r w:rsidRPr="00A22C2E">
        <w:rPr>
          <w:b/>
          <w:color w:val="000026"/>
        </w:rPr>
        <w:t>«Хозяйствующий субъект»</w:t>
      </w:r>
      <w:r w:rsidRPr="00A22C2E">
        <w:rPr>
          <w:color w:val="000026"/>
        </w:rPr>
        <w:t xml:space="preserve">, с другой стороны, вместе именуемые </w:t>
      </w:r>
      <w:r w:rsidRPr="00A22C2E">
        <w:rPr>
          <w:b/>
          <w:color w:val="000026"/>
        </w:rPr>
        <w:t>«Стороны»</w:t>
      </w:r>
      <w:r w:rsidRPr="00A22C2E">
        <w:rPr>
          <w:color w:val="000026"/>
        </w:rPr>
        <w:t>, в соответствии</w:t>
      </w:r>
      <w:r w:rsidRPr="001D61CF">
        <w:rPr>
          <w:color w:val="000026"/>
        </w:rPr>
        <w:t xml:space="preserve"> с постановлением Коллегии Администрации Кемеровской</w:t>
      </w:r>
      <w:proofErr w:type="gramEnd"/>
      <w:r w:rsidRPr="001D61CF">
        <w:rPr>
          <w:color w:val="000026"/>
        </w:rPr>
        <w:t xml:space="preserve"> </w:t>
      </w:r>
      <w:proofErr w:type="gramStart"/>
      <w:r w:rsidRPr="001D61CF">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1D61CF">
        <w:rPr>
          <w:color w:val="000026"/>
        </w:rPr>
        <w:t xml:space="preserve"> установления сервитута, публичного сервитута», на основании </w:t>
      </w:r>
      <w:r>
        <w:rPr>
          <w:color w:val="000026"/>
        </w:rPr>
        <w:t xml:space="preserve">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Pr>
          <w:color w:val="000026"/>
        </w:rPr>
        <w:t>от</w:t>
      </w:r>
      <w:proofErr w:type="gramEnd"/>
      <w:r>
        <w:rPr>
          <w:color w:val="000026"/>
        </w:rPr>
        <w:t xml:space="preserve"> __________ № _____ (далее Протокол) </w:t>
      </w:r>
      <w:r w:rsidRPr="001D61CF">
        <w:rPr>
          <w:color w:val="000026"/>
        </w:rPr>
        <w:t>заключили настоящий Договор о нижеследующем.</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1. Предмет Договора</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тип</w:t>
      </w:r>
      <w:proofErr w:type="gramStart"/>
      <w:r w:rsidRPr="001D61CF">
        <w:rPr>
          <w:color w:val="000026"/>
        </w:rPr>
        <w:t>:</w:t>
      </w:r>
      <w:r>
        <w:rPr>
          <w:color w:val="000026"/>
        </w:rPr>
        <w:t xml:space="preserve"> </w:t>
      </w:r>
      <w:r>
        <w:rPr>
          <w:b/>
          <w:color w:val="000026"/>
        </w:rPr>
        <w:t>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площадь</w:t>
      </w:r>
      <w:proofErr w:type="gramStart"/>
      <w:r w:rsidRPr="001D61CF">
        <w:rPr>
          <w:color w:val="000026"/>
        </w:rPr>
        <w:t xml:space="preserve">: </w:t>
      </w:r>
      <w:r>
        <w:rPr>
          <w:b/>
          <w:color w:val="000026"/>
        </w:rPr>
        <w:t>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с</w:t>
      </w:r>
      <w:r w:rsidRPr="001D61CF">
        <w:rPr>
          <w:color w:val="000026"/>
        </w:rPr>
        <w:t>пециализация торговли</w:t>
      </w:r>
      <w:proofErr w:type="gramStart"/>
      <w:r>
        <w:rPr>
          <w:color w:val="000026"/>
        </w:rPr>
        <w:t>:</w:t>
      </w:r>
      <w:r w:rsidRPr="001D61CF">
        <w:rPr>
          <w:color w:val="000026"/>
        </w:rPr>
        <w:t xml:space="preserve"> </w:t>
      </w:r>
      <w:r>
        <w:rPr>
          <w:b/>
          <w:color w:val="000026"/>
        </w:rPr>
        <w:t>_______________________________________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адресный ориентир:</w:t>
      </w:r>
      <w:r w:rsidRPr="00E067AE">
        <w:rPr>
          <w:b/>
          <w:color w:val="000026"/>
        </w:rPr>
        <w:t xml:space="preserve"> </w:t>
      </w:r>
      <w:r>
        <w:rPr>
          <w:b/>
          <w:color w:val="000026"/>
        </w:rPr>
        <w:t>__________________</w:t>
      </w:r>
      <w:r w:rsidRPr="00E067AE">
        <w:rPr>
          <w:b/>
          <w:color w:val="000026"/>
        </w:rPr>
        <w:t xml:space="preserve"> </w:t>
      </w:r>
      <w:r w:rsidRPr="001D61CF">
        <w:rPr>
          <w:color w:val="000026"/>
        </w:rPr>
        <w:t xml:space="preserve">в соответствии </w:t>
      </w:r>
      <w:r>
        <w:rPr>
          <w:color w:val="000026"/>
        </w:rPr>
        <w:t xml:space="preserve">пунктом </w:t>
      </w:r>
      <w:r>
        <w:rPr>
          <w:b/>
          <w:color w:val="000026"/>
        </w:rPr>
        <w:t>______</w:t>
      </w:r>
      <w:r>
        <w:rPr>
          <w:color w:val="000026"/>
        </w:rPr>
        <w:t xml:space="preserve"> Схемы </w:t>
      </w:r>
      <w:r w:rsidRPr="001D61CF">
        <w:rPr>
          <w:color w:val="000026"/>
        </w:rPr>
        <w:t>размещения нестационарных торговых объектов</w:t>
      </w:r>
      <w:r>
        <w:rPr>
          <w:color w:val="000026"/>
        </w:rPr>
        <w:t xml:space="preserve"> на территории </w:t>
      </w:r>
      <w:r>
        <w:rPr>
          <w:b/>
          <w:color w:val="000026"/>
        </w:rPr>
        <w:t>____________________</w:t>
      </w:r>
      <w:r w:rsidRPr="00E80888">
        <w:rPr>
          <w:b/>
          <w:color w:val="000026"/>
        </w:rPr>
        <w:t xml:space="preserve"> района</w:t>
      </w:r>
      <w:r>
        <w:rPr>
          <w:color w:val="000026"/>
        </w:rPr>
        <w:t xml:space="preserve"> Новокузнецкого городского округа</w:t>
      </w:r>
      <w:r w:rsidRPr="001D61CF">
        <w:rPr>
          <w:color w:val="000026"/>
        </w:rPr>
        <w:t>, утвержденной</w:t>
      </w:r>
      <w:r w:rsidRPr="001D4FF3">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1D61CF">
        <w:rPr>
          <w:color w:val="000026"/>
        </w:rPr>
        <w:t xml:space="preserve"> (далее – Объект).</w:t>
      </w:r>
    </w:p>
    <w:p w:rsidR="00CF7AC9" w:rsidRPr="001D61CF" w:rsidRDefault="00CF7AC9" w:rsidP="00CF7AC9">
      <w:pPr>
        <w:shd w:val="clear" w:color="auto" w:fill="FFFFFF"/>
        <w:ind w:left="-284" w:right="-143" w:firstLine="709"/>
        <w:jc w:val="both"/>
        <w:rPr>
          <w:color w:val="000026"/>
        </w:rPr>
      </w:pPr>
      <w:proofErr w:type="gramStart"/>
      <w:r w:rsidRPr="001D61CF">
        <w:rPr>
          <w:color w:val="000026"/>
        </w:rPr>
        <w:t>Размещение Объекта осуществляется на являющейся частью земель,</w:t>
      </w:r>
      <w:r>
        <w:rPr>
          <w:color w:val="000026"/>
        </w:rPr>
        <w:t xml:space="preserve"> </w:t>
      </w:r>
      <w:r w:rsidRPr="001D61CF">
        <w:rPr>
          <w:color w:val="000026"/>
        </w:rPr>
        <w:t xml:space="preserve">государственная собственность на которые не разграничена, территории </w:t>
      </w:r>
      <w:r>
        <w:rPr>
          <w:color w:val="000026"/>
        </w:rPr>
        <w:t>Новокузнецкого городского округа</w:t>
      </w:r>
      <w:r w:rsidRPr="001D61CF">
        <w:rPr>
          <w:color w:val="000026"/>
        </w:rPr>
        <w:t>,</w:t>
      </w:r>
      <w:r>
        <w:rPr>
          <w:color w:val="000026"/>
        </w:rPr>
        <w:t xml:space="preserve"> </w:t>
      </w:r>
      <w:r w:rsidRPr="001D61CF">
        <w:rPr>
          <w:color w:val="000026"/>
        </w:rPr>
        <w:t>кадастровый номер квартала</w:t>
      </w:r>
      <w:r>
        <w:rPr>
          <w:color w:val="000026"/>
        </w:rPr>
        <w:t xml:space="preserve"> __________________</w:t>
      </w:r>
      <w:r w:rsidRPr="001D61CF">
        <w:rPr>
          <w:color w:val="000026"/>
        </w:rPr>
        <w:t>, в соответствии с выпиской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__________________ района  Новокузнецкого городского округа (пункт ______)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t xml:space="preserve"> </w:t>
      </w:r>
      <w:r w:rsidRPr="001D61CF">
        <w:rPr>
          <w:color w:val="000026"/>
        </w:rPr>
        <w:t>и</w:t>
      </w:r>
      <w:proofErr w:type="gramEnd"/>
      <w:r w:rsidRPr="001D61CF">
        <w:rPr>
          <w:color w:val="000026"/>
        </w:rPr>
        <w:t xml:space="preserve"> являющейся неотъемлемой частью </w:t>
      </w:r>
      <w:r>
        <w:rPr>
          <w:color w:val="000026"/>
        </w:rPr>
        <w:t xml:space="preserve">Договора </w:t>
      </w:r>
      <w:r w:rsidRPr="001D61CF">
        <w:rPr>
          <w:color w:val="000026"/>
        </w:rPr>
        <w:t>(далее -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w:t>
      </w:r>
      <w:r>
        <w:rPr>
          <w:color w:val="000026"/>
        </w:rPr>
        <w:t xml:space="preserve">нормативными </w:t>
      </w:r>
      <w:r w:rsidRPr="001D61CF">
        <w:rPr>
          <w:color w:val="000026"/>
        </w:rPr>
        <w:t xml:space="preserve">правовыми актами, </w:t>
      </w:r>
      <w:r>
        <w:rPr>
          <w:color w:val="000026"/>
        </w:rPr>
        <w:t xml:space="preserve">утвержденными органами местного самоуправления Новокузнецкого городского округа, </w:t>
      </w:r>
      <w:r w:rsidRPr="001D61CF">
        <w:rPr>
          <w:color w:val="000026"/>
        </w:rPr>
        <w:t>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объектов капитального строительства;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иных целей, не предусмотренных настоящим Договором;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нестационарного торгового объекта, не соответствующего условиям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1.3. Ограничения использования земель или земельного участка, в границах которых расположено место размещения Объекта, </w:t>
      </w:r>
      <w:r>
        <w:rPr>
          <w:color w:val="000026"/>
        </w:rPr>
        <w:t>определяются нормами правовых актов,</w:t>
      </w:r>
      <w:r w:rsidRPr="001D61CF">
        <w:rPr>
          <w:color w:val="000026"/>
        </w:rPr>
        <w:t xml:space="preserve"> определяющих ограничения использования земель или земельного участка в зонах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852DE" w:rsidRDefault="00CF7AC9" w:rsidP="00CF7AC9">
      <w:pPr>
        <w:shd w:val="clear" w:color="auto" w:fill="FFFFFF"/>
        <w:ind w:left="-284" w:right="-143"/>
        <w:jc w:val="both"/>
        <w:rPr>
          <w:color w:val="000026"/>
          <w:sz w:val="16"/>
          <w:szCs w:val="16"/>
        </w:rPr>
      </w:pPr>
      <w:r w:rsidRPr="005852DE">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2. Срок действия Договора</w:t>
      </w:r>
    </w:p>
    <w:p w:rsidR="00CF7AC9" w:rsidRPr="005852DE" w:rsidRDefault="00CF7AC9" w:rsidP="00CF7AC9">
      <w:pPr>
        <w:shd w:val="clear" w:color="auto" w:fill="FFFFFF"/>
        <w:ind w:left="-284" w:right="-143" w:firstLine="567"/>
        <w:jc w:val="both"/>
        <w:rPr>
          <w:color w:val="000026"/>
          <w:sz w:val="16"/>
          <w:szCs w:val="16"/>
        </w:rPr>
      </w:pPr>
      <w:r w:rsidRPr="005852DE">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2.1. Настоящий Договор заключен </w:t>
      </w:r>
      <w:r w:rsidRPr="00E067AE">
        <w:rPr>
          <w:b/>
          <w:color w:val="000026"/>
        </w:rPr>
        <w:t xml:space="preserve">сроком </w:t>
      </w:r>
      <w:proofErr w:type="gramStart"/>
      <w:r w:rsidRPr="00E067AE">
        <w:rPr>
          <w:b/>
          <w:color w:val="000026"/>
        </w:rPr>
        <w:t>на</w:t>
      </w:r>
      <w:proofErr w:type="gramEnd"/>
      <w:r w:rsidRPr="00E067AE">
        <w:rPr>
          <w:b/>
          <w:color w:val="000026"/>
        </w:rPr>
        <w:t xml:space="preserve"> </w:t>
      </w:r>
      <w:r>
        <w:rPr>
          <w:b/>
          <w:color w:val="000026"/>
        </w:rPr>
        <w:t>_______________</w:t>
      </w:r>
      <w:r>
        <w:rPr>
          <w:color w:val="000026"/>
        </w:rPr>
        <w:t>,</w:t>
      </w:r>
      <w:r w:rsidRPr="00662845">
        <w:rPr>
          <w:color w:val="000026"/>
        </w:rPr>
        <w:t xml:space="preserve"> </w:t>
      </w:r>
      <w:proofErr w:type="gramStart"/>
      <w:r>
        <w:rPr>
          <w:color w:val="000026"/>
        </w:rPr>
        <w:t>с</w:t>
      </w:r>
      <w:proofErr w:type="gramEnd"/>
      <w:r>
        <w:rPr>
          <w:color w:val="000026"/>
        </w:rPr>
        <w:t xml:space="preserve"> периодом</w:t>
      </w:r>
      <w:r w:rsidRPr="001D61CF">
        <w:rPr>
          <w:color w:val="000026"/>
        </w:rPr>
        <w:t xml:space="preserve"> размещения Объекта</w:t>
      </w:r>
      <w:r>
        <w:rPr>
          <w:color w:val="000026"/>
        </w:rPr>
        <w:t xml:space="preserve"> в пределах срока действия Договора -</w:t>
      </w:r>
      <w:r w:rsidRPr="001D61CF">
        <w:rPr>
          <w:color w:val="000026"/>
        </w:rPr>
        <w:t xml:space="preserve"> </w:t>
      </w:r>
      <w:r>
        <w:rPr>
          <w:color w:val="000026"/>
        </w:rPr>
        <w:t>постоянный.</w:t>
      </w:r>
    </w:p>
    <w:p w:rsidR="00CF7AC9" w:rsidRPr="008D08E5" w:rsidRDefault="00CF7AC9" w:rsidP="00CF7AC9">
      <w:pPr>
        <w:shd w:val="clear" w:color="auto" w:fill="FFFFFF"/>
        <w:ind w:left="-284" w:right="-143" w:firstLine="709"/>
        <w:jc w:val="both"/>
        <w:rPr>
          <w:color w:val="000026"/>
        </w:rPr>
      </w:pPr>
      <w:r w:rsidRPr="001D61CF">
        <w:rPr>
          <w:color w:val="000026"/>
        </w:rPr>
        <w:t xml:space="preserve">2.2. Настоящий Договор считается заключенным с момента его подписания Сторонами и действует </w:t>
      </w:r>
      <w:proofErr w:type="gramStart"/>
      <w:r w:rsidRPr="008D08E5">
        <w:rPr>
          <w:b/>
          <w:color w:val="000026"/>
        </w:rPr>
        <w:t>до</w:t>
      </w:r>
      <w:proofErr w:type="gramEnd"/>
      <w:r w:rsidRPr="008D08E5">
        <w:rPr>
          <w:b/>
          <w:color w:val="000026"/>
        </w:rPr>
        <w:t xml:space="preserve"> </w:t>
      </w:r>
      <w:r>
        <w:rPr>
          <w:b/>
          <w:color w:val="000026"/>
        </w:rPr>
        <w:t>_______________</w:t>
      </w:r>
      <w:r w:rsidRPr="008D08E5">
        <w:rPr>
          <w:color w:val="000026"/>
        </w:rPr>
        <w:t xml:space="preserve">, </w:t>
      </w:r>
      <w:r w:rsidRPr="001D61CF">
        <w:rPr>
          <w:color w:val="000026"/>
        </w:rPr>
        <w:t xml:space="preserve">а </w:t>
      </w:r>
      <w:proofErr w:type="gramStart"/>
      <w:r w:rsidRPr="001D61CF">
        <w:rPr>
          <w:color w:val="000026"/>
        </w:rPr>
        <w:t>в</w:t>
      </w:r>
      <w:proofErr w:type="gramEnd"/>
      <w:r w:rsidRPr="001D61CF">
        <w:rPr>
          <w:color w:val="000026"/>
        </w:rPr>
        <w:t xml:space="preserve"> части исполнения обязательства по внесению платы за размещение </w:t>
      </w:r>
      <w:r w:rsidRPr="008D08E5">
        <w:rPr>
          <w:color w:val="000026"/>
        </w:rPr>
        <w:t>Объекта – до момента исполнения данного обязательства.</w:t>
      </w:r>
    </w:p>
    <w:p w:rsidR="00CF7AC9" w:rsidRPr="008D08E5" w:rsidRDefault="00CF7AC9" w:rsidP="00CF7AC9">
      <w:pPr>
        <w:shd w:val="clear" w:color="auto" w:fill="FFFFFF"/>
        <w:ind w:left="-284" w:right="-143" w:firstLine="709"/>
        <w:jc w:val="both"/>
        <w:rPr>
          <w:color w:val="000026"/>
        </w:rPr>
      </w:pPr>
      <w:r w:rsidRPr="008D08E5">
        <w:t>2.3.</w:t>
      </w:r>
      <w:r w:rsidRPr="008D08E5">
        <w:rPr>
          <w:noProof/>
        </w:rPr>
        <w:t xml:space="preserve"> Стороны установили, что условия настоящего Договора применяются к их отношениям, возникшим </w:t>
      </w:r>
      <w:r w:rsidRPr="008D08E5">
        <w:rPr>
          <w:b/>
          <w:noProof/>
        </w:rPr>
        <w:t xml:space="preserve">с </w:t>
      </w:r>
      <w:r>
        <w:rPr>
          <w:b/>
          <w:noProof/>
        </w:rPr>
        <w:t>______________</w:t>
      </w:r>
      <w:r w:rsidRPr="008D08E5">
        <w:rPr>
          <w:b/>
          <w:noProof/>
        </w:rPr>
        <w:t>.</w:t>
      </w:r>
    </w:p>
    <w:p w:rsidR="00CF7AC9" w:rsidRPr="003A7A7B" w:rsidRDefault="00CF7AC9" w:rsidP="00CF7AC9">
      <w:pPr>
        <w:shd w:val="clear" w:color="auto" w:fill="FFFFFF"/>
        <w:ind w:left="-284" w:right="-143" w:firstLine="709"/>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3. Размер и порядок внесения платы за размещение Объекта</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3.1. </w:t>
      </w:r>
      <w:r>
        <w:rPr>
          <w:color w:val="000026"/>
        </w:rPr>
        <w:t>Ежегодный ра</w:t>
      </w:r>
      <w:r w:rsidRPr="001D61CF">
        <w:rPr>
          <w:color w:val="000026"/>
        </w:rPr>
        <w:t xml:space="preserve">змер платы </w:t>
      </w:r>
      <w:proofErr w:type="gramStart"/>
      <w:r w:rsidRPr="001D61CF">
        <w:rPr>
          <w:color w:val="000026"/>
        </w:rPr>
        <w:t xml:space="preserve">за размещение Объекта по настоящему Договору определен по результатам </w:t>
      </w:r>
      <w:r>
        <w:rPr>
          <w:color w:val="000026"/>
        </w:rPr>
        <w:t xml:space="preserve">электронного </w:t>
      </w:r>
      <w:r w:rsidRPr="001D61CF">
        <w:rPr>
          <w:color w:val="000026"/>
        </w:rPr>
        <w:t>аукциона на право заключения договора на размещение</w:t>
      </w:r>
      <w:proofErr w:type="gramEnd"/>
      <w:r w:rsidRPr="001D61CF">
        <w:rPr>
          <w:color w:val="000026"/>
        </w:rPr>
        <w:t xml:space="preserve"> Объекта и</w:t>
      </w:r>
      <w:r>
        <w:rPr>
          <w:color w:val="000026"/>
        </w:rPr>
        <w:t xml:space="preserve"> на основании Протокола</w:t>
      </w:r>
      <w:r w:rsidRPr="001D61CF">
        <w:rPr>
          <w:color w:val="000026"/>
        </w:rPr>
        <w:t xml:space="preserve"> составляет </w:t>
      </w:r>
      <w:r>
        <w:rPr>
          <w:b/>
          <w:color w:val="000026"/>
        </w:rPr>
        <w:t>___________</w:t>
      </w:r>
      <w:r w:rsidRPr="00E067AE">
        <w:rPr>
          <w:b/>
          <w:color w:val="000026"/>
        </w:rPr>
        <w:t xml:space="preserve"> рублей </w:t>
      </w:r>
      <w:r>
        <w:rPr>
          <w:b/>
          <w:color w:val="000026"/>
        </w:rPr>
        <w:t>____</w:t>
      </w:r>
      <w:r w:rsidRPr="00E067AE">
        <w:rPr>
          <w:b/>
          <w:color w:val="000026"/>
        </w:rPr>
        <w:t xml:space="preserve"> копеек (</w:t>
      </w:r>
      <w:r>
        <w:rPr>
          <w:b/>
          <w:color w:val="000026"/>
        </w:rPr>
        <w:t>________________</w:t>
      </w:r>
      <w:r w:rsidRPr="00E067AE">
        <w:rPr>
          <w:b/>
          <w:color w:val="000026"/>
        </w:rPr>
        <w:t xml:space="preserve"> рублей</w:t>
      </w:r>
      <w:r>
        <w:rPr>
          <w:b/>
          <w:color w:val="000026"/>
        </w:rPr>
        <w:t>___ копеек</w:t>
      </w:r>
      <w:r w:rsidRPr="00E067AE">
        <w:rPr>
          <w:b/>
          <w:color w:val="000026"/>
        </w:rPr>
        <w:t>)</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 xml:space="preserve">3.2. </w:t>
      </w:r>
      <w:proofErr w:type="gramStart"/>
      <w:r>
        <w:rPr>
          <w:color w:val="000026"/>
        </w:rPr>
        <w:t xml:space="preserve">Денежные средства, внесенные </w:t>
      </w:r>
      <w:r w:rsidRPr="00AF14AF">
        <w:t xml:space="preserve">в </w:t>
      </w:r>
      <w:r w:rsidRPr="006461E4">
        <w:t>ОТДЕЛЕНИЕ КЕМЕРОВО БАНКА РОССИИ//УФК по Кемеровской области – Кузбассу г. Кемерово БИК 013207212 на счет 40102810745370000032 (Получатель платежа:</w:t>
      </w:r>
      <w:proofErr w:type="gramEnd"/>
      <w:r w:rsidRPr="006461E4">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 ОКТМО 32731000. Назначение и код платежа: </w:t>
      </w:r>
      <w:proofErr w:type="gramStart"/>
      <w:r w:rsidRPr="006461E4">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906 111 09044 04 0005 120),</w:t>
      </w:r>
      <w:r>
        <w:rPr>
          <w:b/>
        </w:rPr>
        <w:t xml:space="preserve"> </w:t>
      </w:r>
      <w:r>
        <w:rPr>
          <w:color w:val="000026"/>
        </w:rPr>
        <w:t>за</w:t>
      </w:r>
      <w:r w:rsidRPr="001D61CF">
        <w:rPr>
          <w:color w:val="000026"/>
        </w:rPr>
        <w:t xml:space="preserve"> прав</w:t>
      </w:r>
      <w:r>
        <w:rPr>
          <w:color w:val="000026"/>
        </w:rPr>
        <w:t>о</w:t>
      </w:r>
      <w:r w:rsidRPr="001D61CF">
        <w:rPr>
          <w:color w:val="000026"/>
        </w:rPr>
        <w:t xml:space="preserve"> заключени</w:t>
      </w:r>
      <w:r>
        <w:rPr>
          <w:color w:val="000026"/>
        </w:rPr>
        <w:t>я</w:t>
      </w:r>
      <w:r w:rsidRPr="001D61CF">
        <w:rPr>
          <w:color w:val="000026"/>
        </w:rPr>
        <w:t xml:space="preserve"> договора на размещение Объекта, </w:t>
      </w:r>
      <w:r>
        <w:rPr>
          <w:color w:val="000026"/>
        </w:rPr>
        <w:t xml:space="preserve">в сумме, </w:t>
      </w:r>
      <w:r w:rsidRPr="001D61CF">
        <w:rPr>
          <w:color w:val="000026"/>
        </w:rPr>
        <w:t>определенн</w:t>
      </w:r>
      <w:r>
        <w:rPr>
          <w:color w:val="000026"/>
        </w:rPr>
        <w:t>ой</w:t>
      </w:r>
      <w:r w:rsidRPr="001D61CF">
        <w:rPr>
          <w:color w:val="000026"/>
        </w:rPr>
        <w:t xml:space="preserve"> по результатам</w:t>
      </w:r>
      <w:r>
        <w:rPr>
          <w:color w:val="000026"/>
        </w:rPr>
        <w:t xml:space="preserve"> электронного </w:t>
      </w:r>
      <w:r w:rsidRPr="001D61CF">
        <w:rPr>
          <w:color w:val="000026"/>
        </w:rPr>
        <w:t xml:space="preserve">аукциона, в размере </w:t>
      </w:r>
      <w:r>
        <w:rPr>
          <w:color w:val="000026"/>
        </w:rPr>
        <w:t>________</w:t>
      </w:r>
      <w:r w:rsidRPr="001D61CF">
        <w:rPr>
          <w:color w:val="000026"/>
        </w:rPr>
        <w:t xml:space="preserve"> рублей </w:t>
      </w:r>
      <w:r>
        <w:rPr>
          <w:color w:val="000026"/>
        </w:rPr>
        <w:t>_____ копеек (_____________ рублей</w:t>
      </w:r>
      <w:proofErr w:type="gramEnd"/>
      <w:r>
        <w:rPr>
          <w:color w:val="000026"/>
        </w:rPr>
        <w:t xml:space="preserve"> ____ копеек)</w:t>
      </w:r>
      <w:r w:rsidRPr="001D61CF">
        <w:rPr>
          <w:color w:val="000026"/>
        </w:rPr>
        <w:t xml:space="preserve"> засчитыва</w:t>
      </w:r>
      <w:r>
        <w:rPr>
          <w:color w:val="000026"/>
        </w:rPr>
        <w:t>ю</w:t>
      </w:r>
      <w:r w:rsidRPr="001D61CF">
        <w:rPr>
          <w:color w:val="000026"/>
        </w:rPr>
        <w:t>тся в счет платы за размещение Объекта</w:t>
      </w:r>
      <w:r>
        <w:rPr>
          <w:color w:val="000026"/>
        </w:rPr>
        <w:t xml:space="preserve"> за первый год размещения Объекта</w:t>
      </w:r>
      <w:r w:rsidRPr="001D61CF">
        <w:rPr>
          <w:color w:val="000026"/>
        </w:rPr>
        <w:t>.</w:t>
      </w:r>
    </w:p>
    <w:p w:rsidR="00CF7AC9" w:rsidRPr="00B77DB8" w:rsidRDefault="00CF7AC9" w:rsidP="00CF7AC9">
      <w:pPr>
        <w:shd w:val="clear" w:color="auto" w:fill="FFFFFF"/>
        <w:ind w:left="-284" w:right="-143" w:firstLine="709"/>
        <w:jc w:val="both"/>
        <w:rPr>
          <w:color w:val="000026"/>
        </w:rPr>
      </w:pPr>
      <w:r w:rsidRPr="00AF14AF">
        <w:rPr>
          <w:color w:val="000026"/>
        </w:rPr>
        <w:t xml:space="preserve">3.3. Хозяйствующий субъект самостоятельно </w:t>
      </w:r>
      <w:r>
        <w:rPr>
          <w:color w:val="000026"/>
        </w:rPr>
        <w:t>ежемесячно, в случае если годовой размер платы за размещение превышает 200000 рублей, (до 10-го числа текущего месяца</w:t>
      </w:r>
      <w:proofErr w:type="gramStart"/>
      <w:r>
        <w:rPr>
          <w:color w:val="000026"/>
        </w:rPr>
        <w:t xml:space="preserve"> )</w:t>
      </w:r>
      <w:proofErr w:type="gramEnd"/>
      <w:r>
        <w:rPr>
          <w:color w:val="000026"/>
        </w:rPr>
        <w:t xml:space="preserve"> / </w:t>
      </w:r>
      <w:r w:rsidRPr="00BB265B">
        <w:rPr>
          <w:color w:val="000026"/>
        </w:rPr>
        <w:t>ежеквартально,</w:t>
      </w:r>
      <w:r>
        <w:rPr>
          <w:b/>
          <w:color w:val="000026"/>
        </w:rPr>
        <w:t xml:space="preserve"> </w:t>
      </w:r>
      <w:r w:rsidRPr="004D37E7">
        <w:rPr>
          <w:color w:val="000026"/>
        </w:rPr>
        <w:t>в случае если</w:t>
      </w:r>
      <w:r>
        <w:rPr>
          <w:b/>
          <w:color w:val="000026"/>
        </w:rPr>
        <w:t xml:space="preserve"> </w:t>
      </w:r>
      <w:r>
        <w:rPr>
          <w:color w:val="000026"/>
        </w:rPr>
        <w:t>годовой размер платы за размещение определен в пределах от 20000 до 200000 рублей,</w:t>
      </w:r>
      <w:r w:rsidRPr="00AF14AF">
        <w:rPr>
          <w:color w:val="000026"/>
        </w:rPr>
        <w:t xml:space="preserve"> (до 10-го числа первого месяца квартала)</w:t>
      </w:r>
      <w:r>
        <w:rPr>
          <w:color w:val="000026"/>
        </w:rPr>
        <w:t xml:space="preserve"> / ежегодно, в случае если годовой размер платы за размещение не превышает 20000 рублей (до последнего числа месяца, считающегося началом очередного года по настоящему Договору, за которым производится </w:t>
      </w:r>
      <w:proofErr w:type="gramStart"/>
      <w:r>
        <w:rPr>
          <w:color w:val="000026"/>
        </w:rPr>
        <w:t>платеж</w:t>
      </w:r>
      <w:proofErr w:type="gramEnd"/>
      <w:r>
        <w:rPr>
          <w:color w:val="000026"/>
        </w:rPr>
        <w:t xml:space="preserve"> </w:t>
      </w:r>
      <w:r w:rsidRPr="00AF14AF">
        <w:rPr>
          <w:color w:val="000026"/>
        </w:rPr>
        <w:t xml:space="preserve">перечисляет платежи в размере </w:t>
      </w:r>
      <w:r>
        <w:rPr>
          <w:b/>
          <w:color w:val="000026"/>
        </w:rPr>
        <w:t>_________</w:t>
      </w:r>
      <w:r w:rsidRPr="00AF14AF">
        <w:rPr>
          <w:b/>
          <w:color w:val="000026"/>
        </w:rPr>
        <w:t xml:space="preserve"> рублей </w:t>
      </w:r>
      <w:r>
        <w:rPr>
          <w:b/>
          <w:color w:val="000026"/>
        </w:rPr>
        <w:t>____</w:t>
      </w:r>
      <w:r w:rsidRPr="00AF14AF">
        <w:rPr>
          <w:b/>
          <w:color w:val="000026"/>
        </w:rPr>
        <w:t xml:space="preserve"> копеек (</w:t>
      </w:r>
      <w:r>
        <w:rPr>
          <w:b/>
          <w:color w:val="000026"/>
        </w:rPr>
        <w:t>_________________</w:t>
      </w:r>
      <w:r w:rsidRPr="00AF14AF">
        <w:rPr>
          <w:b/>
          <w:color w:val="000026"/>
        </w:rPr>
        <w:t xml:space="preserve"> рублей</w:t>
      </w:r>
      <w:r>
        <w:rPr>
          <w:b/>
          <w:color w:val="000026"/>
        </w:rPr>
        <w:t xml:space="preserve"> </w:t>
      </w:r>
      <w:proofErr w:type="spellStart"/>
      <w:r>
        <w:rPr>
          <w:b/>
          <w:color w:val="000026"/>
        </w:rPr>
        <w:t>____копеек</w:t>
      </w:r>
      <w:proofErr w:type="spellEnd"/>
      <w:r w:rsidRPr="00AF14AF">
        <w:rPr>
          <w:b/>
          <w:color w:val="000026"/>
        </w:rPr>
        <w:t>)</w:t>
      </w:r>
      <w:r>
        <w:rPr>
          <w:b/>
          <w:color w:val="000026"/>
        </w:rPr>
        <w:t>,</w:t>
      </w:r>
      <w:r w:rsidRPr="00AF14AF">
        <w:rPr>
          <w:color w:val="000026"/>
        </w:rPr>
        <w:t xml:space="preserve"> </w:t>
      </w:r>
      <w:r>
        <w:rPr>
          <w:color w:val="000026"/>
        </w:rPr>
        <w:t>согласно ежегодного размера платы за размещение Объекта, указанному в пункте 3.1 Договора</w:t>
      </w:r>
      <w:r w:rsidRPr="00AF14AF">
        <w:rPr>
          <w:color w:val="000026"/>
        </w:rPr>
        <w:t xml:space="preserve">, </w:t>
      </w:r>
      <w:r w:rsidRPr="00AF14AF">
        <w:t xml:space="preserve">в </w:t>
      </w:r>
      <w:r w:rsidRPr="00AF14AF">
        <w:rPr>
          <w:b/>
        </w:rPr>
        <w:t>ОТДЕЛЕНИЕ КЕМЕРОВО БАНКА РОССИИ//УФК по Кемеровской области – Кузбассу г. Кемерово</w:t>
      </w:r>
      <w:r w:rsidRPr="00AF14AF">
        <w:t xml:space="preserve"> БИК 013207212 на </w:t>
      </w:r>
      <w:r w:rsidRPr="00AF14AF">
        <w:rPr>
          <w:b/>
        </w:rPr>
        <w:t>счет 40102810745370000032</w:t>
      </w:r>
      <w:r w:rsidRPr="00AF14AF">
        <w:t>. Получатель платежа: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AF14AF">
        <w:rPr>
          <w:b/>
        </w:rPr>
        <w:t xml:space="preserve"> </w:t>
      </w:r>
      <w:r w:rsidRPr="00AF14AF">
        <w:t>ОКТМО 32731000.</w:t>
      </w:r>
      <w:r w:rsidRPr="00AF14AF">
        <w:rPr>
          <w:b/>
        </w:rPr>
        <w:t xml:space="preserve"> Назначение и код платежа: </w:t>
      </w:r>
      <w:r w:rsidRPr="00AF14AF">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rsidRPr="00AF14AF">
        <w:lastRenderedPageBreak/>
        <w:t xml:space="preserve">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AF14AF">
        <w:rPr>
          <w:b/>
        </w:rPr>
        <w:t>906 111 09044 04 0005 120. Данный код действует до 25.12.202</w:t>
      </w:r>
      <w:r>
        <w:rPr>
          <w:b/>
        </w:rPr>
        <w:t>4</w:t>
      </w:r>
      <w:r w:rsidRPr="00AF14AF">
        <w:rPr>
          <w:b/>
        </w:rPr>
        <w:t>г.</w:t>
      </w:r>
      <w:r w:rsidRPr="00AF14AF">
        <w:t xml:space="preserve"> после указанного срока код и другие платежные реквизиты необходимо уточнить в Уполномоченном органе.</w:t>
      </w:r>
    </w:p>
    <w:p w:rsidR="00CF7AC9" w:rsidRPr="001D61CF" w:rsidRDefault="00CF7AC9" w:rsidP="00CF7AC9">
      <w:pPr>
        <w:shd w:val="clear" w:color="auto" w:fill="FFFFFF"/>
        <w:ind w:left="-284" w:right="-143" w:firstLine="709"/>
        <w:jc w:val="both"/>
        <w:rPr>
          <w:color w:val="000026"/>
        </w:rPr>
      </w:pPr>
      <w:r w:rsidRPr="001D61CF">
        <w:rPr>
          <w:color w:val="000026"/>
        </w:rPr>
        <w:t>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(плата за размещение нестационарного торгового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период, за который производится платеж;</w:t>
      </w:r>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лица, которым производится платеж.</w:t>
      </w:r>
    </w:p>
    <w:p w:rsidR="00CF7AC9" w:rsidRPr="001D61CF" w:rsidRDefault="00CF7AC9" w:rsidP="00CF7AC9">
      <w:pPr>
        <w:shd w:val="clear" w:color="auto" w:fill="FFFFFF"/>
        <w:ind w:left="-284" w:right="-143" w:firstLine="709"/>
        <w:jc w:val="both"/>
        <w:rPr>
          <w:color w:val="000026"/>
        </w:rPr>
      </w:pPr>
      <w:r w:rsidRPr="001D61CF">
        <w:rPr>
          <w:color w:val="000026"/>
        </w:rPr>
        <w:t xml:space="preserve">3.4. Хозяйствующий субъект производит 1-й платеж в сроки, указанные в пункте 3.3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w:t>
      </w:r>
      <w:proofErr w:type="gramStart"/>
      <w:r w:rsidRPr="001D61CF">
        <w:rPr>
          <w:color w:val="000026"/>
        </w:rPr>
        <w:t>с д</w:t>
      </w:r>
      <w:r>
        <w:rPr>
          <w:color w:val="000026"/>
        </w:rPr>
        <w:t>аты Протокола</w:t>
      </w:r>
      <w:proofErr w:type="gramEnd"/>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3.6. Поступающие платежи </w:t>
      </w:r>
      <w:proofErr w:type="gramStart"/>
      <w:r w:rsidRPr="001D61CF">
        <w:rPr>
          <w:color w:val="000026"/>
        </w:rPr>
        <w:t>по настоящему Договору в случае наличия у Хозяйствующего субъекта задолженности по плате за размещение</w:t>
      </w:r>
      <w:proofErr w:type="gramEnd"/>
      <w:r w:rsidRPr="001D61CF">
        <w:rPr>
          <w:color w:val="000026"/>
        </w:rPr>
        <w:t xml:space="preserve"> Объекта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платежном документе.</w:t>
      </w:r>
    </w:p>
    <w:p w:rsidR="00CF7AC9" w:rsidRPr="001D61CF" w:rsidRDefault="00CF7AC9" w:rsidP="00CF7AC9">
      <w:pPr>
        <w:shd w:val="clear" w:color="auto" w:fill="FFFFFF"/>
        <w:ind w:left="-284" w:right="-143" w:firstLine="709"/>
        <w:jc w:val="both"/>
        <w:rPr>
          <w:color w:val="000026"/>
        </w:rPr>
      </w:pPr>
      <w:r w:rsidRPr="001D61CF">
        <w:rPr>
          <w:color w:val="000026"/>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CF7AC9" w:rsidRPr="001D61CF" w:rsidRDefault="00CF7AC9" w:rsidP="00CF7AC9">
      <w:pPr>
        <w:shd w:val="clear" w:color="auto" w:fill="FFFFFF"/>
        <w:ind w:left="-284" w:right="-143" w:firstLine="709"/>
        <w:jc w:val="both"/>
        <w:rPr>
          <w:color w:val="000026"/>
        </w:rPr>
      </w:pPr>
      <w:r w:rsidRPr="001D61CF">
        <w:rPr>
          <w:color w:val="000026"/>
        </w:rPr>
        <w:t>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платежный период.</w:t>
      </w:r>
    </w:p>
    <w:p w:rsidR="00CF7AC9" w:rsidRPr="001D61CF" w:rsidRDefault="00CF7AC9" w:rsidP="00CF7AC9">
      <w:pPr>
        <w:shd w:val="clear" w:color="auto" w:fill="FFFFFF"/>
        <w:ind w:left="-284" w:right="-143" w:firstLine="709"/>
        <w:jc w:val="both"/>
        <w:rPr>
          <w:color w:val="000026"/>
        </w:rPr>
      </w:pPr>
      <w:r w:rsidRPr="001D61CF">
        <w:rPr>
          <w:color w:val="000026"/>
        </w:rPr>
        <w:t>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3.8. Плата за размещение Объекта не включает в себя плату за содержание и благоустройство места размещения Объекта.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4. Права и обязанности Сторон</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 Хозяйствующий субъект обязан:</w:t>
      </w:r>
    </w:p>
    <w:p w:rsidR="00CF7AC9" w:rsidRDefault="00CF7AC9" w:rsidP="00CF7AC9">
      <w:pPr>
        <w:shd w:val="clear" w:color="auto" w:fill="FFFFFF"/>
        <w:ind w:left="-284" w:right="-143" w:firstLine="709"/>
        <w:jc w:val="both"/>
        <w:rPr>
          <w:color w:val="000026"/>
        </w:rPr>
      </w:pPr>
      <w:r w:rsidRPr="001D61CF">
        <w:rPr>
          <w:color w:val="000026"/>
        </w:rPr>
        <w:t xml:space="preserve">4.2.1. </w:t>
      </w:r>
      <w:proofErr w:type="gramStart"/>
      <w:r w:rsidRPr="001D61CF">
        <w:rPr>
          <w:color w:val="000026"/>
        </w:rPr>
        <w:t>Разместить Объект</w:t>
      </w:r>
      <w:proofErr w:type="gramEnd"/>
      <w:r w:rsidRPr="001D61CF">
        <w:rPr>
          <w:color w:val="000026"/>
        </w:rPr>
        <w:t xml:space="preserve"> и осуществлять его эксплуатацию в соответствии с пунктом 1.1 настоящего Договора.</w:t>
      </w:r>
    </w:p>
    <w:p w:rsidR="00CF7AC9" w:rsidRPr="00501F37" w:rsidRDefault="00CF7AC9" w:rsidP="00CF7AC9">
      <w:pPr>
        <w:shd w:val="clear" w:color="auto" w:fill="FFFFFF"/>
        <w:ind w:left="-284" w:right="-143" w:firstLine="709"/>
        <w:jc w:val="both"/>
      </w:pPr>
      <w:r w:rsidRPr="00501F37">
        <w:t xml:space="preserve">4.2.2. </w:t>
      </w:r>
      <w:proofErr w:type="gramStart"/>
      <w:r w:rsidRPr="00501F37">
        <w:t>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01F37">
        <w:t xml:space="preserve"> органами местного самоуправления Новокузнецкого городского округа, в течение всего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501F37">
        <w:t>4.2.3. Соблюдать специализацию торговли</w:t>
      </w:r>
      <w:r w:rsidRPr="001D61CF">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w:t>
      </w:r>
      <w:r>
        <w:rPr>
          <w:color w:val="000026"/>
        </w:rPr>
        <w:t xml:space="preserve"> </w:t>
      </w:r>
      <w:r w:rsidRPr="001D61CF">
        <w:rPr>
          <w:color w:val="000026"/>
        </w:rPr>
        <w:t>правил и нормативов, а также ограничения использования земельного участка, в границах которого расположен Объект.</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w:t>
      </w:r>
      <w:r>
        <w:rPr>
          <w:color w:val="000026"/>
        </w:rPr>
        <w:t xml:space="preserve"> Новокузнецкого городского округа.</w:t>
      </w:r>
    </w:p>
    <w:p w:rsidR="00CF7AC9" w:rsidRPr="001D61CF" w:rsidRDefault="00CF7AC9" w:rsidP="00CF7AC9">
      <w:pPr>
        <w:shd w:val="clear" w:color="auto" w:fill="FFFFFF"/>
        <w:ind w:left="-284" w:right="-143" w:firstLine="709"/>
        <w:jc w:val="both"/>
        <w:rPr>
          <w:color w:val="000026"/>
        </w:rPr>
      </w:pPr>
      <w:r w:rsidRPr="001D61CF">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1D61CF" w:rsidRDefault="00CF7AC9" w:rsidP="00CF7AC9">
      <w:pPr>
        <w:shd w:val="clear" w:color="auto" w:fill="FFFFFF"/>
        <w:ind w:left="-284" w:right="-143" w:firstLine="709"/>
        <w:jc w:val="both"/>
        <w:rPr>
          <w:color w:val="000026"/>
        </w:rPr>
      </w:pPr>
      <w:r w:rsidRPr="001D61CF">
        <w:rPr>
          <w:color w:val="000026"/>
        </w:rPr>
        <w:t>4.2.7. Нести расходы на содержание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1D61CF" w:rsidRDefault="00CF7AC9" w:rsidP="00CF7AC9">
      <w:pPr>
        <w:shd w:val="clear" w:color="auto" w:fill="FFFFFF"/>
        <w:ind w:left="-284" w:right="-143" w:firstLine="709"/>
        <w:jc w:val="both"/>
        <w:rPr>
          <w:color w:val="000026"/>
        </w:rPr>
      </w:pPr>
      <w:r w:rsidRPr="001D61CF">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1D61CF" w:rsidRDefault="00CF7AC9" w:rsidP="00CF7AC9">
      <w:pPr>
        <w:shd w:val="clear" w:color="auto" w:fill="FFFFFF"/>
        <w:ind w:left="-284" w:right="-143" w:firstLine="709"/>
        <w:jc w:val="both"/>
        <w:rPr>
          <w:color w:val="000026"/>
        </w:rPr>
      </w:pPr>
      <w:r w:rsidRPr="001D61CF">
        <w:rPr>
          <w:color w:val="000026"/>
        </w:rPr>
        <w:t>4.2.10. Не нарушать права и законные интересы правообладателей смежных земельных участков.</w:t>
      </w:r>
    </w:p>
    <w:p w:rsidR="00CF7AC9" w:rsidRPr="001D61CF" w:rsidRDefault="00CF7AC9" w:rsidP="00CF7AC9">
      <w:pPr>
        <w:shd w:val="clear" w:color="auto" w:fill="FFFFFF"/>
        <w:ind w:left="-284" w:right="-143" w:firstLine="709"/>
        <w:jc w:val="both"/>
        <w:rPr>
          <w:color w:val="000026"/>
        </w:rPr>
      </w:pPr>
      <w:r w:rsidRPr="001D61CF">
        <w:rPr>
          <w:color w:val="000026"/>
        </w:rPr>
        <w:t xml:space="preserve">4.2.11. Своевременно и полностью вносить плату за размещение Объекта в размере и порядке, </w:t>
      </w:r>
      <w:proofErr w:type="gramStart"/>
      <w:r w:rsidRPr="001D61CF">
        <w:rPr>
          <w:color w:val="000026"/>
        </w:rPr>
        <w:t>определяемых</w:t>
      </w:r>
      <w:proofErr w:type="gramEnd"/>
      <w:r w:rsidRPr="001D61CF">
        <w:rPr>
          <w:color w:val="000026"/>
        </w:rPr>
        <w:t xml:space="preserve">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CF7AC9" w:rsidRPr="001D61CF" w:rsidRDefault="00CF7AC9" w:rsidP="00CF7AC9">
      <w:pPr>
        <w:shd w:val="clear" w:color="auto" w:fill="FFFFFF"/>
        <w:ind w:left="-284" w:right="-143" w:firstLine="709"/>
        <w:jc w:val="both"/>
        <w:rPr>
          <w:color w:val="000026"/>
        </w:rPr>
      </w:pPr>
      <w:r w:rsidRPr="001D61CF">
        <w:rPr>
          <w:color w:val="000026"/>
        </w:rPr>
        <w:t>4.2.13. Не передавать место размещения Объекта в целом или частично в поднаем.</w:t>
      </w:r>
    </w:p>
    <w:p w:rsidR="00CF7AC9" w:rsidRPr="001D61CF" w:rsidRDefault="00CF7AC9" w:rsidP="00CF7AC9">
      <w:pPr>
        <w:shd w:val="clear" w:color="auto" w:fill="FFFFFF"/>
        <w:ind w:left="-284" w:right="-143" w:firstLine="709"/>
        <w:jc w:val="both"/>
        <w:rPr>
          <w:color w:val="000026"/>
        </w:rPr>
      </w:pPr>
      <w:r w:rsidRPr="001D61CF">
        <w:rPr>
          <w:color w:val="000026"/>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1D61CF" w:rsidRDefault="00CF7AC9" w:rsidP="00CF7AC9">
      <w:pPr>
        <w:shd w:val="clear" w:color="auto" w:fill="FFFFFF"/>
        <w:ind w:left="-284" w:right="-143" w:firstLine="709"/>
        <w:jc w:val="both"/>
        <w:rPr>
          <w:color w:val="000026"/>
        </w:rPr>
      </w:pPr>
      <w:r w:rsidRPr="001D61CF">
        <w:rPr>
          <w:color w:val="000026"/>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6967AF" w:rsidRDefault="00CF7AC9" w:rsidP="00CF7AC9">
      <w:pPr>
        <w:shd w:val="clear" w:color="auto" w:fill="FFFFFF"/>
        <w:ind w:left="-284" w:right="-143" w:firstLine="709"/>
        <w:jc w:val="both"/>
      </w:pPr>
      <w:r w:rsidRPr="001D61CF">
        <w:rPr>
          <w:color w:val="000026"/>
        </w:rPr>
        <w:t xml:space="preserve">4.2.16. Осуществлять обход и осмотр места размещения Объекта с целью выявления, </w:t>
      </w:r>
      <w:r w:rsidRPr="006967AF">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6967AF" w:rsidRDefault="00CF7AC9" w:rsidP="00CF7AC9">
      <w:pPr>
        <w:shd w:val="clear" w:color="auto" w:fill="FFFFFF"/>
        <w:ind w:left="-284" w:right="-143" w:firstLine="709"/>
        <w:jc w:val="both"/>
      </w:pPr>
      <w:r w:rsidRPr="006967AF">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6967AF" w:rsidRDefault="00CF7AC9" w:rsidP="00CF7AC9">
      <w:pPr>
        <w:shd w:val="clear" w:color="auto" w:fill="FFFFFF"/>
        <w:ind w:left="-284" w:right="-143" w:firstLine="709"/>
        <w:jc w:val="both"/>
      </w:pPr>
      <w:r w:rsidRPr="006967AF">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6967AF" w:rsidRDefault="00CF7AC9" w:rsidP="00CF7AC9">
      <w:pPr>
        <w:widowControl w:val="0"/>
        <w:ind w:left="-284" w:right="-143" w:firstLine="710"/>
        <w:jc w:val="both"/>
      </w:pPr>
      <w:r w:rsidRPr="006967AF">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6967AF">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1D61CF" w:rsidRDefault="00CF7AC9" w:rsidP="00CF7AC9">
      <w:pPr>
        <w:shd w:val="clear" w:color="auto" w:fill="FFFFFF"/>
        <w:ind w:left="-284" w:right="-143" w:firstLine="709"/>
        <w:jc w:val="both"/>
        <w:rPr>
          <w:color w:val="000026"/>
        </w:rPr>
      </w:pPr>
      <w:r w:rsidRPr="001D61CF">
        <w:rPr>
          <w:color w:val="000026"/>
        </w:rPr>
        <w:t>4.2.19. Соблюдать ограничения, установленные в отношении зон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1D61CF" w:rsidRDefault="00CF7AC9" w:rsidP="00CF7AC9">
      <w:pPr>
        <w:shd w:val="clear" w:color="auto" w:fill="FFFFFF"/>
        <w:ind w:left="-284" w:right="-143" w:firstLine="709"/>
        <w:jc w:val="both"/>
        <w:rPr>
          <w:color w:val="000026"/>
        </w:rPr>
      </w:pPr>
      <w:r w:rsidRPr="001D61CF">
        <w:rPr>
          <w:color w:val="000026"/>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1D61CF" w:rsidRDefault="00CF7AC9" w:rsidP="00CF7AC9">
      <w:pPr>
        <w:shd w:val="clear" w:color="auto" w:fill="FFFFFF"/>
        <w:ind w:left="-284" w:right="-143" w:firstLine="709"/>
        <w:jc w:val="both"/>
        <w:rPr>
          <w:color w:val="000026"/>
        </w:rPr>
      </w:pPr>
      <w:r w:rsidRPr="001D61CF">
        <w:rPr>
          <w:color w:val="000026"/>
        </w:rPr>
        <w:t xml:space="preserve">4.2.24. </w:t>
      </w:r>
      <w:proofErr w:type="gramStart"/>
      <w:r w:rsidRPr="001D61CF">
        <w:rPr>
          <w:color w:val="000026"/>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4.2.25. </w:t>
      </w:r>
      <w:r w:rsidRPr="001D61CF">
        <w:rPr>
          <w:color w:val="000000"/>
        </w:rPr>
        <w:t xml:space="preserve">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1D61CF">
        <w:rPr>
          <w:color w:val="000000"/>
        </w:rPr>
        <w:t>позднее</w:t>
      </w:r>
      <w:proofErr w:type="gramEnd"/>
      <w:r w:rsidRPr="001D61CF">
        <w:rPr>
          <w:color w:val="000000"/>
        </w:rPr>
        <w:t xml:space="preserve"> чем за месяц до окончания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4.2.26. В течение 10 дней со дня изменения наименования, </w:t>
      </w:r>
      <w:r w:rsidRPr="001D61CF">
        <w:rPr>
          <w:color w:val="000000"/>
        </w:rPr>
        <w:t>места нахождения </w:t>
      </w:r>
      <w:r w:rsidRPr="001D61CF">
        <w:rPr>
          <w:color w:val="000026"/>
        </w:rPr>
        <w:t>или</w:t>
      </w:r>
      <w:r>
        <w:rPr>
          <w:color w:val="000026"/>
        </w:rPr>
        <w:t xml:space="preserve"> других реквизитов, а также при </w:t>
      </w:r>
      <w:r w:rsidRPr="001D61CF">
        <w:rPr>
          <w:color w:val="000000"/>
        </w:rPr>
        <w:t>реорганизации или</w:t>
      </w:r>
      <w:r>
        <w:rPr>
          <w:color w:val="000000"/>
        </w:rPr>
        <w:t xml:space="preserve"> </w:t>
      </w:r>
      <w:r w:rsidRPr="001D61CF">
        <w:rPr>
          <w:color w:val="000000"/>
        </w:rPr>
        <w:t>принятии решения о ликвидации (прекращении деятельности) Хозяйствующего субъекта </w:t>
      </w:r>
      <w:r w:rsidRPr="001D61CF">
        <w:rPr>
          <w:color w:val="000026"/>
        </w:rPr>
        <w:t>направить Уполномоченному органу письменное уведомление об этом.</w:t>
      </w:r>
    </w:p>
    <w:p w:rsidR="00CF7AC9" w:rsidRPr="001D61CF" w:rsidRDefault="00CF7AC9" w:rsidP="00CF7AC9">
      <w:pPr>
        <w:shd w:val="clear" w:color="auto" w:fill="FFFFFF"/>
        <w:ind w:left="-284" w:right="-143" w:firstLine="709"/>
        <w:jc w:val="both"/>
        <w:rPr>
          <w:color w:val="000026"/>
        </w:rPr>
      </w:pPr>
      <w:r w:rsidRPr="001D61CF">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1D61CF" w:rsidRDefault="00CF7AC9" w:rsidP="00CF7AC9">
      <w:pPr>
        <w:shd w:val="clear" w:color="auto" w:fill="FFFFFF"/>
        <w:ind w:left="-284" w:right="-143" w:firstLine="709"/>
        <w:jc w:val="both"/>
        <w:rPr>
          <w:color w:val="000026"/>
        </w:rPr>
      </w:pPr>
      <w:r w:rsidRPr="001D61CF">
        <w:rPr>
          <w:color w:val="000026"/>
        </w:rPr>
        <w:t>4.3. Уполномоченный орган имеет право:</w:t>
      </w:r>
    </w:p>
    <w:p w:rsidR="00CF7AC9" w:rsidRPr="001D61CF" w:rsidRDefault="00CF7AC9" w:rsidP="00CF7AC9">
      <w:pPr>
        <w:shd w:val="clear" w:color="auto" w:fill="FFFFFF"/>
        <w:ind w:left="-284" w:right="-143" w:firstLine="709"/>
        <w:jc w:val="both"/>
        <w:rPr>
          <w:color w:val="000026"/>
        </w:rPr>
      </w:pPr>
      <w:r w:rsidRPr="001D61CF">
        <w:rPr>
          <w:color w:val="000026"/>
        </w:rPr>
        <w:t>4.3.1. В течение срока действия настоящего Договора контролировать соблюдение Хозяйствующим субъектом его условий.</w:t>
      </w:r>
    </w:p>
    <w:p w:rsidR="00CF7AC9" w:rsidRPr="001D61CF" w:rsidRDefault="00CF7AC9" w:rsidP="00CF7AC9">
      <w:pPr>
        <w:shd w:val="clear" w:color="auto" w:fill="FFFFFF"/>
        <w:ind w:left="-284" w:right="-143" w:firstLine="709"/>
        <w:jc w:val="both"/>
        <w:rPr>
          <w:color w:val="000026"/>
        </w:rPr>
      </w:pPr>
      <w:r w:rsidRPr="001D61CF">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1D61CF" w:rsidRDefault="00CF7AC9" w:rsidP="00CF7AC9">
      <w:pPr>
        <w:shd w:val="clear" w:color="auto" w:fill="FFFFFF"/>
        <w:ind w:left="-284" w:right="-143" w:firstLine="709"/>
        <w:jc w:val="both"/>
        <w:rPr>
          <w:color w:val="000026"/>
        </w:rPr>
      </w:pPr>
      <w:r w:rsidRPr="001D61CF">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1D61CF" w:rsidRDefault="00CF7AC9" w:rsidP="00CF7AC9">
      <w:pPr>
        <w:shd w:val="clear" w:color="auto" w:fill="FFFFFF"/>
        <w:ind w:left="-284" w:right="-143" w:firstLine="709"/>
        <w:jc w:val="both"/>
        <w:rPr>
          <w:color w:val="000026"/>
        </w:rPr>
      </w:pPr>
      <w:r w:rsidRPr="001D61CF">
        <w:rPr>
          <w:color w:val="000026"/>
        </w:rPr>
        <w:t>4.3.4. Беспрепятственно обследовать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1D61CF" w:rsidRDefault="00CF7AC9" w:rsidP="00CF7AC9">
      <w:pPr>
        <w:shd w:val="clear" w:color="auto" w:fill="FFFFFF"/>
        <w:ind w:left="-284" w:right="-143" w:firstLine="709"/>
        <w:jc w:val="both"/>
        <w:rPr>
          <w:color w:val="000026"/>
        </w:rPr>
      </w:pPr>
      <w:r w:rsidRPr="001D61CF">
        <w:rPr>
          <w:color w:val="000026"/>
        </w:rPr>
        <w:t>4.4. Уполномоченный орган обязан:</w:t>
      </w:r>
    </w:p>
    <w:p w:rsidR="00CF7AC9" w:rsidRPr="001D61CF" w:rsidRDefault="00CF7AC9" w:rsidP="00CF7AC9">
      <w:pPr>
        <w:shd w:val="clear" w:color="auto" w:fill="FFFFFF"/>
        <w:ind w:left="-284" w:right="-143" w:firstLine="709"/>
        <w:jc w:val="both"/>
        <w:rPr>
          <w:color w:val="000026"/>
        </w:rPr>
      </w:pPr>
      <w:r w:rsidRPr="001D61CF">
        <w:rPr>
          <w:color w:val="000026"/>
        </w:rPr>
        <w:t>4.4.1. Предоставить Хозяйствующему субъекту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D44404" w:rsidRDefault="00CF7AC9" w:rsidP="00CF7AC9">
      <w:pPr>
        <w:shd w:val="clear" w:color="auto" w:fill="FFFFFF"/>
        <w:ind w:left="-284" w:right="-143"/>
        <w:jc w:val="both"/>
        <w:rPr>
          <w:color w:val="000026"/>
          <w:sz w:val="10"/>
          <w:szCs w:val="10"/>
        </w:rPr>
      </w:pPr>
      <w:r w:rsidRPr="00D44404">
        <w:rPr>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26"/>
        </w:rPr>
        <w:t>5. Ответственность сторон</w:t>
      </w:r>
    </w:p>
    <w:p w:rsidR="00CF7AC9" w:rsidRPr="00AA4D93" w:rsidRDefault="00CF7AC9" w:rsidP="00CF7AC9">
      <w:pPr>
        <w:shd w:val="clear" w:color="auto" w:fill="FFFFFF"/>
        <w:ind w:left="-284" w:right="-143" w:firstLine="567"/>
        <w:jc w:val="both"/>
        <w:rPr>
          <w:color w:val="000026"/>
          <w:sz w:val="10"/>
          <w:szCs w:val="10"/>
        </w:rPr>
      </w:pPr>
      <w:r w:rsidRPr="00AA4D93">
        <w:rPr>
          <w:bCs/>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 от просроченной суммы за каждый день просрочки.</w:t>
      </w:r>
    </w:p>
    <w:p w:rsidR="00CF7AC9" w:rsidRPr="001D61CF" w:rsidRDefault="00CF7AC9" w:rsidP="00CF7AC9">
      <w:pPr>
        <w:shd w:val="clear" w:color="auto" w:fill="FFFFFF"/>
        <w:ind w:left="-284" w:right="-143" w:firstLine="709"/>
        <w:jc w:val="both"/>
        <w:rPr>
          <w:color w:val="000026"/>
        </w:rPr>
      </w:pPr>
      <w:r w:rsidRPr="001D61CF">
        <w:rPr>
          <w:color w:val="000026"/>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5.3. 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неустойка, штраф;</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полностью лица, которым производится платеж неустойки (штрафа).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 xml:space="preserve">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w:t>
      </w:r>
      <w:r>
        <w:rPr>
          <w:color w:val="000026"/>
        </w:rPr>
        <w:t xml:space="preserve">(пользователю) </w:t>
      </w:r>
      <w:r w:rsidRPr="001D61CF">
        <w:rPr>
          <w:color w:val="000026"/>
        </w:rPr>
        <w:t>сетей и коммуникаций, лицу, осуществляющему их эксплуатацию, а также иным лицам, которым причинен ущерб.</w:t>
      </w:r>
    </w:p>
    <w:p w:rsidR="00CF7AC9" w:rsidRPr="001D61CF" w:rsidRDefault="00CF7AC9" w:rsidP="00CF7AC9">
      <w:pPr>
        <w:shd w:val="clear" w:color="auto" w:fill="FFFFFF"/>
        <w:ind w:left="-284" w:right="-143" w:firstLine="709"/>
        <w:jc w:val="both"/>
        <w:rPr>
          <w:color w:val="000026"/>
        </w:rPr>
      </w:pPr>
      <w:r w:rsidRPr="001D61CF">
        <w:rPr>
          <w:color w:val="000026"/>
        </w:rPr>
        <w:t xml:space="preserve">5.5. </w:t>
      </w:r>
      <w:proofErr w:type="gramStart"/>
      <w:r w:rsidRPr="001D61CF">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1D61CF">
        <w:rPr>
          <w:color w:val="000026"/>
        </w:rPr>
        <w:t xml:space="preserve"> такого размещения) до выполнения обязанности, предусмотренной подпунктом 4.2.24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При этом</w:t>
      </w:r>
      <w:proofErr w:type="gramStart"/>
      <w:r w:rsidRPr="001D61CF">
        <w:rPr>
          <w:color w:val="000026"/>
        </w:rPr>
        <w:t>,</w:t>
      </w:r>
      <w:proofErr w:type="gramEnd"/>
      <w:r w:rsidRPr="001D61CF">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1D61CF" w:rsidRDefault="00CF7AC9" w:rsidP="00CF7AC9">
      <w:pPr>
        <w:shd w:val="clear" w:color="auto" w:fill="FFFFFF"/>
        <w:ind w:left="-284" w:right="-143" w:firstLine="709"/>
        <w:jc w:val="both"/>
        <w:rPr>
          <w:color w:val="000026"/>
        </w:rPr>
      </w:pPr>
      <w:r w:rsidRPr="001D61CF">
        <w:rPr>
          <w:color w:val="000026"/>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1D61CF" w:rsidRDefault="00CF7AC9" w:rsidP="00CF7AC9">
      <w:pPr>
        <w:shd w:val="clear" w:color="auto" w:fill="FFFFFF"/>
        <w:ind w:left="-284" w:right="-143" w:firstLine="709"/>
        <w:jc w:val="both"/>
        <w:rPr>
          <w:color w:val="000026"/>
        </w:rPr>
      </w:pPr>
      <w:r w:rsidRPr="001D61CF">
        <w:rPr>
          <w:color w:val="000026"/>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AA4D93" w:rsidRDefault="00CF7AC9" w:rsidP="00CF7AC9">
      <w:pPr>
        <w:shd w:val="clear" w:color="auto" w:fill="FFFFFF"/>
        <w:ind w:left="-284" w:right="-143"/>
        <w:jc w:val="both"/>
        <w:rPr>
          <w:color w:val="000026"/>
          <w:sz w:val="10"/>
          <w:szCs w:val="10"/>
        </w:rPr>
      </w:pPr>
      <w:r w:rsidRPr="00AA4D93">
        <w:rPr>
          <w:bCs/>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26"/>
        </w:rPr>
        <w:t>6. Изменение, расторжение, прекращение действия Договора</w:t>
      </w:r>
    </w:p>
    <w:p w:rsidR="00CF7AC9" w:rsidRPr="00AA4D93" w:rsidRDefault="00CF7AC9" w:rsidP="00CF7AC9">
      <w:pPr>
        <w:shd w:val="clear" w:color="auto" w:fill="FFFFFF"/>
        <w:ind w:left="-284" w:right="-143"/>
        <w:jc w:val="both"/>
        <w:rPr>
          <w:color w:val="000026"/>
          <w:sz w:val="10"/>
          <w:szCs w:val="10"/>
        </w:rPr>
      </w:pPr>
      <w:r w:rsidRPr="00AA4D93">
        <w:rPr>
          <w:bCs/>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6.1. Договор прекращает свое действие в следующих случаях:</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признание Хозяйствующего субъекта несостоятельным (банкротом);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 окончании срока действия Договора, </w:t>
      </w:r>
      <w:r w:rsidRPr="001D61CF">
        <w:rPr>
          <w:color w:val="000000"/>
        </w:rPr>
        <w:t>установленного в пункте 2.</w:t>
      </w:r>
      <w:r>
        <w:rPr>
          <w:color w:val="000000"/>
        </w:rPr>
        <w:t>2</w:t>
      </w:r>
      <w:r w:rsidRPr="001D61CF">
        <w:rPr>
          <w:color w:val="000000"/>
        </w:rPr>
        <w:t xml:space="preserve"> настоящего Договора;</w:t>
      </w:r>
    </w:p>
    <w:p w:rsidR="00CF7AC9" w:rsidRDefault="00CF7AC9" w:rsidP="00CF7AC9">
      <w:pPr>
        <w:shd w:val="clear" w:color="auto" w:fill="FFFFFF"/>
        <w:ind w:left="-284" w:right="-143" w:firstLine="709"/>
        <w:jc w:val="both"/>
        <w:rPr>
          <w:color w:val="000000"/>
        </w:rPr>
      </w:pPr>
      <w:r>
        <w:rPr>
          <w:color w:val="000000"/>
        </w:rPr>
        <w:t>- по решению суда;</w:t>
      </w:r>
    </w:p>
    <w:p w:rsidR="00CF7AC9" w:rsidRPr="001D61CF" w:rsidRDefault="00CF7AC9" w:rsidP="00CF7AC9">
      <w:pPr>
        <w:shd w:val="clear" w:color="auto" w:fill="FFFFFF"/>
        <w:ind w:left="-284" w:right="-143" w:firstLine="709"/>
        <w:jc w:val="both"/>
        <w:rPr>
          <w:color w:val="000026"/>
        </w:rPr>
      </w:pPr>
      <w:r>
        <w:rPr>
          <w:color w:val="000026"/>
        </w:rPr>
        <w:t xml:space="preserve">- снятие </w:t>
      </w:r>
      <w:proofErr w:type="spellStart"/>
      <w:r>
        <w:rPr>
          <w:color w:val="000026"/>
        </w:rPr>
        <w:t>самозанятого</w:t>
      </w:r>
      <w:proofErr w:type="spellEnd"/>
      <w:r>
        <w:rPr>
          <w:color w:val="000026"/>
        </w:rPr>
        <w:t xml:space="preserve"> гражданина с чета в налоговом органе в качестве налогоплательщика налога на профессиональный доход.</w:t>
      </w:r>
    </w:p>
    <w:p w:rsidR="00CF7AC9" w:rsidRPr="001D61CF" w:rsidRDefault="00CF7AC9" w:rsidP="00CF7AC9">
      <w:pPr>
        <w:shd w:val="clear" w:color="auto" w:fill="FFFFFF"/>
        <w:ind w:left="-284" w:right="-143" w:firstLine="709"/>
        <w:jc w:val="both"/>
        <w:rPr>
          <w:color w:val="000026"/>
        </w:rPr>
      </w:pPr>
      <w:r w:rsidRPr="001D61CF">
        <w:rPr>
          <w:color w:val="000000"/>
        </w:rPr>
        <w:t>6.2.</w:t>
      </w:r>
      <w:r w:rsidRPr="001D61CF">
        <w:rPr>
          <w:color w:val="000026"/>
        </w:rPr>
        <w:t> Настоящий Договор может быть изменен по соглашению Сторон</w:t>
      </w:r>
      <w:r>
        <w:rPr>
          <w:color w:val="000026"/>
        </w:rPr>
        <w:t>, п</w:t>
      </w:r>
      <w:r w:rsidRPr="001D61CF">
        <w:rPr>
          <w:color w:val="000026"/>
        </w:rPr>
        <w:t>ри этом не допускается изменение существенных условий Договора.</w:t>
      </w:r>
    </w:p>
    <w:p w:rsidR="00CF7AC9" w:rsidRPr="001D61CF" w:rsidRDefault="00CF7AC9" w:rsidP="00CF7AC9">
      <w:pPr>
        <w:shd w:val="clear" w:color="auto" w:fill="FFFFFF"/>
        <w:ind w:left="-284" w:right="-143" w:firstLine="709"/>
        <w:jc w:val="both"/>
        <w:rPr>
          <w:color w:val="000026"/>
        </w:rPr>
      </w:pPr>
      <w:r w:rsidRPr="001D61CF">
        <w:rPr>
          <w:color w:val="000026"/>
        </w:rPr>
        <w:t>В случае смерти Хозяйствующего субъекта (индивидуального предпринимателя</w:t>
      </w:r>
      <w:r>
        <w:rPr>
          <w:color w:val="000026"/>
        </w:rPr>
        <w:t xml:space="preserve">, </w:t>
      </w:r>
      <w:proofErr w:type="spellStart"/>
      <w:r>
        <w:rPr>
          <w:color w:val="000026"/>
        </w:rPr>
        <w:t>самозанятого</w:t>
      </w:r>
      <w:proofErr w:type="spellEnd"/>
      <w:r>
        <w:rPr>
          <w:color w:val="000026"/>
        </w:rPr>
        <w:t xml:space="preserve"> гражданина</w:t>
      </w:r>
      <w:r w:rsidRPr="001D61CF">
        <w:rPr>
          <w:color w:val="000026"/>
        </w:rPr>
        <w:t>) его права по настоящему Договору, связанные с размещением Объекта, наследникам не переходят.</w:t>
      </w:r>
    </w:p>
    <w:p w:rsidR="00CF7AC9" w:rsidRPr="001D61CF" w:rsidRDefault="00CF7AC9" w:rsidP="00CF7AC9">
      <w:pPr>
        <w:shd w:val="clear" w:color="auto" w:fill="FFFFFF"/>
        <w:ind w:left="-284" w:right="-143" w:firstLine="709"/>
        <w:jc w:val="both"/>
        <w:rPr>
          <w:color w:val="000026"/>
        </w:rPr>
      </w:pPr>
      <w:r w:rsidRPr="001D61CF">
        <w:rPr>
          <w:color w:val="000000"/>
        </w:rPr>
        <w:t>6.3. </w:t>
      </w:r>
      <w:r w:rsidRPr="001D61CF">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6.4.1. Размещение и (или) эксплуатация Объекта с нарушением требований, установленных подпунктами 4.2.1, 4.2.3</w:t>
      </w:r>
      <w:r>
        <w:rPr>
          <w:color w:val="000026"/>
        </w:rPr>
        <w:t xml:space="preserve"> – 4.2.5</w:t>
      </w:r>
      <w:r w:rsidRPr="001D61CF">
        <w:rPr>
          <w:color w:val="000026"/>
        </w:rPr>
        <w:t xml:space="preserve">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1D61CF" w:rsidRDefault="00CF7AC9" w:rsidP="00CF7AC9">
      <w:pPr>
        <w:shd w:val="clear" w:color="auto" w:fill="FFFFFF"/>
        <w:ind w:left="-284" w:right="-143" w:firstLine="709"/>
        <w:jc w:val="both"/>
        <w:rPr>
          <w:color w:val="000026"/>
        </w:rPr>
      </w:pPr>
      <w:r w:rsidRPr="001D61CF">
        <w:rPr>
          <w:color w:val="000026"/>
        </w:rPr>
        <w:t xml:space="preserve">6.4.3. </w:t>
      </w:r>
      <w:r w:rsidRPr="00113B40">
        <w:rPr>
          <w:color w:val="000026"/>
        </w:rPr>
        <w:t xml:space="preserve">При </w:t>
      </w:r>
      <w:r>
        <w:rPr>
          <w:color w:val="000026"/>
        </w:rPr>
        <w:t xml:space="preserve">неисполнении </w:t>
      </w:r>
      <w:r w:rsidRPr="00113B40">
        <w:rPr>
          <w:color w:val="000026"/>
        </w:rPr>
        <w:t>Хозяйствующим субъектом</w:t>
      </w:r>
      <w:r>
        <w:rPr>
          <w:color w:val="000026"/>
        </w:rPr>
        <w:t xml:space="preserve"> и (или) иным лицом, которому в нарушение подпункта 4.2.13 настоящего Договора Хозяйствующий субъект передал место размещения Объекта, </w:t>
      </w:r>
      <w:r w:rsidRPr="00113B40">
        <w:rPr>
          <w:color w:val="000026"/>
        </w:rPr>
        <w:t>подпункта 4.2.8 настоящего Договора</w:t>
      </w:r>
      <w:r>
        <w:rPr>
          <w:color w:val="000026"/>
        </w:rPr>
        <w:t>, которое подтверждено вступившим в законную силу</w:t>
      </w:r>
      <w:r w:rsidRPr="00113B40">
        <w:rPr>
          <w:color w:val="000026"/>
        </w:rPr>
        <w:t xml:space="preserve"> постановлени</w:t>
      </w:r>
      <w:r>
        <w:rPr>
          <w:color w:val="000026"/>
        </w:rPr>
        <w:t>ем</w:t>
      </w:r>
      <w:r w:rsidRPr="00113B40">
        <w:rPr>
          <w:color w:val="000026"/>
        </w:rPr>
        <w:t xml:space="preserve"> о назначении административного наказания</w:t>
      </w:r>
      <w:r>
        <w:rPr>
          <w:color w:val="000026"/>
        </w:rPr>
        <w:t xml:space="preserve"> в отношении любого из указанных в настоящем подпункте лиц</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CF7AC9" w:rsidRPr="001D61CF" w:rsidRDefault="00CF7AC9" w:rsidP="00CF7AC9">
      <w:pPr>
        <w:shd w:val="clear" w:color="auto" w:fill="FFFFFF"/>
        <w:ind w:left="-284" w:right="-143" w:firstLine="709"/>
        <w:jc w:val="both"/>
        <w:rPr>
          <w:color w:val="000026"/>
        </w:rPr>
      </w:pPr>
      <w:r w:rsidRPr="001D61CF">
        <w:rPr>
          <w:color w:val="000026"/>
        </w:rPr>
        <w:t>6.5. Уполномоченный орган вправе в одностороннем порядке отказаться от исполнения настоящего Договора в случаях:</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6.5.1. Размещения и (или) эксплуатации Объекта с нарушением требований, установленных подпунктом 4.2.2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6.5.2. Принятия органом местного самоуправления, иным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развитии застроенной территории.</w:t>
      </w:r>
    </w:p>
    <w:p w:rsidR="00CF7AC9" w:rsidRPr="001D61CF" w:rsidRDefault="00CF7AC9" w:rsidP="00CF7AC9">
      <w:pPr>
        <w:shd w:val="clear" w:color="auto" w:fill="FFFFFF"/>
        <w:ind w:left="-284" w:right="-143" w:firstLine="709"/>
        <w:jc w:val="both"/>
        <w:rPr>
          <w:color w:val="000026"/>
        </w:rPr>
      </w:pPr>
      <w:r w:rsidRPr="001D61CF">
        <w:rPr>
          <w:color w:val="000026"/>
        </w:rPr>
        <w:t>6.5.3. Принятия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проведен</w:t>
      </w:r>
      <w:proofErr w:type="gramStart"/>
      <w:r w:rsidRPr="001D61CF">
        <w:rPr>
          <w:color w:val="000026"/>
        </w:rPr>
        <w:t>ии ау</w:t>
      </w:r>
      <w:proofErr w:type="gramEnd"/>
      <w:r w:rsidRPr="001D61CF">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1D61CF" w:rsidRDefault="00CF7AC9" w:rsidP="00CF7AC9">
      <w:pPr>
        <w:shd w:val="clear" w:color="auto" w:fill="FFFFFF"/>
        <w:ind w:left="-284" w:right="-143" w:firstLine="709"/>
        <w:jc w:val="both"/>
        <w:rPr>
          <w:color w:val="000026"/>
        </w:rPr>
      </w:pPr>
      <w:proofErr w:type="gramStart"/>
      <w:r>
        <w:rPr>
          <w:color w:val="000026"/>
        </w:rPr>
        <w:t xml:space="preserve">- </w:t>
      </w:r>
      <w:r w:rsidRPr="001D61CF">
        <w:rPr>
          <w:color w:val="000026"/>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1D61CF" w:rsidRDefault="00CF7AC9" w:rsidP="00CF7AC9">
      <w:pPr>
        <w:shd w:val="clear" w:color="auto" w:fill="FFFFFF"/>
        <w:ind w:left="-284" w:right="-143" w:firstLine="709"/>
        <w:jc w:val="both"/>
        <w:rPr>
          <w:color w:val="000026"/>
        </w:rPr>
      </w:pPr>
      <w:r w:rsidRPr="001D61CF">
        <w:rPr>
          <w:color w:val="000026"/>
        </w:rPr>
        <w:t>6.7. Хозяйствующий субъе</w:t>
      </w:r>
      <w:proofErr w:type="gramStart"/>
      <w:r w:rsidRPr="001D61CF">
        <w:rPr>
          <w:color w:val="000026"/>
        </w:rPr>
        <w:t>кт впр</w:t>
      </w:r>
      <w:proofErr w:type="gramEnd"/>
      <w:r w:rsidRPr="001D61CF">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погашения задолженности по плате за размещение Объекта (до момента расторжения Договора), неустойки (штрафов);</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освобождения места размещения Объекта и его демонтажа.</w:t>
      </w:r>
    </w:p>
    <w:p w:rsidR="00CF7AC9" w:rsidRPr="001D61CF" w:rsidRDefault="00CF7AC9" w:rsidP="00CF7AC9">
      <w:pPr>
        <w:shd w:val="clear" w:color="auto" w:fill="FFFFFF"/>
        <w:ind w:left="-284" w:right="-143" w:firstLine="709"/>
        <w:jc w:val="both"/>
        <w:rPr>
          <w:color w:val="000026"/>
        </w:rPr>
      </w:pPr>
      <w:r w:rsidRPr="001D61CF">
        <w:rPr>
          <w:color w:val="000026"/>
        </w:rPr>
        <w:t xml:space="preserve">6.8. </w:t>
      </w:r>
      <w:proofErr w:type="gramStart"/>
      <w:r w:rsidRPr="001D61CF">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AA4D93" w:rsidRDefault="00CF7AC9" w:rsidP="00CF7AC9">
      <w:pPr>
        <w:shd w:val="clear" w:color="auto" w:fill="FFFFFF"/>
        <w:ind w:left="-284" w:right="-143" w:firstLine="567"/>
        <w:jc w:val="both"/>
        <w:rPr>
          <w:color w:val="000026"/>
          <w:sz w:val="10"/>
          <w:szCs w:val="10"/>
        </w:rPr>
      </w:pPr>
      <w:r w:rsidRPr="00AA4D93">
        <w:rPr>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00"/>
        </w:rPr>
        <w:t>7. Заключительные положения</w:t>
      </w:r>
    </w:p>
    <w:p w:rsidR="00CF7AC9" w:rsidRPr="00AA4D93" w:rsidRDefault="00CF7AC9" w:rsidP="00CF7AC9">
      <w:pPr>
        <w:shd w:val="clear" w:color="auto" w:fill="FFFFFF"/>
        <w:ind w:left="-284" w:right="-143"/>
        <w:jc w:val="both"/>
        <w:rPr>
          <w:color w:val="000026"/>
          <w:sz w:val="10"/>
          <w:szCs w:val="10"/>
        </w:rPr>
      </w:pPr>
      <w:r w:rsidRPr="00AA4D93">
        <w:rPr>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1D61CF" w:rsidRDefault="00CF7AC9" w:rsidP="00CF7AC9">
      <w:pPr>
        <w:shd w:val="clear" w:color="auto" w:fill="FFFFFF"/>
        <w:ind w:left="-284" w:right="-143" w:firstLine="709"/>
        <w:jc w:val="both"/>
        <w:rPr>
          <w:color w:val="000026"/>
        </w:rPr>
      </w:pPr>
      <w:r w:rsidRPr="001D61CF">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1D61CF">
        <w:rPr>
          <w:color w:val="000026"/>
        </w:rPr>
        <w:t>также</w:t>
      </w:r>
      <w:proofErr w:type="gramEnd"/>
      <w:r w:rsidRPr="001D61CF">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1D61CF" w:rsidRDefault="00CF7AC9" w:rsidP="00CF7AC9">
      <w:pPr>
        <w:shd w:val="clear" w:color="auto" w:fill="FFFFFF"/>
        <w:ind w:left="-284" w:right="-143" w:firstLine="709"/>
        <w:jc w:val="both"/>
        <w:rPr>
          <w:color w:val="000026"/>
        </w:rPr>
      </w:pPr>
      <w:r w:rsidRPr="001D61CF">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1D61CF" w:rsidRDefault="00CF7AC9" w:rsidP="00CF7AC9">
      <w:pPr>
        <w:shd w:val="clear" w:color="auto" w:fill="FFFFFF"/>
        <w:ind w:left="-284" w:right="-143" w:firstLine="709"/>
        <w:jc w:val="both"/>
        <w:rPr>
          <w:color w:val="000026"/>
        </w:rPr>
      </w:pPr>
      <w:r w:rsidRPr="001D61CF">
        <w:rPr>
          <w:color w:val="000026"/>
        </w:rPr>
        <w:t>7.4. Споры по настоящему Договору рассматриваются в суде по месту нахождения места размещения Объекта</w:t>
      </w:r>
      <w:r>
        <w:rPr>
          <w:color w:val="000026"/>
        </w:rPr>
        <w:t>, либо по месту нахождения Уполномоченного органа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1D61CF" w:rsidRDefault="00CF7AC9" w:rsidP="00CF7AC9">
      <w:pPr>
        <w:shd w:val="clear" w:color="auto" w:fill="FFFFFF"/>
        <w:ind w:left="-284" w:right="-143" w:firstLine="709"/>
        <w:jc w:val="both"/>
        <w:rPr>
          <w:color w:val="000026"/>
        </w:rPr>
      </w:pPr>
      <w:r w:rsidRPr="001D61CF">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212BCB" w:rsidRDefault="00CF7AC9" w:rsidP="00CF7AC9">
      <w:pPr>
        <w:shd w:val="clear" w:color="auto" w:fill="FFFFFF"/>
        <w:ind w:left="-284" w:right="-143" w:firstLine="709"/>
        <w:jc w:val="both"/>
        <w:rPr>
          <w:color w:val="000026"/>
        </w:rPr>
      </w:pPr>
      <w:r w:rsidRPr="001D61CF">
        <w:rPr>
          <w:color w:val="000026"/>
        </w:rPr>
        <w:t xml:space="preserve">7.7. К настоящему Договору </w:t>
      </w:r>
      <w:proofErr w:type="gramStart"/>
      <w:r w:rsidRPr="001D61CF">
        <w:rPr>
          <w:color w:val="000026"/>
        </w:rPr>
        <w:t>прилага</w:t>
      </w:r>
      <w:r>
        <w:rPr>
          <w:color w:val="000026"/>
        </w:rPr>
        <w:t>е</w:t>
      </w:r>
      <w:r w:rsidRPr="001D61CF">
        <w:rPr>
          <w:color w:val="000026"/>
        </w:rPr>
        <w:t>тся и явля</w:t>
      </w:r>
      <w:r>
        <w:rPr>
          <w:color w:val="000026"/>
        </w:rPr>
        <w:t>е</w:t>
      </w:r>
      <w:r w:rsidRPr="001D61CF">
        <w:rPr>
          <w:color w:val="000026"/>
        </w:rPr>
        <w:t>тся</w:t>
      </w:r>
      <w:proofErr w:type="gramEnd"/>
      <w:r w:rsidRPr="001D61CF">
        <w:rPr>
          <w:color w:val="000026"/>
        </w:rPr>
        <w:t xml:space="preserve"> его неотъемлем</w:t>
      </w:r>
      <w:r>
        <w:rPr>
          <w:color w:val="000026"/>
        </w:rPr>
        <w:t>ой</w:t>
      </w:r>
      <w:r w:rsidRPr="001D61CF">
        <w:rPr>
          <w:color w:val="000026"/>
        </w:rPr>
        <w:t xml:space="preserve"> част</w:t>
      </w:r>
      <w:r>
        <w:rPr>
          <w:color w:val="000026"/>
        </w:rPr>
        <w:t xml:space="preserve">ью </w:t>
      </w:r>
      <w:r w:rsidRPr="001D61CF">
        <w:rPr>
          <w:color w:val="000026"/>
        </w:rPr>
        <w:t>выписка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 района Новокузнецкого городского округа (пункт 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212BCB">
        <w:rPr>
          <w:color w:val="000026"/>
        </w:rPr>
        <w:t>.</w:t>
      </w:r>
    </w:p>
    <w:p w:rsidR="00CF7AC9" w:rsidRPr="00212BCB" w:rsidRDefault="00CF7AC9" w:rsidP="00CF7AC9">
      <w:pPr>
        <w:shd w:val="clear" w:color="auto" w:fill="FFFFFF"/>
        <w:ind w:left="-284" w:right="-143" w:firstLine="540"/>
        <w:jc w:val="both"/>
        <w:rPr>
          <w:color w:val="000026"/>
        </w:rPr>
      </w:pPr>
      <w:r w:rsidRPr="00212BCB">
        <w:rPr>
          <w:color w:val="000026"/>
        </w:rPr>
        <w:t> </w:t>
      </w:r>
    </w:p>
    <w:p w:rsidR="00CF7AC9" w:rsidRPr="005852DE" w:rsidRDefault="00CF7AC9" w:rsidP="00CF7AC9">
      <w:pPr>
        <w:shd w:val="clear" w:color="auto" w:fill="FFFFFF"/>
        <w:ind w:left="-284" w:right="-143"/>
        <w:jc w:val="center"/>
        <w:rPr>
          <w:b/>
          <w:color w:val="000026"/>
        </w:rPr>
      </w:pPr>
      <w:r w:rsidRPr="005852DE">
        <w:rPr>
          <w:b/>
          <w:color w:val="000026"/>
        </w:rPr>
        <w:t>8. Юридические адреса и реквизиты сторон</w:t>
      </w:r>
    </w:p>
    <w:p w:rsidR="00CF7AC9" w:rsidRPr="005852DE"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212BCB" w:rsidTr="003A6D54">
        <w:trPr>
          <w:trHeight w:val="1833"/>
        </w:trPr>
        <w:tc>
          <w:tcPr>
            <w:tcW w:w="4752" w:type="dxa"/>
          </w:tcPr>
          <w:p w:rsidR="00CF7AC9" w:rsidRPr="00212BCB" w:rsidRDefault="00CF7AC9" w:rsidP="003A6D54">
            <w:pPr>
              <w:widowControl w:val="0"/>
              <w:ind w:left="-108" w:right="-143"/>
              <w:jc w:val="both"/>
              <w:rPr>
                <w:b/>
                <w:snapToGrid w:val="0"/>
              </w:rPr>
            </w:pPr>
            <w:r w:rsidRPr="00212BCB">
              <w:rPr>
                <w:b/>
                <w:color w:val="000026"/>
              </w:rPr>
              <w:t>У</w:t>
            </w:r>
            <w:r>
              <w:rPr>
                <w:b/>
                <w:color w:val="000026"/>
              </w:rPr>
              <w:t>п</w:t>
            </w:r>
            <w:r w:rsidRPr="00212BCB">
              <w:rPr>
                <w:b/>
                <w:color w:val="000026"/>
              </w:rPr>
              <w:t>олномоченный орган:</w:t>
            </w:r>
            <w:r w:rsidRPr="00212BCB">
              <w:rPr>
                <w:b/>
                <w:snapToGrid w:val="0"/>
              </w:rPr>
              <w:t xml:space="preserve"> </w:t>
            </w:r>
          </w:p>
          <w:p w:rsidR="00CF7AC9" w:rsidRPr="00212BCB" w:rsidRDefault="00CF7AC9" w:rsidP="003A6D54">
            <w:pPr>
              <w:widowControl w:val="0"/>
              <w:ind w:left="-108" w:right="-143"/>
              <w:jc w:val="both"/>
              <w:rPr>
                <w:snapToGrid w:val="0"/>
              </w:rPr>
            </w:pPr>
            <w:r w:rsidRPr="00212BCB">
              <w:rPr>
                <w:snapToGrid w:val="0"/>
              </w:rPr>
              <w:t>654080, г. Новокузнецк,</w:t>
            </w:r>
          </w:p>
          <w:p w:rsidR="00CF7AC9" w:rsidRPr="00212BCB" w:rsidRDefault="00CF7AC9" w:rsidP="003A6D54">
            <w:pPr>
              <w:widowControl w:val="0"/>
              <w:ind w:left="-108" w:right="-143"/>
              <w:jc w:val="both"/>
              <w:rPr>
                <w:snapToGrid w:val="0"/>
              </w:rPr>
            </w:pPr>
            <w:r w:rsidRPr="00212BCB">
              <w:rPr>
                <w:snapToGrid w:val="0"/>
              </w:rPr>
              <w:t>ул. Франкфурта, 9А</w:t>
            </w:r>
          </w:p>
          <w:p w:rsidR="00CF7AC9" w:rsidRPr="00212BCB" w:rsidRDefault="00CF7AC9" w:rsidP="003A6D54">
            <w:pPr>
              <w:widowControl w:val="0"/>
              <w:ind w:left="-108" w:right="-143"/>
              <w:jc w:val="both"/>
              <w:rPr>
                <w:snapToGrid w:val="0"/>
              </w:rPr>
            </w:pPr>
            <w:r w:rsidRPr="00212BCB">
              <w:rPr>
                <w:snapToGrid w:val="0"/>
              </w:rPr>
              <w:t>ИНН 4217121181 КПП 421701001</w:t>
            </w:r>
          </w:p>
          <w:p w:rsidR="00CF7AC9" w:rsidRPr="00212BCB" w:rsidRDefault="00CF7AC9" w:rsidP="003A6D54">
            <w:pPr>
              <w:widowControl w:val="0"/>
              <w:ind w:left="-284" w:right="-143"/>
              <w:jc w:val="both"/>
              <w:rPr>
                <w:snapToGrid w:val="0"/>
              </w:rPr>
            </w:pPr>
          </w:p>
        </w:tc>
        <w:tc>
          <w:tcPr>
            <w:tcW w:w="4819" w:type="dxa"/>
          </w:tcPr>
          <w:p w:rsidR="00CF7AC9" w:rsidRPr="00212BCB" w:rsidRDefault="00CF7AC9" w:rsidP="003A6D54">
            <w:pPr>
              <w:widowControl w:val="0"/>
              <w:ind w:left="-284" w:right="-143" w:firstLine="386"/>
              <w:jc w:val="both"/>
              <w:rPr>
                <w:b/>
              </w:rPr>
            </w:pPr>
            <w:r w:rsidRPr="00212BCB">
              <w:rPr>
                <w:b/>
                <w:color w:val="000026"/>
              </w:rPr>
              <w:t>Хозяйствующий субъект</w:t>
            </w:r>
            <w:r w:rsidRPr="00212BCB">
              <w:rPr>
                <w:b/>
              </w:rPr>
              <w:t>:</w:t>
            </w:r>
          </w:p>
          <w:p w:rsidR="00CF7AC9" w:rsidRPr="00A22C2E" w:rsidRDefault="00CF7AC9" w:rsidP="003A6D54">
            <w:pPr>
              <w:ind w:firstLine="102"/>
              <w:rPr>
                <w:snapToGrid w:val="0"/>
              </w:rPr>
            </w:pPr>
            <w:r>
              <w:rPr>
                <w:snapToGrid w:val="0"/>
              </w:rPr>
              <w:t>_______________________</w:t>
            </w:r>
          </w:p>
          <w:p w:rsidR="00CF7AC9" w:rsidRDefault="00CF7AC9" w:rsidP="003A6D54">
            <w:pPr>
              <w:ind w:firstLine="102"/>
            </w:pPr>
          </w:p>
          <w:p w:rsidR="00CF7AC9" w:rsidRDefault="00CF7AC9" w:rsidP="003A6D54">
            <w:pPr>
              <w:ind w:firstLine="102"/>
            </w:pPr>
          </w:p>
          <w:p w:rsidR="00CF7AC9" w:rsidRPr="00212BCB" w:rsidRDefault="00CF7AC9" w:rsidP="003A6D54">
            <w:pPr>
              <w:ind w:firstLine="102"/>
            </w:pPr>
          </w:p>
        </w:tc>
      </w:tr>
    </w:tbl>
    <w:p w:rsidR="00CF7AC9" w:rsidRPr="00212BCB" w:rsidRDefault="00CF7AC9" w:rsidP="00CF7AC9">
      <w:pPr>
        <w:shd w:val="clear" w:color="auto" w:fill="FFFFFF"/>
        <w:ind w:left="-284" w:right="-143"/>
        <w:jc w:val="center"/>
        <w:rPr>
          <w:color w:val="000026"/>
        </w:rPr>
      </w:pPr>
      <w:r w:rsidRPr="00E067AE">
        <w:rPr>
          <w:b/>
          <w:color w:val="000026"/>
        </w:rPr>
        <w:t xml:space="preserve">9. Подписи </w:t>
      </w:r>
      <w:r>
        <w:rPr>
          <w:b/>
          <w:color w:val="000026"/>
        </w:rPr>
        <w:t>С</w:t>
      </w:r>
      <w:r w:rsidRPr="00E067AE">
        <w:rPr>
          <w:b/>
          <w:color w:val="000026"/>
        </w:rPr>
        <w:t>торон</w:t>
      </w:r>
      <w:r w:rsidRPr="00212BCB">
        <w:rPr>
          <w:color w:val="000026"/>
        </w:rPr>
        <w:t>:</w:t>
      </w:r>
    </w:p>
    <w:p w:rsidR="00CF7AC9" w:rsidRPr="00212BCB"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212BCB" w:rsidTr="003A6D54">
        <w:trPr>
          <w:trHeight w:val="1458"/>
        </w:trPr>
        <w:tc>
          <w:tcPr>
            <w:tcW w:w="4750" w:type="dxa"/>
          </w:tcPr>
          <w:p w:rsidR="00CF7AC9" w:rsidRPr="00212BCB" w:rsidRDefault="00CF7AC9" w:rsidP="003A6D54">
            <w:pPr>
              <w:widowControl w:val="0"/>
              <w:ind w:left="-108" w:right="-143"/>
              <w:jc w:val="both"/>
              <w:rPr>
                <w:b/>
                <w:snapToGrid w:val="0"/>
              </w:rPr>
            </w:pPr>
            <w:r w:rsidRPr="00212BCB">
              <w:rPr>
                <w:b/>
                <w:color w:val="000026"/>
              </w:rPr>
              <w:t>Уполномоченный орган:</w:t>
            </w:r>
            <w:r w:rsidRPr="00212BCB">
              <w:rPr>
                <w:b/>
                <w:snapToGrid w:val="0"/>
              </w:rPr>
              <w:t xml:space="preserve"> </w:t>
            </w:r>
          </w:p>
          <w:p w:rsidR="00CF7AC9" w:rsidRPr="00212BCB"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Pr="00212BCB" w:rsidRDefault="00CF7AC9" w:rsidP="003A6D54">
            <w:pPr>
              <w:widowControl w:val="0"/>
              <w:ind w:left="-108" w:right="-143"/>
              <w:jc w:val="both"/>
              <w:rPr>
                <w:snapToGrid w:val="0"/>
              </w:rPr>
            </w:pPr>
            <w:r w:rsidRPr="00212BCB">
              <w:rPr>
                <w:snapToGrid w:val="0"/>
              </w:rPr>
              <w:t>____________</w:t>
            </w:r>
            <w:r>
              <w:rPr>
                <w:snapToGrid w:val="0"/>
              </w:rPr>
              <w:t>_____/__________________</w:t>
            </w:r>
          </w:p>
          <w:p w:rsidR="00CF7AC9" w:rsidRPr="00212BCB" w:rsidRDefault="00CF7AC9" w:rsidP="003A6D54">
            <w:pPr>
              <w:widowControl w:val="0"/>
              <w:ind w:left="-108" w:right="-143"/>
              <w:jc w:val="both"/>
              <w:rPr>
                <w:snapToGrid w:val="0"/>
              </w:rPr>
            </w:pPr>
            <w:r w:rsidRPr="00212BCB">
              <w:rPr>
                <w:snapToGrid w:val="0"/>
              </w:rPr>
              <w:t>МП</w:t>
            </w:r>
          </w:p>
        </w:tc>
        <w:tc>
          <w:tcPr>
            <w:tcW w:w="4821" w:type="dxa"/>
          </w:tcPr>
          <w:p w:rsidR="00CF7AC9" w:rsidRPr="00212BCB" w:rsidRDefault="00CF7AC9" w:rsidP="003A6D54">
            <w:pPr>
              <w:widowControl w:val="0"/>
              <w:ind w:left="-284" w:right="-143" w:firstLine="355"/>
              <w:jc w:val="both"/>
              <w:rPr>
                <w:b/>
              </w:rPr>
            </w:pPr>
            <w:r w:rsidRPr="00212BCB">
              <w:rPr>
                <w:b/>
                <w:color w:val="000026"/>
              </w:rPr>
              <w:t>Хозяйствующий субъект</w:t>
            </w:r>
            <w:r w:rsidRPr="00212BCB">
              <w:rPr>
                <w:b/>
              </w:rPr>
              <w:t>:</w:t>
            </w:r>
          </w:p>
          <w:p w:rsidR="00CF7AC9" w:rsidRPr="00212BCB"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Default="00CF7AC9" w:rsidP="003A6D54">
            <w:pPr>
              <w:ind w:left="-284" w:right="-143" w:firstLine="355"/>
              <w:rPr>
                <w:snapToGrid w:val="0"/>
              </w:rPr>
            </w:pPr>
            <w:r w:rsidRPr="00212BCB">
              <w:rPr>
                <w:snapToGrid w:val="0"/>
              </w:rPr>
              <w:t>___________</w:t>
            </w:r>
            <w:r>
              <w:rPr>
                <w:snapToGrid w:val="0"/>
              </w:rPr>
              <w:t>____</w:t>
            </w:r>
            <w:r w:rsidRPr="00212BCB">
              <w:rPr>
                <w:snapToGrid w:val="0"/>
              </w:rPr>
              <w:t>_____</w:t>
            </w:r>
            <w:r w:rsidRPr="00324124">
              <w:rPr>
                <w:snapToGrid w:val="0"/>
              </w:rPr>
              <w:t>/</w:t>
            </w:r>
            <w:r>
              <w:rPr>
                <w:snapToGrid w:val="0"/>
              </w:rPr>
              <w:t>________________</w:t>
            </w:r>
          </w:p>
          <w:p w:rsidR="00CF7AC9" w:rsidRPr="00212BCB" w:rsidRDefault="00CF7AC9" w:rsidP="003A6D54">
            <w:pPr>
              <w:ind w:left="-284" w:right="-143" w:firstLine="355"/>
            </w:pPr>
            <w:r>
              <w:t>МП</w:t>
            </w:r>
          </w:p>
        </w:tc>
      </w:tr>
    </w:tbl>
    <w:p w:rsidR="00CF7AC9" w:rsidRDefault="00CF7AC9" w:rsidP="00CF7AC9">
      <w:pPr>
        <w:shd w:val="clear" w:color="auto" w:fill="FFFFFF"/>
        <w:spacing w:line="300" w:lineRule="atLeast"/>
        <w:ind w:right="-284"/>
        <w:jc w:val="both"/>
      </w:pPr>
    </w:p>
    <w:p w:rsidR="00CF7AC9" w:rsidRPr="00675F25" w:rsidRDefault="00CF7AC9" w:rsidP="00CF7AC9">
      <w:pPr>
        <w:autoSpaceDE w:val="0"/>
        <w:autoSpaceDN w:val="0"/>
        <w:adjustRightInd w:val="0"/>
        <w:ind w:left="720"/>
        <w:jc w:val="both"/>
        <w:rPr>
          <w:bCs/>
          <w:sz w:val="20"/>
          <w:szCs w:val="20"/>
        </w:rPr>
      </w:pPr>
    </w:p>
    <w:p w:rsidR="00E14976" w:rsidRDefault="00E14976"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Pr="001D61CF" w:rsidRDefault="00CF7AC9" w:rsidP="00CF7AC9">
      <w:pPr>
        <w:shd w:val="clear" w:color="auto" w:fill="FFFFFF"/>
        <w:ind w:left="-284" w:right="-143"/>
        <w:jc w:val="center"/>
        <w:rPr>
          <w:color w:val="000026"/>
        </w:rPr>
      </w:pPr>
      <w:r w:rsidRPr="001D61CF">
        <w:rPr>
          <w:b/>
          <w:bCs/>
          <w:color w:val="000026"/>
        </w:rPr>
        <w:t>Договор</w:t>
      </w:r>
    </w:p>
    <w:p w:rsidR="00CF7AC9" w:rsidRPr="001D61CF" w:rsidRDefault="00CF7AC9" w:rsidP="00CF7AC9">
      <w:pPr>
        <w:shd w:val="clear" w:color="auto" w:fill="FFFFFF"/>
        <w:ind w:left="-284" w:right="-143"/>
        <w:jc w:val="center"/>
        <w:rPr>
          <w:color w:val="000026"/>
        </w:rPr>
      </w:pPr>
      <w:r w:rsidRPr="001D61CF">
        <w:rPr>
          <w:b/>
          <w:bCs/>
          <w:color w:val="000026"/>
        </w:rPr>
        <w:t>на размещение нестационарного торгового объекта</w:t>
      </w:r>
    </w:p>
    <w:p w:rsidR="00CF7AC9" w:rsidRPr="001D61CF" w:rsidRDefault="00CF7AC9" w:rsidP="00CF7AC9">
      <w:pPr>
        <w:shd w:val="clear" w:color="auto" w:fill="FFFFFF"/>
        <w:ind w:left="-284" w:right="-143"/>
        <w:jc w:val="center"/>
        <w:rPr>
          <w:color w:val="000026"/>
        </w:rPr>
      </w:pPr>
      <w:r w:rsidRPr="001D61CF">
        <w:rPr>
          <w:b/>
          <w:bCs/>
          <w:color w:val="000026"/>
        </w:rPr>
        <w:t>на землях или земельном участке без предоставления</w:t>
      </w:r>
    </w:p>
    <w:p w:rsidR="00CF7AC9" w:rsidRDefault="00CF7AC9" w:rsidP="00CF7AC9">
      <w:pPr>
        <w:shd w:val="clear" w:color="auto" w:fill="FFFFFF"/>
        <w:ind w:left="-284" w:right="-143"/>
        <w:jc w:val="center"/>
        <w:rPr>
          <w:b/>
          <w:bCs/>
          <w:color w:val="000026"/>
        </w:rPr>
      </w:pPr>
      <w:r w:rsidRPr="001D61CF">
        <w:rPr>
          <w:b/>
          <w:bCs/>
          <w:color w:val="000026"/>
        </w:rPr>
        <w:t>земельного участка и установления сервитута,</w:t>
      </w:r>
      <w:r>
        <w:rPr>
          <w:b/>
          <w:bCs/>
          <w:color w:val="000026"/>
        </w:rPr>
        <w:t xml:space="preserve"> </w:t>
      </w:r>
      <w:r w:rsidRPr="001D61CF">
        <w:rPr>
          <w:b/>
          <w:bCs/>
          <w:color w:val="000026"/>
        </w:rPr>
        <w:t>публичного сервитута</w:t>
      </w:r>
    </w:p>
    <w:p w:rsidR="00CF7AC9" w:rsidRDefault="00CF7AC9" w:rsidP="00CF7AC9">
      <w:pPr>
        <w:shd w:val="clear" w:color="auto" w:fill="FFFFFF"/>
        <w:ind w:left="-284" w:right="-143"/>
        <w:jc w:val="center"/>
        <w:rPr>
          <w:b/>
          <w:bCs/>
          <w:color w:val="000026"/>
        </w:rPr>
      </w:pPr>
      <w:r w:rsidRPr="001D61CF">
        <w:rPr>
          <w:b/>
          <w:bCs/>
          <w:color w:val="000026"/>
        </w:rPr>
        <w:t xml:space="preserve"> по результатам проведения </w:t>
      </w:r>
      <w:r>
        <w:rPr>
          <w:b/>
          <w:bCs/>
          <w:color w:val="000026"/>
        </w:rPr>
        <w:t>электронного аукциона</w:t>
      </w:r>
    </w:p>
    <w:p w:rsidR="00CF7AC9" w:rsidRPr="001D61CF" w:rsidRDefault="00CF7AC9" w:rsidP="00CF7AC9">
      <w:pPr>
        <w:shd w:val="clear" w:color="auto" w:fill="FFFFFF"/>
        <w:ind w:left="-284" w:right="-143"/>
        <w:jc w:val="center"/>
        <w:rPr>
          <w:color w:val="000026"/>
        </w:rPr>
      </w:pPr>
    </w:p>
    <w:p w:rsidR="00CF7AC9" w:rsidRPr="00A22C2E" w:rsidRDefault="00CF7AC9" w:rsidP="00CF7AC9">
      <w:pPr>
        <w:shd w:val="clear" w:color="auto" w:fill="FFFFFF"/>
        <w:ind w:left="-284" w:right="-143"/>
        <w:jc w:val="center"/>
        <w:rPr>
          <w:b/>
          <w:color w:val="000026"/>
        </w:rPr>
      </w:pPr>
      <w:r w:rsidRPr="00A22C2E">
        <w:rPr>
          <w:b/>
          <w:color w:val="000026"/>
        </w:rPr>
        <w:t>№ </w:t>
      </w:r>
      <w:r>
        <w:rPr>
          <w:b/>
          <w:color w:val="000026"/>
        </w:rPr>
        <w:t>___________________</w:t>
      </w:r>
      <w:r w:rsidRPr="00A22C2E">
        <w:rPr>
          <w:b/>
          <w:color w:val="000026"/>
        </w:rPr>
        <w:t xml:space="preserve"> </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r w:rsidRPr="001D61CF">
        <w:rPr>
          <w:color w:val="000026"/>
        </w:rPr>
        <w:t>  </w:t>
      </w:r>
      <w:r>
        <w:rPr>
          <w:color w:val="000026"/>
        </w:rPr>
        <w:t xml:space="preserve">г. Новокузнецк </w:t>
      </w:r>
      <w:r w:rsidRPr="001D61CF">
        <w:rPr>
          <w:color w:val="000026"/>
        </w:rPr>
        <w:t xml:space="preserve"> </w:t>
      </w:r>
      <w:r>
        <w:rPr>
          <w:color w:val="000026"/>
        </w:rPr>
        <w:t xml:space="preserve">                                                                                </w:t>
      </w:r>
      <w:r w:rsidRPr="001D61CF">
        <w:rPr>
          <w:color w:val="000026"/>
        </w:rPr>
        <w:t>«__</w:t>
      </w:r>
      <w:r>
        <w:rPr>
          <w:color w:val="000026"/>
        </w:rPr>
        <w:t>__</w:t>
      </w:r>
      <w:r w:rsidRPr="001D61CF">
        <w:rPr>
          <w:color w:val="000026"/>
        </w:rPr>
        <w:t>__» _______</w:t>
      </w:r>
      <w:r>
        <w:rPr>
          <w:color w:val="000026"/>
        </w:rPr>
        <w:t>_____</w:t>
      </w:r>
      <w:r w:rsidRPr="001D61CF">
        <w:rPr>
          <w:color w:val="000026"/>
        </w:rPr>
        <w:t>____ 20_____ г.</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proofErr w:type="gramStart"/>
      <w:r w:rsidRPr="001D61CF">
        <w:rPr>
          <w:b/>
        </w:rPr>
        <w:t>Комитет градостроительства и земельных ресурсов администрации города Новокузнецка</w:t>
      </w:r>
      <w:r w:rsidRPr="001D61CF">
        <w:t xml:space="preserve">, именуемый в дальнейшем </w:t>
      </w:r>
      <w:r w:rsidRPr="001D61CF">
        <w:rPr>
          <w:b/>
        </w:rPr>
        <w:t>«Комитет»</w:t>
      </w:r>
      <w:r w:rsidRPr="001D61CF">
        <w:t xml:space="preserve">, в лице председателя Комитета, действующего на </w:t>
      </w:r>
      <w:r w:rsidRPr="00A22C2E">
        <w:t xml:space="preserve">основании Положения о Комитете, утвержденного решением Новокузнецкого городского Совета народных депутатов от 30.09.2009 № 8/92, </w:t>
      </w:r>
      <w:r w:rsidRPr="00A22C2E">
        <w:rPr>
          <w:color w:val="000026"/>
        </w:rPr>
        <w:t xml:space="preserve">именуемый в дальнейшем </w:t>
      </w:r>
      <w:r w:rsidRPr="00A22C2E">
        <w:rPr>
          <w:b/>
          <w:color w:val="000026"/>
        </w:rPr>
        <w:t>«Уполномоченный орган»</w:t>
      </w:r>
      <w:r>
        <w:rPr>
          <w:b/>
          <w:color w:val="000026"/>
        </w:rPr>
        <w:t xml:space="preserve">, </w:t>
      </w:r>
      <w:r w:rsidRPr="00B80971">
        <w:rPr>
          <w:color w:val="000026"/>
        </w:rPr>
        <w:t>с одной стороны,</w:t>
      </w:r>
      <w:r w:rsidRPr="00A22C2E">
        <w:rPr>
          <w:color w:val="000026"/>
        </w:rPr>
        <w:t xml:space="preserve"> и</w:t>
      </w:r>
      <w:r>
        <w:rPr>
          <w:color w:val="000026"/>
        </w:rPr>
        <w:t>___________________________</w:t>
      </w:r>
      <w:r w:rsidRPr="00A22C2E">
        <w:t xml:space="preserve"> </w:t>
      </w:r>
      <w:r>
        <w:t xml:space="preserve">______________________________, </w:t>
      </w:r>
      <w:r w:rsidRPr="00A22C2E">
        <w:rPr>
          <w:color w:val="000026"/>
        </w:rPr>
        <w:t>именуем</w:t>
      </w:r>
      <w:r>
        <w:rPr>
          <w:color w:val="000026"/>
        </w:rPr>
        <w:t>ый</w:t>
      </w:r>
      <w:r w:rsidRPr="00A22C2E">
        <w:rPr>
          <w:color w:val="000026"/>
        </w:rPr>
        <w:t xml:space="preserve"> в дальнейшем </w:t>
      </w:r>
      <w:r w:rsidRPr="00A22C2E">
        <w:rPr>
          <w:b/>
          <w:color w:val="000026"/>
        </w:rPr>
        <w:t>«Хозяйствующий субъект»</w:t>
      </w:r>
      <w:r w:rsidRPr="00A22C2E">
        <w:rPr>
          <w:color w:val="000026"/>
        </w:rPr>
        <w:t xml:space="preserve">, с другой стороны, вместе именуемые </w:t>
      </w:r>
      <w:r w:rsidRPr="00A22C2E">
        <w:rPr>
          <w:b/>
          <w:color w:val="000026"/>
        </w:rPr>
        <w:t>«Стороны»</w:t>
      </w:r>
      <w:r w:rsidRPr="00A22C2E">
        <w:rPr>
          <w:color w:val="000026"/>
        </w:rPr>
        <w:t>, в соответствии</w:t>
      </w:r>
      <w:r w:rsidRPr="001D61CF">
        <w:rPr>
          <w:color w:val="000026"/>
        </w:rPr>
        <w:t xml:space="preserve"> с постановлением Коллегии Администрации Кемеровской</w:t>
      </w:r>
      <w:proofErr w:type="gramEnd"/>
      <w:r w:rsidRPr="001D61CF">
        <w:rPr>
          <w:color w:val="000026"/>
        </w:rPr>
        <w:t xml:space="preserve"> </w:t>
      </w:r>
      <w:proofErr w:type="gramStart"/>
      <w:r w:rsidRPr="001D61CF">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1D61CF">
        <w:rPr>
          <w:color w:val="000026"/>
        </w:rPr>
        <w:t xml:space="preserve"> установления сервитута, публичного сервитута», на основании </w:t>
      </w:r>
      <w:r>
        <w:rPr>
          <w:color w:val="000026"/>
        </w:rPr>
        <w:t xml:space="preserve">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Pr>
          <w:color w:val="000026"/>
        </w:rPr>
        <w:t>от</w:t>
      </w:r>
      <w:proofErr w:type="gramEnd"/>
      <w:r>
        <w:rPr>
          <w:color w:val="000026"/>
        </w:rPr>
        <w:t xml:space="preserve"> __________ № _____ (далее Протокол) </w:t>
      </w:r>
      <w:r w:rsidRPr="001D61CF">
        <w:rPr>
          <w:color w:val="000026"/>
        </w:rPr>
        <w:t>заключили настоящий Договор о нижеследующем.</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1. Предмет Договора</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тип</w:t>
      </w:r>
      <w:proofErr w:type="gramStart"/>
      <w:r w:rsidRPr="001D61CF">
        <w:rPr>
          <w:color w:val="000026"/>
        </w:rPr>
        <w:t>:</w:t>
      </w:r>
      <w:r>
        <w:rPr>
          <w:color w:val="000026"/>
        </w:rPr>
        <w:t xml:space="preserve"> </w:t>
      </w:r>
      <w:r>
        <w:rPr>
          <w:b/>
          <w:color w:val="000026"/>
        </w:rPr>
        <w:t>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площадь</w:t>
      </w:r>
      <w:proofErr w:type="gramStart"/>
      <w:r w:rsidRPr="001D61CF">
        <w:rPr>
          <w:color w:val="000026"/>
        </w:rPr>
        <w:t xml:space="preserve">: </w:t>
      </w:r>
      <w:r>
        <w:rPr>
          <w:b/>
          <w:color w:val="000026"/>
        </w:rPr>
        <w:t>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с</w:t>
      </w:r>
      <w:r w:rsidRPr="001D61CF">
        <w:rPr>
          <w:color w:val="000026"/>
        </w:rPr>
        <w:t>пециализация торговли</w:t>
      </w:r>
      <w:proofErr w:type="gramStart"/>
      <w:r>
        <w:rPr>
          <w:color w:val="000026"/>
        </w:rPr>
        <w:t>:</w:t>
      </w:r>
      <w:r w:rsidRPr="001D61CF">
        <w:rPr>
          <w:color w:val="000026"/>
        </w:rPr>
        <w:t xml:space="preserve"> </w:t>
      </w:r>
      <w:r>
        <w:rPr>
          <w:b/>
          <w:color w:val="000026"/>
        </w:rPr>
        <w:t>_______________________________________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адресный ориентир:</w:t>
      </w:r>
      <w:r w:rsidRPr="00E067AE">
        <w:rPr>
          <w:b/>
          <w:color w:val="000026"/>
        </w:rPr>
        <w:t xml:space="preserve"> </w:t>
      </w:r>
      <w:r>
        <w:rPr>
          <w:b/>
          <w:color w:val="000026"/>
        </w:rPr>
        <w:t>__________________</w:t>
      </w:r>
      <w:r w:rsidRPr="00E067AE">
        <w:rPr>
          <w:b/>
          <w:color w:val="000026"/>
        </w:rPr>
        <w:t xml:space="preserve"> </w:t>
      </w:r>
      <w:r w:rsidRPr="001D61CF">
        <w:rPr>
          <w:color w:val="000026"/>
        </w:rPr>
        <w:t xml:space="preserve">в соответствии </w:t>
      </w:r>
      <w:r>
        <w:rPr>
          <w:color w:val="000026"/>
        </w:rPr>
        <w:t xml:space="preserve">пунктом </w:t>
      </w:r>
      <w:r>
        <w:rPr>
          <w:b/>
          <w:color w:val="000026"/>
        </w:rPr>
        <w:t>______</w:t>
      </w:r>
      <w:r>
        <w:rPr>
          <w:color w:val="000026"/>
        </w:rPr>
        <w:t xml:space="preserve"> Схемы </w:t>
      </w:r>
      <w:r w:rsidRPr="001D61CF">
        <w:rPr>
          <w:color w:val="000026"/>
        </w:rPr>
        <w:t>размещения нестационарных торговых объектов</w:t>
      </w:r>
      <w:r>
        <w:rPr>
          <w:color w:val="000026"/>
        </w:rPr>
        <w:t xml:space="preserve"> на территории </w:t>
      </w:r>
      <w:r>
        <w:rPr>
          <w:b/>
          <w:color w:val="000026"/>
        </w:rPr>
        <w:t>____________________</w:t>
      </w:r>
      <w:r w:rsidRPr="00E80888">
        <w:rPr>
          <w:b/>
          <w:color w:val="000026"/>
        </w:rPr>
        <w:t xml:space="preserve"> района</w:t>
      </w:r>
      <w:r>
        <w:rPr>
          <w:color w:val="000026"/>
        </w:rPr>
        <w:t xml:space="preserve"> Новокузнецкого городского округа</w:t>
      </w:r>
      <w:r w:rsidRPr="001D61CF">
        <w:rPr>
          <w:color w:val="000026"/>
        </w:rPr>
        <w:t>, утвержденной</w:t>
      </w:r>
      <w:r w:rsidRPr="001D4FF3">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1D61CF">
        <w:rPr>
          <w:color w:val="000026"/>
        </w:rPr>
        <w:t xml:space="preserve"> (далее – Объект).</w:t>
      </w:r>
    </w:p>
    <w:p w:rsidR="00CF7AC9" w:rsidRPr="001D61CF" w:rsidRDefault="00CF7AC9" w:rsidP="00CF7AC9">
      <w:pPr>
        <w:shd w:val="clear" w:color="auto" w:fill="FFFFFF"/>
        <w:ind w:left="-284" w:right="-143" w:firstLine="709"/>
        <w:jc w:val="both"/>
        <w:rPr>
          <w:color w:val="000026"/>
        </w:rPr>
      </w:pPr>
      <w:proofErr w:type="gramStart"/>
      <w:r w:rsidRPr="001D61CF">
        <w:rPr>
          <w:color w:val="000026"/>
        </w:rPr>
        <w:t>Размещение Объекта осуществляется на являющейся частью земель,</w:t>
      </w:r>
      <w:r>
        <w:rPr>
          <w:color w:val="000026"/>
        </w:rPr>
        <w:t xml:space="preserve"> </w:t>
      </w:r>
      <w:r w:rsidRPr="001D61CF">
        <w:rPr>
          <w:color w:val="000026"/>
        </w:rPr>
        <w:t xml:space="preserve">государственная собственность на которые не разграничена, территории </w:t>
      </w:r>
      <w:r>
        <w:rPr>
          <w:color w:val="000026"/>
        </w:rPr>
        <w:t>Новокузнецкого городского округа</w:t>
      </w:r>
      <w:r w:rsidRPr="001D61CF">
        <w:rPr>
          <w:color w:val="000026"/>
        </w:rPr>
        <w:t>,</w:t>
      </w:r>
      <w:r>
        <w:rPr>
          <w:color w:val="000026"/>
        </w:rPr>
        <w:t xml:space="preserve"> </w:t>
      </w:r>
      <w:r w:rsidRPr="001D61CF">
        <w:rPr>
          <w:color w:val="000026"/>
        </w:rPr>
        <w:t>кадастровый номер квартала</w:t>
      </w:r>
      <w:r>
        <w:rPr>
          <w:color w:val="000026"/>
        </w:rPr>
        <w:t xml:space="preserve"> __________________</w:t>
      </w:r>
      <w:r w:rsidRPr="001D61CF">
        <w:rPr>
          <w:color w:val="000026"/>
        </w:rPr>
        <w:t>, в соответствии с выпиской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__________________ района  Новокузнецкого городского округа (пункт ______)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t xml:space="preserve"> </w:t>
      </w:r>
      <w:r w:rsidRPr="001D61CF">
        <w:rPr>
          <w:color w:val="000026"/>
        </w:rPr>
        <w:t>и</w:t>
      </w:r>
      <w:proofErr w:type="gramEnd"/>
      <w:r w:rsidRPr="001D61CF">
        <w:rPr>
          <w:color w:val="000026"/>
        </w:rPr>
        <w:t xml:space="preserve"> являющейся неотъемлемой частью </w:t>
      </w:r>
      <w:r>
        <w:rPr>
          <w:color w:val="000026"/>
        </w:rPr>
        <w:t xml:space="preserve">Договора </w:t>
      </w:r>
      <w:r w:rsidRPr="001D61CF">
        <w:rPr>
          <w:color w:val="000026"/>
        </w:rPr>
        <w:t>(далее -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w:t>
      </w:r>
      <w:r w:rsidRPr="00501F37">
        <w:t>нормативными правовыми актами, утверждённы</w:t>
      </w:r>
      <w:r>
        <w:t>ми</w:t>
      </w:r>
      <w:r w:rsidRPr="00501F37">
        <w:t xml:space="preserve"> органами местного самоуправления Новокузнецкого городского округа</w:t>
      </w:r>
      <w:r w:rsidRPr="001D61CF">
        <w:rPr>
          <w:color w:val="000026"/>
        </w:rPr>
        <w:t>,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объектов капитального строительства;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иных целей, не предусмотренных настоящим Договором;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нестационарного торгового объекта, не соответствующего условиям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1.3. Ограничения использования земель или земельного участка, в границах которых расположено место размещения Объекта, </w:t>
      </w:r>
      <w:r>
        <w:rPr>
          <w:color w:val="000026"/>
        </w:rPr>
        <w:t>определяются нормами правовых актов,</w:t>
      </w:r>
      <w:r w:rsidRPr="001D61CF">
        <w:rPr>
          <w:color w:val="000026"/>
        </w:rPr>
        <w:t xml:space="preserve"> определяющих ограничения использования земель или земельного участка в зонах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852DE" w:rsidRDefault="00CF7AC9" w:rsidP="00CF7AC9">
      <w:pPr>
        <w:shd w:val="clear" w:color="auto" w:fill="FFFFFF"/>
        <w:ind w:left="-284" w:right="-143"/>
        <w:jc w:val="both"/>
        <w:rPr>
          <w:color w:val="000026"/>
          <w:sz w:val="16"/>
          <w:szCs w:val="16"/>
        </w:rPr>
      </w:pPr>
      <w:r w:rsidRPr="005852DE">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2. Срок действия Договора</w:t>
      </w:r>
    </w:p>
    <w:p w:rsidR="00CF7AC9" w:rsidRPr="005852DE" w:rsidRDefault="00CF7AC9" w:rsidP="00CF7AC9">
      <w:pPr>
        <w:shd w:val="clear" w:color="auto" w:fill="FFFFFF"/>
        <w:ind w:left="-284" w:right="-143" w:firstLine="567"/>
        <w:jc w:val="both"/>
        <w:rPr>
          <w:color w:val="000026"/>
          <w:sz w:val="16"/>
          <w:szCs w:val="16"/>
        </w:rPr>
      </w:pPr>
      <w:r w:rsidRPr="005852DE">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2.1. Настоящий Договор заключен </w:t>
      </w:r>
      <w:r w:rsidRPr="00E067AE">
        <w:rPr>
          <w:b/>
          <w:color w:val="000026"/>
        </w:rPr>
        <w:t xml:space="preserve">сроком на </w:t>
      </w:r>
      <w:r>
        <w:rPr>
          <w:b/>
          <w:color w:val="000026"/>
        </w:rPr>
        <w:t>12 месяцев</w:t>
      </w:r>
      <w:r>
        <w:rPr>
          <w:color w:val="000026"/>
        </w:rPr>
        <w:t>,</w:t>
      </w:r>
      <w:r w:rsidRPr="00662845">
        <w:rPr>
          <w:color w:val="000026"/>
        </w:rPr>
        <w:t xml:space="preserve"> </w:t>
      </w:r>
      <w:r>
        <w:rPr>
          <w:color w:val="000026"/>
        </w:rPr>
        <w:t>с периодом</w:t>
      </w:r>
      <w:r w:rsidRPr="001D61CF">
        <w:rPr>
          <w:color w:val="000026"/>
        </w:rPr>
        <w:t xml:space="preserve"> размещения Объекта</w:t>
      </w:r>
      <w:r>
        <w:rPr>
          <w:color w:val="000026"/>
        </w:rPr>
        <w:t xml:space="preserve"> в пределах срока действия Договора -</w:t>
      </w:r>
      <w:r w:rsidRPr="001D61CF">
        <w:rPr>
          <w:color w:val="000026"/>
        </w:rPr>
        <w:t xml:space="preserve"> </w:t>
      </w:r>
      <w:r>
        <w:rPr>
          <w:color w:val="000026"/>
        </w:rPr>
        <w:t>постоянный.</w:t>
      </w:r>
    </w:p>
    <w:p w:rsidR="00CF7AC9" w:rsidRPr="008D08E5" w:rsidRDefault="00CF7AC9" w:rsidP="00CF7AC9">
      <w:pPr>
        <w:shd w:val="clear" w:color="auto" w:fill="FFFFFF"/>
        <w:ind w:left="-284" w:right="-143" w:firstLine="709"/>
        <w:jc w:val="both"/>
        <w:rPr>
          <w:color w:val="000026"/>
        </w:rPr>
      </w:pPr>
      <w:r w:rsidRPr="001D61CF">
        <w:rPr>
          <w:color w:val="000026"/>
        </w:rPr>
        <w:t xml:space="preserve">2.2. Настоящий Договор считается заключенным с момента его подписания Сторонами и действует </w:t>
      </w:r>
      <w:proofErr w:type="gramStart"/>
      <w:r w:rsidRPr="008D08E5">
        <w:rPr>
          <w:b/>
          <w:color w:val="000026"/>
        </w:rPr>
        <w:t>до</w:t>
      </w:r>
      <w:proofErr w:type="gramEnd"/>
      <w:r w:rsidRPr="008D08E5">
        <w:rPr>
          <w:b/>
          <w:color w:val="000026"/>
        </w:rPr>
        <w:t xml:space="preserve"> </w:t>
      </w:r>
      <w:r>
        <w:rPr>
          <w:b/>
          <w:color w:val="000026"/>
        </w:rPr>
        <w:t xml:space="preserve">_______________, </w:t>
      </w:r>
      <w:r w:rsidRPr="00B80971">
        <w:rPr>
          <w:color w:val="000026"/>
        </w:rPr>
        <w:t xml:space="preserve"> </w:t>
      </w:r>
      <w:r w:rsidRPr="001D61CF">
        <w:rPr>
          <w:color w:val="000026"/>
        </w:rPr>
        <w:t xml:space="preserve">а </w:t>
      </w:r>
      <w:proofErr w:type="gramStart"/>
      <w:r w:rsidRPr="001D61CF">
        <w:rPr>
          <w:color w:val="000026"/>
        </w:rPr>
        <w:t>в</w:t>
      </w:r>
      <w:proofErr w:type="gramEnd"/>
      <w:r w:rsidRPr="001D61CF">
        <w:rPr>
          <w:color w:val="000026"/>
        </w:rPr>
        <w:t xml:space="preserve"> части исполнения обязательства по внесению платы за размещение </w:t>
      </w:r>
      <w:r w:rsidRPr="008D08E5">
        <w:rPr>
          <w:color w:val="000026"/>
        </w:rPr>
        <w:t>Объекта – до момента исполнения данного обязательства.</w:t>
      </w:r>
    </w:p>
    <w:p w:rsidR="00CF7AC9" w:rsidRPr="008D08E5" w:rsidRDefault="00CF7AC9" w:rsidP="00CF7AC9">
      <w:pPr>
        <w:shd w:val="clear" w:color="auto" w:fill="FFFFFF"/>
        <w:ind w:left="-284" w:right="-143" w:firstLine="709"/>
        <w:jc w:val="both"/>
        <w:rPr>
          <w:color w:val="000026"/>
        </w:rPr>
      </w:pPr>
      <w:r w:rsidRPr="008D08E5">
        <w:t>2.3.</w:t>
      </w:r>
      <w:r w:rsidRPr="008D08E5">
        <w:rPr>
          <w:noProof/>
        </w:rPr>
        <w:t xml:space="preserve"> Стороны установили, что условия настоящего Договора применяются к их отношениям, возникшим </w:t>
      </w:r>
      <w:r w:rsidRPr="008D08E5">
        <w:rPr>
          <w:b/>
          <w:noProof/>
        </w:rPr>
        <w:t xml:space="preserve">с </w:t>
      </w:r>
      <w:r>
        <w:rPr>
          <w:b/>
          <w:noProof/>
        </w:rPr>
        <w:t>______________</w:t>
      </w:r>
      <w:r w:rsidRPr="008D08E5">
        <w:rPr>
          <w:b/>
          <w:noProof/>
        </w:rPr>
        <w:t>.</w:t>
      </w:r>
    </w:p>
    <w:p w:rsidR="00CF7AC9" w:rsidRPr="003A7A7B" w:rsidRDefault="00CF7AC9" w:rsidP="00CF7AC9">
      <w:pPr>
        <w:shd w:val="clear" w:color="auto" w:fill="FFFFFF"/>
        <w:ind w:left="-284" w:right="-143" w:firstLine="709"/>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3. Размер и порядок внесения платы за размещение Объекта</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3.1. </w:t>
      </w:r>
      <w:r>
        <w:rPr>
          <w:color w:val="000026"/>
        </w:rPr>
        <w:t xml:space="preserve">Годовой размер </w:t>
      </w:r>
      <w:r w:rsidRPr="001D61CF">
        <w:rPr>
          <w:color w:val="000026"/>
        </w:rPr>
        <w:t xml:space="preserve">платы </w:t>
      </w:r>
      <w:proofErr w:type="gramStart"/>
      <w:r w:rsidRPr="001D61CF">
        <w:rPr>
          <w:color w:val="000026"/>
        </w:rPr>
        <w:t>за размещение Объекта по настоящему Договору определен по результатам</w:t>
      </w:r>
      <w:r>
        <w:rPr>
          <w:color w:val="000026"/>
        </w:rPr>
        <w:t xml:space="preserve"> электронного </w:t>
      </w:r>
      <w:r w:rsidRPr="001D61CF">
        <w:rPr>
          <w:color w:val="000026"/>
        </w:rPr>
        <w:t>аукциона на право заключения договора на размещение</w:t>
      </w:r>
      <w:proofErr w:type="gramEnd"/>
      <w:r w:rsidRPr="001D61CF">
        <w:rPr>
          <w:color w:val="000026"/>
        </w:rPr>
        <w:t xml:space="preserve"> Объекта и</w:t>
      </w:r>
      <w:r>
        <w:rPr>
          <w:color w:val="000026"/>
        </w:rPr>
        <w:t xml:space="preserve"> на основании Протокола</w:t>
      </w:r>
      <w:r w:rsidRPr="001D61CF">
        <w:rPr>
          <w:color w:val="000026"/>
        </w:rPr>
        <w:t xml:space="preserve"> составляет </w:t>
      </w:r>
      <w:r>
        <w:rPr>
          <w:b/>
          <w:color w:val="000026"/>
        </w:rPr>
        <w:t>___________</w:t>
      </w:r>
      <w:r w:rsidRPr="00E067AE">
        <w:rPr>
          <w:b/>
          <w:color w:val="000026"/>
        </w:rPr>
        <w:t xml:space="preserve"> рублей </w:t>
      </w:r>
      <w:r>
        <w:rPr>
          <w:b/>
          <w:color w:val="000026"/>
        </w:rPr>
        <w:t>____</w:t>
      </w:r>
      <w:r w:rsidRPr="00E067AE">
        <w:rPr>
          <w:b/>
          <w:color w:val="000026"/>
        </w:rPr>
        <w:t xml:space="preserve"> копеек (</w:t>
      </w:r>
      <w:r>
        <w:rPr>
          <w:b/>
          <w:color w:val="000026"/>
        </w:rPr>
        <w:t>________________</w:t>
      </w:r>
      <w:r w:rsidRPr="00E067AE">
        <w:rPr>
          <w:b/>
          <w:color w:val="000026"/>
        </w:rPr>
        <w:t xml:space="preserve"> рублей</w:t>
      </w:r>
      <w:r>
        <w:rPr>
          <w:b/>
          <w:color w:val="000026"/>
        </w:rPr>
        <w:t>___ копеек</w:t>
      </w:r>
      <w:r w:rsidRPr="00E067AE">
        <w:rPr>
          <w:b/>
          <w:color w:val="000026"/>
        </w:rPr>
        <w:t>)</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 xml:space="preserve">3.2. </w:t>
      </w:r>
      <w:r>
        <w:rPr>
          <w:color w:val="000026"/>
        </w:rPr>
        <w:t xml:space="preserve">Денежные средства, внесенные </w:t>
      </w:r>
      <w:r w:rsidRPr="00AF14AF">
        <w:t xml:space="preserve">в </w:t>
      </w:r>
      <w:r w:rsidRPr="00AF14AF">
        <w:rPr>
          <w:b/>
        </w:rPr>
        <w:t>ОТДЕЛЕНИЕ КЕМЕРОВО БАНКА РОССИИ//УФК по Кемеровской области – Кузбассу г. Кемерово</w:t>
      </w:r>
      <w:r w:rsidRPr="00AF14AF">
        <w:t xml:space="preserve"> БИК 013207212 на </w:t>
      </w:r>
      <w:r w:rsidRPr="00AF14AF">
        <w:rPr>
          <w:b/>
        </w:rPr>
        <w:t>счет 40102810745370000032</w:t>
      </w:r>
      <w:r w:rsidRPr="00AF14AF">
        <w:t xml:space="preserve">. </w:t>
      </w:r>
      <w:proofErr w:type="gramStart"/>
      <w:r>
        <w:t>(</w:t>
      </w:r>
      <w:r w:rsidRPr="00AF14AF">
        <w:t>Получатель платежа:</w:t>
      </w:r>
      <w:proofErr w:type="gramEnd"/>
      <w:r w:rsidRPr="00AF14AF">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AF14AF">
        <w:rPr>
          <w:b/>
        </w:rPr>
        <w:t xml:space="preserve"> </w:t>
      </w:r>
      <w:r w:rsidRPr="00AF14AF">
        <w:t>ОКТМО 32731000.</w:t>
      </w:r>
      <w:r w:rsidRPr="00AF14AF">
        <w:rPr>
          <w:b/>
        </w:rPr>
        <w:t xml:space="preserve"> Назначение и код платежа: </w:t>
      </w:r>
      <w:proofErr w:type="gramStart"/>
      <w:r w:rsidRPr="00AF14AF">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AF14AF">
        <w:rPr>
          <w:b/>
        </w:rPr>
        <w:t>906 111 09044 04 0005 120</w:t>
      </w:r>
      <w:r w:rsidRPr="0059316D">
        <w:t>)</w:t>
      </w:r>
      <w:r>
        <w:rPr>
          <w:b/>
        </w:rPr>
        <w:t xml:space="preserve"> </w:t>
      </w:r>
      <w:r>
        <w:rPr>
          <w:color w:val="000026"/>
        </w:rPr>
        <w:t xml:space="preserve"> за</w:t>
      </w:r>
      <w:r w:rsidRPr="001D61CF">
        <w:rPr>
          <w:color w:val="000026"/>
        </w:rPr>
        <w:t xml:space="preserve"> прав</w:t>
      </w:r>
      <w:r>
        <w:rPr>
          <w:color w:val="000026"/>
        </w:rPr>
        <w:t>о</w:t>
      </w:r>
      <w:r w:rsidRPr="001D61CF">
        <w:rPr>
          <w:color w:val="000026"/>
        </w:rPr>
        <w:t xml:space="preserve"> заключени</w:t>
      </w:r>
      <w:r>
        <w:rPr>
          <w:color w:val="000026"/>
        </w:rPr>
        <w:t>я</w:t>
      </w:r>
      <w:r w:rsidRPr="001D61CF">
        <w:rPr>
          <w:color w:val="000026"/>
        </w:rPr>
        <w:t xml:space="preserve"> договора на размещение Объекта, </w:t>
      </w:r>
      <w:r>
        <w:rPr>
          <w:color w:val="000026"/>
        </w:rPr>
        <w:t xml:space="preserve">на сумму, </w:t>
      </w:r>
      <w:r w:rsidRPr="001D61CF">
        <w:rPr>
          <w:color w:val="000026"/>
        </w:rPr>
        <w:t>определенн</w:t>
      </w:r>
      <w:r>
        <w:rPr>
          <w:color w:val="000026"/>
        </w:rPr>
        <w:t>ую</w:t>
      </w:r>
      <w:r w:rsidRPr="001D61CF">
        <w:rPr>
          <w:color w:val="000026"/>
        </w:rPr>
        <w:t xml:space="preserve"> по результатам </w:t>
      </w:r>
      <w:r>
        <w:rPr>
          <w:color w:val="000026"/>
        </w:rPr>
        <w:t xml:space="preserve">электронного </w:t>
      </w:r>
      <w:r w:rsidRPr="001D61CF">
        <w:rPr>
          <w:color w:val="000026"/>
        </w:rPr>
        <w:t xml:space="preserve">аукциона, в размере </w:t>
      </w:r>
      <w:r>
        <w:rPr>
          <w:color w:val="000026"/>
        </w:rPr>
        <w:t>_________</w:t>
      </w:r>
      <w:r w:rsidRPr="001D61CF">
        <w:rPr>
          <w:color w:val="000026"/>
        </w:rPr>
        <w:t xml:space="preserve"> рублей </w:t>
      </w:r>
      <w:r>
        <w:rPr>
          <w:color w:val="000026"/>
        </w:rPr>
        <w:t>_____ копеек (_____________ рублей</w:t>
      </w:r>
      <w:proofErr w:type="gramEnd"/>
      <w:r>
        <w:rPr>
          <w:color w:val="000026"/>
        </w:rPr>
        <w:t xml:space="preserve"> ____ копеек)</w:t>
      </w:r>
      <w:r w:rsidRPr="001D61CF">
        <w:rPr>
          <w:color w:val="000026"/>
        </w:rPr>
        <w:t xml:space="preserve"> засчитыва</w:t>
      </w:r>
      <w:r>
        <w:rPr>
          <w:color w:val="000026"/>
        </w:rPr>
        <w:t>ю</w:t>
      </w:r>
      <w:r w:rsidRPr="001D61CF">
        <w:rPr>
          <w:color w:val="000026"/>
        </w:rPr>
        <w:t>тся в счет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3.</w:t>
      </w:r>
      <w:r>
        <w:rPr>
          <w:color w:val="000026"/>
        </w:rPr>
        <w:t>3</w:t>
      </w:r>
      <w:r w:rsidRPr="001D61CF">
        <w:rPr>
          <w:color w:val="000026"/>
        </w:rPr>
        <w:t>. Плата за размещение Объекта не включает в себя плату за содержание и благоустройство места размещения Объекта.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4. Права и обязанности Сторон</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 Хозяйствующий субъект обязан:</w:t>
      </w:r>
    </w:p>
    <w:p w:rsidR="00CF7AC9" w:rsidRDefault="00CF7AC9" w:rsidP="00CF7AC9">
      <w:pPr>
        <w:shd w:val="clear" w:color="auto" w:fill="FFFFFF"/>
        <w:ind w:left="-284" w:right="-143" w:firstLine="709"/>
        <w:jc w:val="both"/>
        <w:rPr>
          <w:color w:val="000026"/>
        </w:rPr>
      </w:pPr>
      <w:r w:rsidRPr="001D61CF">
        <w:rPr>
          <w:color w:val="000026"/>
        </w:rPr>
        <w:t xml:space="preserve">4.2.1. </w:t>
      </w:r>
      <w:proofErr w:type="gramStart"/>
      <w:r w:rsidRPr="001D61CF">
        <w:rPr>
          <w:color w:val="000026"/>
        </w:rPr>
        <w:t>Разместить Объект</w:t>
      </w:r>
      <w:proofErr w:type="gramEnd"/>
      <w:r w:rsidRPr="001D61CF">
        <w:rPr>
          <w:color w:val="000026"/>
        </w:rPr>
        <w:t xml:space="preserve"> и осуществлять его эксплуатацию в соответствии с пунктом 1.1 настоящего Договора.</w:t>
      </w:r>
    </w:p>
    <w:p w:rsidR="00CF7AC9" w:rsidRPr="00501F37" w:rsidRDefault="00CF7AC9" w:rsidP="00CF7AC9">
      <w:pPr>
        <w:shd w:val="clear" w:color="auto" w:fill="FFFFFF"/>
        <w:ind w:left="-284" w:right="-143" w:firstLine="709"/>
        <w:jc w:val="both"/>
      </w:pPr>
      <w:r w:rsidRPr="00501F37">
        <w:t xml:space="preserve">4.2.2. </w:t>
      </w:r>
      <w:proofErr w:type="gramStart"/>
      <w:r w:rsidRPr="00501F37">
        <w:t xml:space="preserve">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w:t>
      </w:r>
      <w:r w:rsidRPr="00501F37">
        <w:lastRenderedPageBreak/>
        <w:t>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01F37">
        <w:t xml:space="preserve"> органами местного самоуправления Новокузнецкого городского округа, в течение всего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501F37">
        <w:t xml:space="preserve">4.2.3. Соблюдать </w:t>
      </w:r>
      <w:r>
        <w:t>специализацию</w:t>
      </w:r>
      <w:r w:rsidRPr="00501F37">
        <w:t xml:space="preserve"> торговли</w:t>
      </w:r>
      <w:r w:rsidRPr="001D61CF">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w:t>
      </w:r>
      <w:r>
        <w:rPr>
          <w:color w:val="000026"/>
        </w:rPr>
        <w:t xml:space="preserve"> </w:t>
      </w:r>
      <w:r w:rsidRPr="001D61CF">
        <w:rPr>
          <w:color w:val="000026"/>
        </w:rPr>
        <w:t>правил и нормативов, а также ограничения использования земельного участка, в границах которого расположен Объект.</w:t>
      </w:r>
    </w:p>
    <w:p w:rsidR="00CF7AC9" w:rsidRPr="001D61CF" w:rsidRDefault="00CF7AC9" w:rsidP="00CF7AC9">
      <w:pPr>
        <w:shd w:val="clear" w:color="auto" w:fill="FFFFFF"/>
        <w:ind w:left="-284" w:right="-143" w:firstLine="709"/>
        <w:jc w:val="both"/>
        <w:rPr>
          <w:color w:val="000026"/>
        </w:rPr>
      </w:pPr>
      <w:r w:rsidRPr="001D61CF">
        <w:rPr>
          <w:color w:val="000026"/>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w:t>
      </w:r>
      <w:r>
        <w:rPr>
          <w:color w:val="000026"/>
        </w:rPr>
        <w:t xml:space="preserve"> Новокузнецкого городского округа.</w:t>
      </w:r>
    </w:p>
    <w:p w:rsidR="00CF7AC9" w:rsidRPr="001D61CF" w:rsidRDefault="00CF7AC9" w:rsidP="00CF7AC9">
      <w:pPr>
        <w:shd w:val="clear" w:color="auto" w:fill="FFFFFF"/>
        <w:ind w:left="-284" w:right="-143" w:firstLine="709"/>
        <w:jc w:val="both"/>
        <w:rPr>
          <w:color w:val="000026"/>
        </w:rPr>
      </w:pPr>
      <w:r w:rsidRPr="001D61CF">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1D61CF" w:rsidRDefault="00CF7AC9" w:rsidP="00CF7AC9">
      <w:pPr>
        <w:shd w:val="clear" w:color="auto" w:fill="FFFFFF"/>
        <w:ind w:left="-284" w:right="-143" w:firstLine="709"/>
        <w:jc w:val="both"/>
        <w:rPr>
          <w:color w:val="000026"/>
        </w:rPr>
      </w:pPr>
      <w:r w:rsidRPr="001D61CF">
        <w:rPr>
          <w:color w:val="000026"/>
        </w:rPr>
        <w:t>4.2.7. Нести расходы на содержание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1D61CF" w:rsidRDefault="00CF7AC9" w:rsidP="00CF7AC9">
      <w:pPr>
        <w:shd w:val="clear" w:color="auto" w:fill="FFFFFF"/>
        <w:ind w:left="-284" w:right="-143" w:firstLine="709"/>
        <w:jc w:val="both"/>
        <w:rPr>
          <w:color w:val="000026"/>
        </w:rPr>
      </w:pPr>
      <w:r w:rsidRPr="001D61CF">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1D61CF" w:rsidRDefault="00CF7AC9" w:rsidP="00CF7AC9">
      <w:pPr>
        <w:shd w:val="clear" w:color="auto" w:fill="FFFFFF"/>
        <w:ind w:left="-284" w:right="-143" w:firstLine="709"/>
        <w:jc w:val="both"/>
        <w:rPr>
          <w:color w:val="000026"/>
        </w:rPr>
      </w:pPr>
      <w:r w:rsidRPr="001D61CF">
        <w:rPr>
          <w:color w:val="000026"/>
        </w:rPr>
        <w:t>4.2.10. Не нарушать права и законные интересы правообладателей смежных земельных участков.</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1</w:t>
      </w:r>
      <w:r w:rsidRPr="001D61CF">
        <w:rPr>
          <w:color w:val="000026"/>
        </w:rPr>
        <w:t>.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w:t>
      </w:r>
      <w:r>
        <w:rPr>
          <w:color w:val="000026"/>
        </w:rPr>
        <w:t>л</w:t>
      </w:r>
      <w:r w:rsidRPr="001D61CF">
        <w:rPr>
          <w:color w:val="000026"/>
        </w:rPr>
        <w:t>ибо обременение предоставленных Хозяйствующему субъекту по настоящему Договору прав.</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2</w:t>
      </w:r>
      <w:r w:rsidRPr="001D61CF">
        <w:rPr>
          <w:color w:val="000026"/>
        </w:rPr>
        <w:t>. Не передавать место размещения Объекта в целом или частично в поднаем.</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3</w:t>
      </w:r>
      <w:r w:rsidRPr="001D61CF">
        <w:rPr>
          <w:color w:val="000026"/>
        </w:rPr>
        <w:t>.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4</w:t>
      </w:r>
      <w:r w:rsidRPr="001D61CF">
        <w:rPr>
          <w:color w:val="000026"/>
        </w:rPr>
        <w:t>.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6967AF" w:rsidRDefault="00CF7AC9" w:rsidP="00CF7AC9">
      <w:pPr>
        <w:shd w:val="clear" w:color="auto" w:fill="FFFFFF"/>
        <w:ind w:left="-284" w:right="-143" w:firstLine="709"/>
        <w:jc w:val="both"/>
      </w:pPr>
      <w:r w:rsidRPr="001D61CF">
        <w:rPr>
          <w:color w:val="000026"/>
        </w:rPr>
        <w:t>4.2.1</w:t>
      </w:r>
      <w:r>
        <w:rPr>
          <w:color w:val="000026"/>
        </w:rPr>
        <w:t>5</w:t>
      </w:r>
      <w:r w:rsidRPr="001D61CF">
        <w:rPr>
          <w:color w:val="000026"/>
        </w:rPr>
        <w:t xml:space="preserve">. Осуществлять обход и осмотр места размещения Объекта с целью выявления, </w:t>
      </w:r>
      <w:r w:rsidRPr="006967AF">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6967AF" w:rsidRDefault="00CF7AC9" w:rsidP="00CF7AC9">
      <w:pPr>
        <w:shd w:val="clear" w:color="auto" w:fill="FFFFFF"/>
        <w:ind w:left="-284" w:right="-143" w:firstLine="709"/>
        <w:jc w:val="both"/>
      </w:pPr>
      <w:r w:rsidRPr="006967AF">
        <w:t>4.2.1</w:t>
      </w:r>
      <w:r>
        <w:t>6</w:t>
      </w:r>
      <w:r w:rsidRPr="006967AF">
        <w:t>.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6967AF" w:rsidRDefault="00CF7AC9" w:rsidP="00CF7AC9">
      <w:pPr>
        <w:shd w:val="clear" w:color="auto" w:fill="FFFFFF"/>
        <w:ind w:left="-284" w:right="-143" w:firstLine="709"/>
        <w:jc w:val="both"/>
      </w:pPr>
      <w:r w:rsidRPr="006967AF">
        <w:t>4.2.1</w:t>
      </w:r>
      <w:r>
        <w:t>7</w:t>
      </w:r>
      <w:r w:rsidRPr="006967AF">
        <w:t>.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6967AF" w:rsidRDefault="00CF7AC9" w:rsidP="00CF7AC9">
      <w:pPr>
        <w:widowControl w:val="0"/>
        <w:ind w:left="-284" w:right="-143" w:firstLine="710"/>
        <w:jc w:val="both"/>
      </w:pPr>
      <w:r w:rsidRPr="006967AF">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6967AF">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1D61CF" w:rsidRDefault="00CF7AC9" w:rsidP="00CF7AC9">
      <w:pPr>
        <w:shd w:val="clear" w:color="auto" w:fill="FFFFFF"/>
        <w:ind w:left="-284" w:right="-143" w:firstLine="709"/>
        <w:jc w:val="both"/>
        <w:rPr>
          <w:color w:val="000026"/>
        </w:rPr>
      </w:pPr>
      <w:r w:rsidRPr="001D61CF">
        <w:rPr>
          <w:color w:val="000026"/>
        </w:rPr>
        <w:t>4.2.</w:t>
      </w:r>
      <w:r>
        <w:rPr>
          <w:color w:val="000026"/>
        </w:rPr>
        <w:t>18</w:t>
      </w:r>
      <w:r w:rsidRPr="001D61CF">
        <w:rPr>
          <w:color w:val="000026"/>
        </w:rPr>
        <w:t>. Соблюдать ограничения, установленные в отношении зон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4.2.</w:t>
      </w:r>
      <w:r>
        <w:rPr>
          <w:color w:val="000026"/>
        </w:rPr>
        <w:t>19</w:t>
      </w:r>
      <w:r w:rsidRPr="001D61CF">
        <w:rPr>
          <w:color w:val="000026"/>
        </w:rPr>
        <w:t>.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4.2.2</w:t>
      </w:r>
      <w:r>
        <w:rPr>
          <w:color w:val="000026"/>
        </w:rPr>
        <w:t>0</w:t>
      </w:r>
      <w:r w:rsidRPr="001D61CF">
        <w:rPr>
          <w:color w:val="000026"/>
        </w:rPr>
        <w:t>.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1</w:t>
      </w:r>
      <w:r w:rsidRPr="001D61CF">
        <w:rPr>
          <w:color w:val="000026"/>
        </w:rPr>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2</w:t>
      </w:r>
      <w:r w:rsidRPr="001D61CF">
        <w:rPr>
          <w:color w:val="000026"/>
        </w:rPr>
        <w:t>.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3</w:t>
      </w:r>
      <w:r w:rsidRPr="001D61CF">
        <w:rPr>
          <w:color w:val="000026"/>
        </w:rPr>
        <w:t xml:space="preserve">. </w:t>
      </w:r>
      <w:proofErr w:type="gramStart"/>
      <w:r w:rsidRPr="001D61CF">
        <w:rPr>
          <w:color w:val="000026"/>
        </w:rPr>
        <w:t xml:space="preserve">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w:t>
      </w:r>
      <w:r>
        <w:rPr>
          <w:color w:val="000026"/>
        </w:rPr>
        <w:t xml:space="preserve">             </w:t>
      </w:r>
      <w:r w:rsidRPr="001D61CF">
        <w:rPr>
          <w:color w:val="000026"/>
        </w:rPr>
        <w:t>(ее,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4</w:t>
      </w:r>
      <w:r w:rsidRPr="001D61CF">
        <w:rPr>
          <w:color w:val="000026"/>
        </w:rPr>
        <w:t>. В течение 10 дней со дня изменения наименования, </w:t>
      </w:r>
      <w:r w:rsidRPr="001D61CF">
        <w:rPr>
          <w:color w:val="000000"/>
        </w:rPr>
        <w:t>места нахождения </w:t>
      </w:r>
      <w:r w:rsidRPr="001D61CF">
        <w:rPr>
          <w:color w:val="000026"/>
        </w:rPr>
        <w:t>или</w:t>
      </w:r>
      <w:r>
        <w:rPr>
          <w:color w:val="000026"/>
        </w:rPr>
        <w:t xml:space="preserve"> других реквизитов, а также при </w:t>
      </w:r>
      <w:r w:rsidRPr="001D61CF">
        <w:rPr>
          <w:color w:val="000000"/>
        </w:rPr>
        <w:t>реорганизации или</w:t>
      </w:r>
      <w:r>
        <w:rPr>
          <w:color w:val="000000"/>
        </w:rPr>
        <w:t xml:space="preserve"> </w:t>
      </w:r>
      <w:r w:rsidRPr="001D61CF">
        <w:rPr>
          <w:color w:val="000000"/>
        </w:rPr>
        <w:t>принятии решения о ликвидации (прекращении деятельности) Хозяйствующего субъекта </w:t>
      </w:r>
      <w:r w:rsidRPr="001D61CF">
        <w:rPr>
          <w:color w:val="000026"/>
        </w:rPr>
        <w:t>направить Уполномоченному органу письменное уведомление об этом.</w:t>
      </w:r>
    </w:p>
    <w:p w:rsidR="00CF7AC9" w:rsidRPr="001D61CF" w:rsidRDefault="00CF7AC9" w:rsidP="00CF7AC9">
      <w:pPr>
        <w:shd w:val="clear" w:color="auto" w:fill="FFFFFF"/>
        <w:ind w:left="-284" w:right="-143" w:firstLine="709"/>
        <w:jc w:val="both"/>
        <w:rPr>
          <w:color w:val="000026"/>
        </w:rPr>
      </w:pPr>
      <w:r w:rsidRPr="001D61CF">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1D61CF" w:rsidRDefault="00CF7AC9" w:rsidP="00CF7AC9">
      <w:pPr>
        <w:shd w:val="clear" w:color="auto" w:fill="FFFFFF"/>
        <w:ind w:left="-284" w:right="-143" w:firstLine="709"/>
        <w:jc w:val="both"/>
        <w:rPr>
          <w:color w:val="000026"/>
        </w:rPr>
      </w:pPr>
      <w:r w:rsidRPr="001D61CF">
        <w:rPr>
          <w:color w:val="000026"/>
        </w:rPr>
        <w:t>4.3. Уполномоченный орган имеет право:</w:t>
      </w:r>
    </w:p>
    <w:p w:rsidR="00CF7AC9" w:rsidRPr="001D61CF" w:rsidRDefault="00CF7AC9" w:rsidP="00CF7AC9">
      <w:pPr>
        <w:shd w:val="clear" w:color="auto" w:fill="FFFFFF"/>
        <w:ind w:left="-284" w:right="-143" w:firstLine="709"/>
        <w:jc w:val="both"/>
        <w:rPr>
          <w:color w:val="000026"/>
        </w:rPr>
      </w:pPr>
      <w:r w:rsidRPr="001D61CF">
        <w:rPr>
          <w:color w:val="000026"/>
        </w:rPr>
        <w:t>4.3.1. В течение срока действия настоящего Договора контролировать соблюдение Хозяйствующим субъектом его условий.</w:t>
      </w:r>
    </w:p>
    <w:p w:rsidR="00CF7AC9" w:rsidRPr="001D61CF" w:rsidRDefault="00CF7AC9" w:rsidP="00CF7AC9">
      <w:pPr>
        <w:shd w:val="clear" w:color="auto" w:fill="FFFFFF"/>
        <w:ind w:left="-284" w:right="-143" w:firstLine="709"/>
        <w:jc w:val="both"/>
        <w:rPr>
          <w:color w:val="000026"/>
        </w:rPr>
      </w:pPr>
      <w:r w:rsidRPr="001D61CF">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1D61CF" w:rsidRDefault="00CF7AC9" w:rsidP="00CF7AC9">
      <w:pPr>
        <w:shd w:val="clear" w:color="auto" w:fill="FFFFFF"/>
        <w:ind w:left="-284" w:right="-143" w:firstLine="709"/>
        <w:jc w:val="both"/>
        <w:rPr>
          <w:color w:val="000026"/>
        </w:rPr>
      </w:pPr>
      <w:r w:rsidRPr="001D61CF">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1D61CF" w:rsidRDefault="00CF7AC9" w:rsidP="00CF7AC9">
      <w:pPr>
        <w:shd w:val="clear" w:color="auto" w:fill="FFFFFF"/>
        <w:ind w:left="-284" w:right="-143" w:firstLine="709"/>
        <w:jc w:val="both"/>
        <w:rPr>
          <w:color w:val="000026"/>
        </w:rPr>
      </w:pPr>
      <w:r w:rsidRPr="001D61CF">
        <w:rPr>
          <w:color w:val="000026"/>
        </w:rPr>
        <w:t>4.3.4. Беспрепятственно обследовать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1D61CF" w:rsidRDefault="00CF7AC9" w:rsidP="00CF7AC9">
      <w:pPr>
        <w:shd w:val="clear" w:color="auto" w:fill="FFFFFF"/>
        <w:ind w:left="-284" w:right="-143" w:firstLine="709"/>
        <w:jc w:val="both"/>
        <w:rPr>
          <w:color w:val="000026"/>
        </w:rPr>
      </w:pPr>
      <w:r w:rsidRPr="001D61CF">
        <w:rPr>
          <w:color w:val="000026"/>
        </w:rPr>
        <w:t>4.4. Уполномоченный орган обязан:</w:t>
      </w:r>
    </w:p>
    <w:p w:rsidR="00CF7AC9" w:rsidRPr="001D61CF" w:rsidRDefault="00CF7AC9" w:rsidP="00CF7AC9">
      <w:pPr>
        <w:shd w:val="clear" w:color="auto" w:fill="FFFFFF"/>
        <w:ind w:left="-284" w:right="-143" w:firstLine="709"/>
        <w:jc w:val="both"/>
        <w:rPr>
          <w:color w:val="000026"/>
        </w:rPr>
      </w:pPr>
      <w:r w:rsidRPr="001D61CF">
        <w:rPr>
          <w:color w:val="000026"/>
        </w:rPr>
        <w:t>4.4.1. Предоставить Хозяйствующему субъекту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5. Ответственность сторон</w:t>
      </w:r>
    </w:p>
    <w:p w:rsidR="00CF7AC9" w:rsidRPr="003A7A7B" w:rsidRDefault="00CF7AC9" w:rsidP="00CF7AC9">
      <w:pPr>
        <w:shd w:val="clear" w:color="auto" w:fill="FFFFFF"/>
        <w:ind w:left="-284" w:right="-143" w:firstLine="567"/>
        <w:jc w:val="both"/>
        <w:rPr>
          <w:color w:val="000026"/>
          <w:sz w:val="16"/>
          <w:szCs w:val="16"/>
        </w:rPr>
      </w:pPr>
      <w:r w:rsidRPr="003A7A7B">
        <w:rPr>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5.1.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2</w:t>
      </w:r>
      <w:r w:rsidRPr="001D61CF">
        <w:rPr>
          <w:color w:val="000026"/>
        </w:rPr>
        <w:t>. 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неустойка, штраф;</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полностью лица, которым производится платеж неустойки (штрафа).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5.</w:t>
      </w:r>
      <w:r>
        <w:rPr>
          <w:color w:val="000026"/>
        </w:rPr>
        <w:t>3</w:t>
      </w:r>
      <w:r w:rsidRPr="001D61CF">
        <w:rPr>
          <w:color w:val="000026"/>
        </w:rPr>
        <w:t xml:space="preserve">.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w:t>
      </w:r>
      <w:r>
        <w:rPr>
          <w:color w:val="000026"/>
        </w:rPr>
        <w:t xml:space="preserve">(пользователю) </w:t>
      </w:r>
      <w:r w:rsidRPr="001D61CF">
        <w:rPr>
          <w:color w:val="000026"/>
        </w:rPr>
        <w:t>сетей и коммуникаций, лицу, осуществляющему их эксплуатацию, а также иным лицам, которым причинен ущерб.</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4</w:t>
      </w:r>
      <w:r w:rsidRPr="001D61CF">
        <w:rPr>
          <w:color w:val="000026"/>
        </w:rPr>
        <w:t xml:space="preserve">. </w:t>
      </w:r>
      <w:proofErr w:type="gramStart"/>
      <w:r w:rsidRPr="001D61CF">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w:t>
      </w:r>
      <w:r>
        <w:rPr>
          <w:color w:val="000026"/>
        </w:rPr>
        <w:t>3</w:t>
      </w:r>
      <w:r w:rsidRPr="001D61CF">
        <w:rPr>
          <w:color w:val="000026"/>
        </w:rPr>
        <w:t xml:space="preserve">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1D61CF">
        <w:rPr>
          <w:color w:val="000026"/>
        </w:rPr>
        <w:t xml:space="preserve"> такого размещения) до выполнения обязанности, предусмотренной подпунктом 4.2.2</w:t>
      </w:r>
      <w:r>
        <w:rPr>
          <w:color w:val="000026"/>
        </w:rPr>
        <w:t>3</w:t>
      </w:r>
      <w:r w:rsidRPr="001D61CF">
        <w:rPr>
          <w:color w:val="000026"/>
        </w:rPr>
        <w:t xml:space="preserve">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При этом</w:t>
      </w:r>
      <w:proofErr w:type="gramStart"/>
      <w:r w:rsidRPr="001D61CF">
        <w:rPr>
          <w:color w:val="000026"/>
        </w:rPr>
        <w:t>,</w:t>
      </w:r>
      <w:proofErr w:type="gramEnd"/>
      <w:r w:rsidRPr="001D61CF">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5</w:t>
      </w:r>
      <w:r w:rsidRPr="001D61CF">
        <w:rPr>
          <w:color w:val="000026"/>
        </w:rPr>
        <w:t>.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6</w:t>
      </w:r>
      <w:r w:rsidRPr="001D61CF">
        <w:rPr>
          <w:color w:val="000026"/>
        </w:rPr>
        <w:t>.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3A7A7B" w:rsidRDefault="00CF7AC9" w:rsidP="00CF7AC9">
      <w:pPr>
        <w:shd w:val="clear" w:color="auto" w:fill="FFFFFF"/>
        <w:ind w:left="-284" w:right="-143"/>
        <w:jc w:val="both"/>
        <w:rPr>
          <w:color w:val="000026"/>
          <w:sz w:val="16"/>
          <w:szCs w:val="16"/>
        </w:rPr>
      </w:pPr>
    </w:p>
    <w:p w:rsidR="00CF7AC9" w:rsidRPr="005852DE" w:rsidRDefault="00CF7AC9" w:rsidP="00CF7AC9">
      <w:pPr>
        <w:shd w:val="clear" w:color="auto" w:fill="FFFFFF"/>
        <w:ind w:left="-284" w:right="-143"/>
        <w:jc w:val="center"/>
        <w:rPr>
          <w:b/>
          <w:color w:val="000026"/>
        </w:rPr>
      </w:pPr>
      <w:r w:rsidRPr="005852DE">
        <w:rPr>
          <w:b/>
          <w:color w:val="000026"/>
        </w:rPr>
        <w:t>6. Изменение, расторжение, прекращение действия Договора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6.1. Договор прекращает свое действие в следующих случаях:</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ликвид</w:t>
      </w:r>
      <w:r>
        <w:rPr>
          <w:color w:val="000026"/>
        </w:rPr>
        <w:t xml:space="preserve">ация (для юридического лица) или </w:t>
      </w:r>
      <w:r w:rsidRPr="001D61CF">
        <w:rPr>
          <w:color w:val="000026"/>
        </w:rPr>
        <w:t>прекращение деятельности (для индивидуального предпринимателя)</w:t>
      </w:r>
      <w:r>
        <w:rPr>
          <w:color w:val="000026"/>
        </w:rPr>
        <w:t xml:space="preserve"> </w:t>
      </w:r>
      <w:r w:rsidRPr="001D61CF">
        <w:rPr>
          <w:color w:val="000026"/>
        </w:rPr>
        <w:t>Хозяйствующего субъекта в установленном порядке;</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признание Хозяйствующего субъекта несостоятельным (банкротом);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 окончании срока действия Договора, </w:t>
      </w:r>
      <w:r w:rsidRPr="001D61CF">
        <w:rPr>
          <w:color w:val="000000"/>
        </w:rPr>
        <w:t>установленного в пункте 2.</w:t>
      </w:r>
      <w:r>
        <w:rPr>
          <w:color w:val="000000"/>
        </w:rPr>
        <w:t>2</w:t>
      </w:r>
      <w:r w:rsidRPr="001D61CF">
        <w:rPr>
          <w:color w:val="000000"/>
        </w:rPr>
        <w:t xml:space="preserve"> настоящего Договора;</w:t>
      </w:r>
    </w:p>
    <w:p w:rsidR="00CF7AC9" w:rsidRDefault="00CF7AC9" w:rsidP="00CF7AC9">
      <w:pPr>
        <w:shd w:val="clear" w:color="auto" w:fill="FFFFFF"/>
        <w:ind w:left="-284" w:right="-143" w:firstLine="709"/>
        <w:jc w:val="both"/>
        <w:rPr>
          <w:color w:val="000000"/>
        </w:rPr>
      </w:pPr>
      <w:r>
        <w:rPr>
          <w:color w:val="000000"/>
        </w:rPr>
        <w:t>- по решению суда;</w:t>
      </w:r>
    </w:p>
    <w:p w:rsidR="00CF7AC9" w:rsidRPr="001D61CF" w:rsidRDefault="00CF7AC9" w:rsidP="00CF7AC9">
      <w:pPr>
        <w:shd w:val="clear" w:color="auto" w:fill="FFFFFF"/>
        <w:ind w:left="-284" w:right="-143" w:firstLine="709"/>
        <w:jc w:val="both"/>
        <w:rPr>
          <w:color w:val="000026"/>
        </w:rPr>
      </w:pPr>
      <w:r>
        <w:rPr>
          <w:color w:val="000026"/>
        </w:rPr>
        <w:t xml:space="preserve">- снятие </w:t>
      </w:r>
      <w:proofErr w:type="spellStart"/>
      <w:r>
        <w:rPr>
          <w:color w:val="000026"/>
        </w:rPr>
        <w:t>самозанятого</w:t>
      </w:r>
      <w:proofErr w:type="spellEnd"/>
      <w:r>
        <w:rPr>
          <w:color w:val="000026"/>
        </w:rPr>
        <w:t xml:space="preserve"> гражданина с чета в налоговом органе в качестве налогоплательщика налога на профессиональный доход.</w:t>
      </w:r>
    </w:p>
    <w:p w:rsidR="00CF7AC9" w:rsidRPr="001D61CF" w:rsidRDefault="00CF7AC9" w:rsidP="00CF7AC9">
      <w:pPr>
        <w:shd w:val="clear" w:color="auto" w:fill="FFFFFF"/>
        <w:ind w:left="-284" w:right="-143" w:firstLine="709"/>
        <w:jc w:val="both"/>
        <w:rPr>
          <w:color w:val="000026"/>
        </w:rPr>
      </w:pPr>
      <w:r w:rsidRPr="001D61CF">
        <w:rPr>
          <w:color w:val="000000"/>
        </w:rPr>
        <w:t>6.2.</w:t>
      </w:r>
      <w:r w:rsidRPr="001D61CF">
        <w:rPr>
          <w:color w:val="000026"/>
        </w:rPr>
        <w:t> Настоящий Договор может быть изменен по соглашению Сторон</w:t>
      </w:r>
      <w:r>
        <w:rPr>
          <w:color w:val="000026"/>
        </w:rPr>
        <w:t>, п</w:t>
      </w:r>
      <w:r w:rsidRPr="001D61CF">
        <w:rPr>
          <w:color w:val="000026"/>
        </w:rPr>
        <w:t>ри этом не допускается изменение существенных условий Договора.</w:t>
      </w:r>
    </w:p>
    <w:p w:rsidR="00CF7AC9" w:rsidRPr="001D61CF" w:rsidRDefault="00CF7AC9" w:rsidP="00CF7AC9">
      <w:pPr>
        <w:shd w:val="clear" w:color="auto" w:fill="FFFFFF"/>
        <w:ind w:left="-284" w:right="-143" w:firstLine="709"/>
        <w:jc w:val="both"/>
        <w:rPr>
          <w:color w:val="000026"/>
        </w:rPr>
      </w:pPr>
      <w:r w:rsidRPr="001D61CF">
        <w:rPr>
          <w:color w:val="000026"/>
        </w:rPr>
        <w:t>В случае смерти Хозяйствующего субъекта (индивидуального предпринимателя</w:t>
      </w:r>
      <w:r>
        <w:rPr>
          <w:color w:val="000026"/>
        </w:rPr>
        <w:t xml:space="preserve">, </w:t>
      </w:r>
      <w:proofErr w:type="spellStart"/>
      <w:r>
        <w:rPr>
          <w:color w:val="000026"/>
        </w:rPr>
        <w:t>самозанятого</w:t>
      </w:r>
      <w:proofErr w:type="spellEnd"/>
      <w:r>
        <w:rPr>
          <w:color w:val="000026"/>
        </w:rPr>
        <w:t xml:space="preserve"> гражданина</w:t>
      </w:r>
      <w:r w:rsidRPr="001D61CF">
        <w:rPr>
          <w:color w:val="000026"/>
        </w:rPr>
        <w:t>) его права по настоящему Договору, связанные с размещением Объекта, наследникам не переходят.</w:t>
      </w:r>
    </w:p>
    <w:p w:rsidR="00CF7AC9" w:rsidRPr="001D61CF" w:rsidRDefault="00CF7AC9" w:rsidP="00CF7AC9">
      <w:pPr>
        <w:shd w:val="clear" w:color="auto" w:fill="FFFFFF"/>
        <w:ind w:left="-284" w:right="-143" w:firstLine="709"/>
        <w:jc w:val="both"/>
        <w:rPr>
          <w:color w:val="000026"/>
        </w:rPr>
      </w:pPr>
      <w:r w:rsidRPr="001D61CF">
        <w:rPr>
          <w:color w:val="000000"/>
        </w:rPr>
        <w:t>6.3. </w:t>
      </w:r>
      <w:r w:rsidRPr="001D61CF">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1D61CF" w:rsidRDefault="00CF7AC9" w:rsidP="00CF7AC9">
      <w:pPr>
        <w:shd w:val="clear" w:color="auto" w:fill="FFFFFF"/>
        <w:ind w:left="-284" w:right="-143" w:firstLine="709"/>
        <w:jc w:val="both"/>
        <w:rPr>
          <w:color w:val="000026"/>
        </w:rPr>
      </w:pPr>
      <w:r>
        <w:rPr>
          <w:color w:val="000026"/>
        </w:rPr>
        <w:t>6.4.1. Размещение и (или) эксплуатация Объекта с нарушением требований, установленных подпунктами 4.2.1, 4.2.3 - 4.2.5 настоящего Договора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1D61CF" w:rsidRDefault="00CF7AC9" w:rsidP="00CF7AC9">
      <w:pPr>
        <w:shd w:val="clear" w:color="auto" w:fill="FFFFFF"/>
        <w:ind w:left="-284" w:right="-143" w:firstLine="709"/>
        <w:jc w:val="both"/>
        <w:rPr>
          <w:color w:val="000026"/>
        </w:rPr>
      </w:pPr>
      <w:r w:rsidRPr="001D61CF">
        <w:rPr>
          <w:color w:val="000026"/>
        </w:rPr>
        <w:t xml:space="preserve">6.4.3. </w:t>
      </w:r>
      <w:r w:rsidRPr="00113B40">
        <w:rPr>
          <w:color w:val="000026"/>
        </w:rPr>
        <w:t xml:space="preserve">При </w:t>
      </w:r>
      <w:r>
        <w:rPr>
          <w:color w:val="000026"/>
        </w:rPr>
        <w:t xml:space="preserve">неисполнении </w:t>
      </w:r>
      <w:r w:rsidRPr="00113B40">
        <w:rPr>
          <w:color w:val="000026"/>
        </w:rPr>
        <w:t>Хозяйствующим субъектом</w:t>
      </w:r>
      <w:r>
        <w:rPr>
          <w:color w:val="000026"/>
        </w:rPr>
        <w:t xml:space="preserve"> и (или) иным лицом, которому в нарушение подпункта 4.2.12 настоящего Договора Хозяйствующий субъект передал место размещения Объекта, </w:t>
      </w:r>
      <w:r w:rsidRPr="00113B40">
        <w:rPr>
          <w:color w:val="000026"/>
        </w:rPr>
        <w:t>подпункта 4.2.8 настоящего Договора</w:t>
      </w:r>
      <w:r>
        <w:rPr>
          <w:color w:val="000026"/>
        </w:rPr>
        <w:t>, которое подтверждено вступившим в законную силу</w:t>
      </w:r>
      <w:r w:rsidRPr="00113B40">
        <w:rPr>
          <w:color w:val="000026"/>
        </w:rPr>
        <w:t xml:space="preserve"> постановлени</w:t>
      </w:r>
      <w:r>
        <w:rPr>
          <w:color w:val="000026"/>
        </w:rPr>
        <w:t>ем</w:t>
      </w:r>
      <w:r w:rsidRPr="00113B40">
        <w:rPr>
          <w:color w:val="000026"/>
        </w:rPr>
        <w:t xml:space="preserve"> о назначении административного наказания</w:t>
      </w:r>
      <w:r>
        <w:rPr>
          <w:color w:val="000026"/>
        </w:rPr>
        <w:t xml:space="preserve"> в отношении любого из указанных в настоящем подпункте лиц</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6.5. Уполномоченный орган вправе в одностороннем порядке отказаться от исполнения настоящего Договора в случаях:</w:t>
      </w:r>
    </w:p>
    <w:p w:rsidR="00CF7AC9" w:rsidRPr="001D61CF" w:rsidRDefault="00CF7AC9" w:rsidP="00CF7AC9">
      <w:pPr>
        <w:shd w:val="clear" w:color="auto" w:fill="FFFFFF"/>
        <w:ind w:left="-284" w:right="-143" w:firstLine="709"/>
        <w:jc w:val="both"/>
        <w:rPr>
          <w:color w:val="000026"/>
        </w:rPr>
      </w:pPr>
      <w:r w:rsidRPr="001D61CF">
        <w:rPr>
          <w:color w:val="000026"/>
        </w:rPr>
        <w:t>6.5.1. Размещения и (или) эксплуатации Объекта с нарушением требований, установленных подпунктом 4.2.2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6.5.2. Принятия органом местного самоуправления, иным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развитии застроенной территории.</w:t>
      </w:r>
    </w:p>
    <w:p w:rsidR="00CF7AC9" w:rsidRPr="001D61CF" w:rsidRDefault="00CF7AC9" w:rsidP="00CF7AC9">
      <w:pPr>
        <w:shd w:val="clear" w:color="auto" w:fill="FFFFFF"/>
        <w:ind w:left="-284" w:right="-143" w:firstLine="709"/>
        <w:jc w:val="both"/>
        <w:rPr>
          <w:color w:val="000026"/>
        </w:rPr>
      </w:pPr>
      <w:r w:rsidRPr="001D61CF">
        <w:rPr>
          <w:color w:val="000026"/>
        </w:rPr>
        <w:t>6.5.3. Принятия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проведен</w:t>
      </w:r>
      <w:proofErr w:type="gramStart"/>
      <w:r w:rsidRPr="001D61CF">
        <w:rPr>
          <w:color w:val="000026"/>
        </w:rPr>
        <w:t>ии ау</w:t>
      </w:r>
      <w:proofErr w:type="gramEnd"/>
      <w:r w:rsidRPr="001D61CF">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1D61CF" w:rsidRDefault="00CF7AC9" w:rsidP="00CF7AC9">
      <w:pPr>
        <w:shd w:val="clear" w:color="auto" w:fill="FFFFFF"/>
        <w:ind w:left="-284" w:right="-143" w:firstLine="709"/>
        <w:jc w:val="both"/>
        <w:rPr>
          <w:color w:val="000026"/>
        </w:rPr>
      </w:pPr>
      <w:proofErr w:type="gramStart"/>
      <w:r>
        <w:rPr>
          <w:color w:val="000026"/>
        </w:rPr>
        <w:t xml:space="preserve">- </w:t>
      </w:r>
      <w:r w:rsidRPr="001D61CF">
        <w:rPr>
          <w:color w:val="000026"/>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1D61CF" w:rsidRDefault="00CF7AC9" w:rsidP="00CF7AC9">
      <w:pPr>
        <w:shd w:val="clear" w:color="auto" w:fill="FFFFFF"/>
        <w:ind w:left="-284" w:right="-143" w:firstLine="709"/>
        <w:jc w:val="both"/>
        <w:rPr>
          <w:color w:val="000026"/>
        </w:rPr>
      </w:pPr>
      <w:r w:rsidRPr="001D61CF">
        <w:rPr>
          <w:color w:val="000026"/>
        </w:rPr>
        <w:t>6.7. Хозяйствующий субъе</w:t>
      </w:r>
      <w:proofErr w:type="gramStart"/>
      <w:r w:rsidRPr="001D61CF">
        <w:rPr>
          <w:color w:val="000026"/>
        </w:rPr>
        <w:t>кт впр</w:t>
      </w:r>
      <w:proofErr w:type="gramEnd"/>
      <w:r w:rsidRPr="001D61CF">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погашения задолженности по плате за размещение Объекта (до момента расторжения Договора), неустойки (штрафов);</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освобождения места размещения Объекта и его демонтажа.</w:t>
      </w:r>
    </w:p>
    <w:p w:rsidR="00CF7AC9" w:rsidRPr="001D61CF" w:rsidRDefault="00CF7AC9" w:rsidP="00CF7AC9">
      <w:pPr>
        <w:shd w:val="clear" w:color="auto" w:fill="FFFFFF"/>
        <w:ind w:left="-284" w:right="-143" w:firstLine="709"/>
        <w:jc w:val="both"/>
        <w:rPr>
          <w:color w:val="000026"/>
        </w:rPr>
      </w:pPr>
      <w:r w:rsidRPr="001D61CF">
        <w:rPr>
          <w:color w:val="000026"/>
        </w:rPr>
        <w:t xml:space="preserve">6.8. </w:t>
      </w:r>
      <w:proofErr w:type="gramStart"/>
      <w:r w:rsidRPr="001D61CF">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B80971" w:rsidRDefault="00CF7AC9" w:rsidP="00CF7AC9">
      <w:pPr>
        <w:shd w:val="clear" w:color="auto" w:fill="FFFFFF"/>
        <w:ind w:left="-284" w:right="-143"/>
        <w:jc w:val="center"/>
        <w:rPr>
          <w:b/>
          <w:color w:val="000000"/>
          <w:sz w:val="16"/>
          <w:szCs w:val="16"/>
        </w:rPr>
      </w:pPr>
    </w:p>
    <w:p w:rsidR="00CF7AC9" w:rsidRPr="005852DE" w:rsidRDefault="00CF7AC9" w:rsidP="00CF7AC9">
      <w:pPr>
        <w:shd w:val="clear" w:color="auto" w:fill="FFFFFF"/>
        <w:ind w:left="-284" w:right="-143"/>
        <w:jc w:val="center"/>
        <w:rPr>
          <w:b/>
          <w:color w:val="000026"/>
        </w:rPr>
      </w:pPr>
      <w:r w:rsidRPr="005852DE">
        <w:rPr>
          <w:b/>
          <w:color w:val="000000"/>
        </w:rPr>
        <w:t>7. Заключительные положения</w:t>
      </w:r>
    </w:p>
    <w:p w:rsidR="00CF7AC9" w:rsidRPr="00B80971" w:rsidRDefault="00CF7AC9" w:rsidP="00CF7AC9">
      <w:pPr>
        <w:shd w:val="clear" w:color="auto" w:fill="FFFFFF"/>
        <w:ind w:left="-284" w:right="-143"/>
        <w:jc w:val="both"/>
        <w:rPr>
          <w:color w:val="000026"/>
          <w:sz w:val="16"/>
          <w:szCs w:val="16"/>
        </w:rPr>
      </w:pPr>
      <w:r w:rsidRPr="00B80971">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1D61CF" w:rsidRDefault="00CF7AC9" w:rsidP="00CF7AC9">
      <w:pPr>
        <w:shd w:val="clear" w:color="auto" w:fill="FFFFFF"/>
        <w:ind w:left="-284" w:right="-143" w:firstLine="709"/>
        <w:jc w:val="both"/>
        <w:rPr>
          <w:color w:val="000026"/>
        </w:rPr>
      </w:pPr>
      <w:r w:rsidRPr="001D61CF">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1D61CF">
        <w:rPr>
          <w:color w:val="000026"/>
        </w:rPr>
        <w:t>также</w:t>
      </w:r>
      <w:proofErr w:type="gramEnd"/>
      <w:r w:rsidRPr="001D61CF">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1D61CF" w:rsidRDefault="00CF7AC9" w:rsidP="00CF7AC9">
      <w:pPr>
        <w:shd w:val="clear" w:color="auto" w:fill="FFFFFF"/>
        <w:ind w:left="-284" w:right="-143" w:firstLine="709"/>
        <w:jc w:val="both"/>
        <w:rPr>
          <w:color w:val="000026"/>
        </w:rPr>
      </w:pPr>
      <w:r w:rsidRPr="001D61CF">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1D61CF" w:rsidRDefault="00CF7AC9" w:rsidP="00CF7AC9">
      <w:pPr>
        <w:shd w:val="clear" w:color="auto" w:fill="FFFFFF"/>
        <w:ind w:left="-284" w:right="-143" w:firstLine="709"/>
        <w:jc w:val="both"/>
        <w:rPr>
          <w:color w:val="000026"/>
        </w:rPr>
      </w:pPr>
      <w:r w:rsidRPr="001D61CF">
        <w:rPr>
          <w:color w:val="000026"/>
        </w:rPr>
        <w:t>7.4. Споры по настоящему Договору рассматриваются в суде по месту нахождения места размещения Объекта</w:t>
      </w:r>
      <w:r>
        <w:rPr>
          <w:color w:val="000026"/>
        </w:rPr>
        <w:t>, либо по месту нахождения Уполномоченного органа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1D61CF" w:rsidRDefault="00CF7AC9" w:rsidP="00CF7AC9">
      <w:pPr>
        <w:shd w:val="clear" w:color="auto" w:fill="FFFFFF"/>
        <w:ind w:left="-284" w:right="-143" w:firstLine="709"/>
        <w:jc w:val="both"/>
        <w:rPr>
          <w:color w:val="000026"/>
        </w:rPr>
      </w:pPr>
      <w:r w:rsidRPr="001D61CF">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212BCB" w:rsidRDefault="00CF7AC9" w:rsidP="00CF7AC9">
      <w:pPr>
        <w:shd w:val="clear" w:color="auto" w:fill="FFFFFF"/>
        <w:ind w:left="-284" w:right="-143" w:firstLine="709"/>
        <w:jc w:val="both"/>
        <w:rPr>
          <w:color w:val="000026"/>
        </w:rPr>
      </w:pPr>
      <w:r w:rsidRPr="001D61CF">
        <w:rPr>
          <w:color w:val="000026"/>
        </w:rPr>
        <w:t>7.7. К настоящему Договору прилага</w:t>
      </w:r>
      <w:r>
        <w:rPr>
          <w:color w:val="000026"/>
        </w:rPr>
        <w:t>е</w:t>
      </w:r>
      <w:r w:rsidRPr="001D61CF">
        <w:rPr>
          <w:color w:val="000026"/>
        </w:rPr>
        <w:t>тся и являются его неотъемлем</w:t>
      </w:r>
      <w:r>
        <w:rPr>
          <w:color w:val="000026"/>
        </w:rPr>
        <w:t>ой</w:t>
      </w:r>
      <w:r w:rsidRPr="001D61CF">
        <w:rPr>
          <w:color w:val="000026"/>
        </w:rPr>
        <w:t xml:space="preserve"> част</w:t>
      </w:r>
      <w:r>
        <w:rPr>
          <w:color w:val="000026"/>
        </w:rPr>
        <w:t xml:space="preserve">ью </w:t>
      </w:r>
      <w:r w:rsidRPr="001D61CF">
        <w:rPr>
          <w:color w:val="000026"/>
        </w:rPr>
        <w:t xml:space="preserve">выписка из графической части схемы размещения нестационарных торговых объектов, </w:t>
      </w:r>
      <w:r>
        <w:rPr>
          <w:color w:val="000026"/>
        </w:rPr>
        <w:t>на территории ______________ района Новокузнецкого городского округа (пункт 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proofErr w:type="gramStart"/>
      <w:r w:rsidRPr="001D4FF3">
        <w:t>»</w:t>
      </w:r>
      <w:r w:rsidRPr="00212BCB">
        <w:rPr>
          <w:color w:val="000026"/>
        </w:rPr>
        <w:t>..</w:t>
      </w:r>
      <w:proofErr w:type="gramEnd"/>
    </w:p>
    <w:p w:rsidR="00CF7AC9" w:rsidRPr="00B80971" w:rsidRDefault="00CF7AC9" w:rsidP="00CF7AC9">
      <w:pPr>
        <w:shd w:val="clear" w:color="auto" w:fill="FFFFFF"/>
        <w:ind w:left="-284" w:right="-143" w:firstLine="540"/>
        <w:jc w:val="both"/>
        <w:rPr>
          <w:color w:val="000026"/>
          <w:sz w:val="28"/>
          <w:szCs w:val="28"/>
        </w:rPr>
      </w:pPr>
      <w:r w:rsidRPr="00B80971">
        <w:rPr>
          <w:color w:val="000026"/>
          <w:sz w:val="28"/>
          <w:szCs w:val="28"/>
        </w:rPr>
        <w:t> </w:t>
      </w:r>
    </w:p>
    <w:p w:rsidR="00CF7AC9" w:rsidRPr="005852DE" w:rsidRDefault="00CF7AC9" w:rsidP="00CF7AC9">
      <w:pPr>
        <w:shd w:val="clear" w:color="auto" w:fill="FFFFFF"/>
        <w:ind w:left="-284" w:right="-143"/>
        <w:jc w:val="center"/>
        <w:rPr>
          <w:b/>
          <w:color w:val="000026"/>
        </w:rPr>
      </w:pPr>
      <w:r w:rsidRPr="005852DE">
        <w:rPr>
          <w:b/>
          <w:color w:val="000026"/>
        </w:rPr>
        <w:t>8. Юридические адреса и реквизиты сторон</w:t>
      </w:r>
    </w:p>
    <w:p w:rsidR="00CF7AC9" w:rsidRPr="005852DE"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212BCB" w:rsidTr="003A6D54">
        <w:trPr>
          <w:trHeight w:val="1833"/>
        </w:trPr>
        <w:tc>
          <w:tcPr>
            <w:tcW w:w="4752" w:type="dxa"/>
          </w:tcPr>
          <w:p w:rsidR="00CF7AC9" w:rsidRPr="00212BCB" w:rsidRDefault="00CF7AC9" w:rsidP="003A6D54">
            <w:pPr>
              <w:widowControl w:val="0"/>
              <w:ind w:left="-108" w:right="-143"/>
              <w:jc w:val="both"/>
              <w:rPr>
                <w:b/>
                <w:snapToGrid w:val="0"/>
              </w:rPr>
            </w:pPr>
            <w:r w:rsidRPr="00212BCB">
              <w:rPr>
                <w:b/>
                <w:color w:val="000026"/>
              </w:rPr>
              <w:t>У</w:t>
            </w:r>
            <w:r>
              <w:rPr>
                <w:b/>
                <w:color w:val="000026"/>
              </w:rPr>
              <w:t>п</w:t>
            </w:r>
            <w:r w:rsidRPr="00212BCB">
              <w:rPr>
                <w:b/>
                <w:color w:val="000026"/>
              </w:rPr>
              <w:t>олномоченный орган:</w:t>
            </w:r>
            <w:r w:rsidRPr="00212BCB">
              <w:rPr>
                <w:b/>
                <w:snapToGrid w:val="0"/>
              </w:rPr>
              <w:t xml:space="preserve"> </w:t>
            </w:r>
          </w:p>
          <w:p w:rsidR="00CF7AC9" w:rsidRPr="00212BCB" w:rsidRDefault="00CF7AC9" w:rsidP="003A6D54">
            <w:pPr>
              <w:widowControl w:val="0"/>
              <w:ind w:left="-108" w:right="-143"/>
              <w:jc w:val="both"/>
              <w:rPr>
                <w:snapToGrid w:val="0"/>
              </w:rPr>
            </w:pPr>
            <w:r w:rsidRPr="00212BCB">
              <w:rPr>
                <w:snapToGrid w:val="0"/>
              </w:rPr>
              <w:t>654080, г. Новокузнецк,</w:t>
            </w:r>
          </w:p>
          <w:p w:rsidR="00CF7AC9" w:rsidRPr="00212BCB" w:rsidRDefault="00CF7AC9" w:rsidP="003A6D54">
            <w:pPr>
              <w:widowControl w:val="0"/>
              <w:ind w:left="-108" w:right="-143"/>
              <w:jc w:val="both"/>
              <w:rPr>
                <w:snapToGrid w:val="0"/>
              </w:rPr>
            </w:pPr>
            <w:r w:rsidRPr="00212BCB">
              <w:rPr>
                <w:snapToGrid w:val="0"/>
              </w:rPr>
              <w:t>ул. Франкфурта, 9А</w:t>
            </w:r>
          </w:p>
          <w:p w:rsidR="00CF7AC9" w:rsidRPr="00212BCB" w:rsidRDefault="00CF7AC9" w:rsidP="003A6D54">
            <w:pPr>
              <w:widowControl w:val="0"/>
              <w:ind w:left="-108" w:right="-143"/>
              <w:jc w:val="both"/>
              <w:rPr>
                <w:snapToGrid w:val="0"/>
              </w:rPr>
            </w:pPr>
            <w:r w:rsidRPr="00212BCB">
              <w:rPr>
                <w:snapToGrid w:val="0"/>
              </w:rPr>
              <w:t>ИНН 4217121181 КПП 421701001</w:t>
            </w:r>
          </w:p>
          <w:p w:rsidR="00CF7AC9" w:rsidRPr="00212BCB" w:rsidRDefault="00CF7AC9" w:rsidP="003A6D54">
            <w:pPr>
              <w:widowControl w:val="0"/>
              <w:ind w:left="-284" w:right="-143"/>
              <w:jc w:val="both"/>
              <w:rPr>
                <w:snapToGrid w:val="0"/>
              </w:rPr>
            </w:pPr>
          </w:p>
        </w:tc>
        <w:tc>
          <w:tcPr>
            <w:tcW w:w="4819" w:type="dxa"/>
          </w:tcPr>
          <w:p w:rsidR="00CF7AC9" w:rsidRPr="00212BCB" w:rsidRDefault="00CF7AC9" w:rsidP="003A6D54">
            <w:pPr>
              <w:widowControl w:val="0"/>
              <w:ind w:left="-284" w:right="-143" w:firstLine="386"/>
              <w:jc w:val="both"/>
              <w:rPr>
                <w:b/>
              </w:rPr>
            </w:pPr>
            <w:r w:rsidRPr="00212BCB">
              <w:rPr>
                <w:b/>
                <w:color w:val="000026"/>
              </w:rPr>
              <w:t>Хозяйствующий субъект</w:t>
            </w:r>
            <w:r w:rsidRPr="00212BCB">
              <w:rPr>
                <w:b/>
              </w:rPr>
              <w:t>:</w:t>
            </w:r>
          </w:p>
          <w:p w:rsidR="00CF7AC9" w:rsidRPr="00A22C2E" w:rsidRDefault="00CF7AC9" w:rsidP="003A6D54">
            <w:pPr>
              <w:ind w:firstLine="102"/>
              <w:rPr>
                <w:snapToGrid w:val="0"/>
              </w:rPr>
            </w:pPr>
            <w:r>
              <w:rPr>
                <w:snapToGrid w:val="0"/>
              </w:rPr>
              <w:t>_______________________</w:t>
            </w:r>
          </w:p>
          <w:p w:rsidR="00CF7AC9" w:rsidRPr="00212BCB" w:rsidRDefault="00CF7AC9" w:rsidP="003A6D54">
            <w:pPr>
              <w:ind w:firstLine="102"/>
            </w:pPr>
          </w:p>
        </w:tc>
      </w:tr>
    </w:tbl>
    <w:p w:rsidR="00CF7AC9" w:rsidRPr="00212BCB" w:rsidRDefault="00CF7AC9" w:rsidP="00CF7AC9">
      <w:pPr>
        <w:shd w:val="clear" w:color="auto" w:fill="FFFFFF"/>
        <w:ind w:left="-284" w:right="-143"/>
        <w:jc w:val="center"/>
        <w:rPr>
          <w:color w:val="000026"/>
        </w:rPr>
      </w:pPr>
      <w:r w:rsidRPr="00E067AE">
        <w:rPr>
          <w:b/>
          <w:color w:val="000026"/>
        </w:rPr>
        <w:t xml:space="preserve">9. Подписи </w:t>
      </w:r>
      <w:r>
        <w:rPr>
          <w:b/>
          <w:color w:val="000026"/>
        </w:rPr>
        <w:t>С</w:t>
      </w:r>
      <w:r w:rsidRPr="00E067AE">
        <w:rPr>
          <w:b/>
          <w:color w:val="000026"/>
        </w:rPr>
        <w:t>торон</w:t>
      </w:r>
      <w:r w:rsidRPr="00212BCB">
        <w:rPr>
          <w:color w:val="000026"/>
        </w:rPr>
        <w:t>:</w:t>
      </w:r>
    </w:p>
    <w:p w:rsidR="00CF7AC9" w:rsidRPr="00212BCB"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212BCB" w:rsidTr="003A6D54">
        <w:trPr>
          <w:trHeight w:val="1458"/>
        </w:trPr>
        <w:tc>
          <w:tcPr>
            <w:tcW w:w="4750" w:type="dxa"/>
          </w:tcPr>
          <w:p w:rsidR="00CF7AC9" w:rsidRPr="00212BCB" w:rsidRDefault="00CF7AC9" w:rsidP="003A6D54">
            <w:pPr>
              <w:widowControl w:val="0"/>
              <w:ind w:left="-108" w:right="-143"/>
              <w:jc w:val="both"/>
              <w:rPr>
                <w:b/>
                <w:snapToGrid w:val="0"/>
              </w:rPr>
            </w:pPr>
            <w:r w:rsidRPr="00212BCB">
              <w:rPr>
                <w:b/>
                <w:color w:val="000026"/>
              </w:rPr>
              <w:t>Уполномоченный орган:</w:t>
            </w:r>
            <w:r w:rsidRPr="00212BCB">
              <w:rPr>
                <w:b/>
                <w:snapToGrid w:val="0"/>
              </w:rPr>
              <w:t xml:space="preserve"> </w:t>
            </w:r>
          </w:p>
          <w:p w:rsidR="00CF7AC9" w:rsidRPr="00212BCB"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Pr="00212BCB" w:rsidRDefault="00CF7AC9" w:rsidP="003A6D54">
            <w:pPr>
              <w:widowControl w:val="0"/>
              <w:ind w:left="-108" w:right="-143"/>
              <w:jc w:val="both"/>
              <w:rPr>
                <w:snapToGrid w:val="0"/>
              </w:rPr>
            </w:pPr>
            <w:r w:rsidRPr="00212BCB">
              <w:rPr>
                <w:snapToGrid w:val="0"/>
              </w:rPr>
              <w:t>____________</w:t>
            </w:r>
            <w:r>
              <w:rPr>
                <w:snapToGrid w:val="0"/>
              </w:rPr>
              <w:t>_____/____________________</w:t>
            </w:r>
          </w:p>
          <w:p w:rsidR="00CF7AC9" w:rsidRPr="00212BCB" w:rsidRDefault="00CF7AC9" w:rsidP="003A6D54">
            <w:pPr>
              <w:widowControl w:val="0"/>
              <w:ind w:left="-108" w:right="-143"/>
              <w:jc w:val="both"/>
              <w:rPr>
                <w:snapToGrid w:val="0"/>
              </w:rPr>
            </w:pPr>
            <w:r w:rsidRPr="00212BCB">
              <w:rPr>
                <w:snapToGrid w:val="0"/>
              </w:rPr>
              <w:t>МП</w:t>
            </w:r>
          </w:p>
        </w:tc>
        <w:tc>
          <w:tcPr>
            <w:tcW w:w="4821" w:type="dxa"/>
          </w:tcPr>
          <w:p w:rsidR="00CF7AC9" w:rsidRPr="00212BCB" w:rsidRDefault="00CF7AC9" w:rsidP="003A6D54">
            <w:pPr>
              <w:widowControl w:val="0"/>
              <w:ind w:left="-284" w:right="-143" w:firstLine="355"/>
              <w:jc w:val="both"/>
              <w:rPr>
                <w:b/>
              </w:rPr>
            </w:pPr>
            <w:r w:rsidRPr="00212BCB">
              <w:rPr>
                <w:b/>
                <w:color w:val="000026"/>
              </w:rPr>
              <w:t>Хозяйствующий субъект</w:t>
            </w:r>
            <w:r w:rsidRPr="00212BCB">
              <w:rPr>
                <w:b/>
              </w:rPr>
              <w:t>:</w:t>
            </w:r>
          </w:p>
          <w:p w:rsidR="00CF7AC9" w:rsidRPr="00212BCB"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Pr="00212BCB" w:rsidRDefault="00CF7AC9" w:rsidP="003A6D54">
            <w:pPr>
              <w:ind w:left="-284" w:right="-177" w:firstLine="355"/>
              <w:rPr>
                <w:snapToGrid w:val="0"/>
              </w:rPr>
            </w:pPr>
            <w:r w:rsidRPr="00212BCB">
              <w:rPr>
                <w:snapToGrid w:val="0"/>
              </w:rPr>
              <w:t>___________</w:t>
            </w:r>
            <w:r>
              <w:rPr>
                <w:snapToGrid w:val="0"/>
              </w:rPr>
              <w:t>____</w:t>
            </w:r>
            <w:r w:rsidRPr="00212BCB">
              <w:rPr>
                <w:snapToGrid w:val="0"/>
              </w:rPr>
              <w:t>_____</w:t>
            </w:r>
            <w:r w:rsidRPr="00324124">
              <w:rPr>
                <w:snapToGrid w:val="0"/>
              </w:rPr>
              <w:t>/</w:t>
            </w:r>
            <w:r>
              <w:rPr>
                <w:snapToGrid w:val="0"/>
              </w:rPr>
              <w:t>_________________</w:t>
            </w:r>
          </w:p>
          <w:p w:rsidR="00CF7AC9" w:rsidRPr="00212BCB" w:rsidRDefault="00CF7AC9" w:rsidP="003A6D54">
            <w:pPr>
              <w:widowControl w:val="0"/>
              <w:ind w:left="-284" w:right="-143" w:firstLine="355"/>
            </w:pPr>
            <w:r>
              <w:t xml:space="preserve">МП </w:t>
            </w:r>
          </w:p>
        </w:tc>
      </w:tr>
    </w:tbl>
    <w:p w:rsidR="00CF7AC9" w:rsidRDefault="00CF7AC9" w:rsidP="00CF7AC9">
      <w:pPr>
        <w:shd w:val="clear" w:color="auto" w:fill="FFFFFF"/>
        <w:spacing w:line="300" w:lineRule="atLeast"/>
        <w:ind w:left="-284" w:right="-284" w:firstLine="709"/>
        <w:jc w:val="both"/>
      </w:pPr>
    </w:p>
    <w:p w:rsidR="00CF7AC9" w:rsidRPr="00675F25" w:rsidRDefault="00CF7AC9" w:rsidP="00CF7AC9">
      <w:pPr>
        <w:shd w:val="clear" w:color="auto" w:fill="FFFFFF"/>
        <w:ind w:left="-284" w:right="-143"/>
        <w:jc w:val="both"/>
        <w:rPr>
          <w:b/>
          <w:bCs/>
          <w:color w:val="000026"/>
          <w:sz w:val="20"/>
          <w:szCs w:val="20"/>
        </w:rPr>
      </w:pPr>
    </w:p>
    <w:sectPr w:rsidR="00CF7AC9" w:rsidRPr="00675F25" w:rsidSect="00660C37">
      <w:pgSz w:w="11906" w:h="16838"/>
      <w:pgMar w:top="426" w:right="850"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51" w:rsidRDefault="00C06D51">
      <w:r>
        <w:separator/>
      </w:r>
    </w:p>
  </w:endnote>
  <w:endnote w:type="continuationSeparator" w:id="0">
    <w:p w:rsidR="00C06D51" w:rsidRDefault="00C06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51" w:rsidRDefault="00C06D51">
      <w:r>
        <w:separator/>
      </w:r>
    </w:p>
  </w:footnote>
  <w:footnote w:type="continuationSeparator" w:id="0">
    <w:p w:rsidR="00C06D51" w:rsidRDefault="00C06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1D571E3"/>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060774B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nsid w:val="07822592"/>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9F66AB"/>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7">
    <w:nsid w:val="0BAE5521"/>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9">
    <w:nsid w:val="19A92F6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0">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1">
    <w:nsid w:val="1DC12281"/>
    <w:multiLevelType w:val="singleLevel"/>
    <w:tmpl w:val="39942E40"/>
    <w:lvl w:ilvl="0">
      <w:start w:val="3"/>
      <w:numFmt w:val="bullet"/>
      <w:lvlText w:val="-"/>
      <w:lvlJc w:val="left"/>
      <w:pPr>
        <w:tabs>
          <w:tab w:val="num" w:pos="360"/>
        </w:tabs>
        <w:ind w:left="360" w:hanging="360"/>
      </w:pPr>
    </w:lvl>
  </w:abstractNum>
  <w:abstractNum w:abstractNumId="12">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40D4F58"/>
    <w:multiLevelType w:val="hybridMultilevel"/>
    <w:tmpl w:val="4830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6D61E40"/>
    <w:multiLevelType w:val="hybridMultilevel"/>
    <w:tmpl w:val="681083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15154E"/>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nsid w:val="30196B97"/>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8">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89F3495"/>
    <w:multiLevelType w:val="hybridMultilevel"/>
    <w:tmpl w:val="84D45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2">
    <w:nsid w:val="4E2D656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3">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6">
    <w:nsid w:val="5E041716"/>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7">
    <w:nsid w:val="61DA3EC1"/>
    <w:multiLevelType w:val="multilevel"/>
    <w:tmpl w:val="884A1AC0"/>
    <w:lvl w:ilvl="0">
      <w:start w:val="1"/>
      <w:numFmt w:val="decimal"/>
      <w:lvlText w:val="%1."/>
      <w:lvlJc w:val="left"/>
      <w:pPr>
        <w:ind w:left="1035" w:hanging="1035"/>
      </w:pPr>
      <w:rPr>
        <w:rFonts w:hint="default"/>
      </w:rPr>
    </w:lvl>
    <w:lvl w:ilvl="1">
      <w:start w:val="1"/>
      <w:numFmt w:val="decimal"/>
      <w:lvlText w:val="%1.%2."/>
      <w:lvlJc w:val="left"/>
      <w:pPr>
        <w:ind w:left="1461"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9C6249F"/>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9">
    <w:nsid w:val="6CA661C9"/>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0">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nsid w:val="70606964"/>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4117BD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nsid w:val="79CC6540"/>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23"/>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19"/>
  </w:num>
  <w:num w:numId="6">
    <w:abstractNumId w:val="11"/>
  </w:num>
  <w:num w:numId="7">
    <w:abstractNumId w:val="24"/>
  </w:num>
  <w:num w:numId="8">
    <w:abstractNumId w:val="12"/>
  </w:num>
  <w:num w:numId="9">
    <w:abstractNumId w:val="6"/>
  </w:num>
  <w:num w:numId="10">
    <w:abstractNumId w:val="10"/>
  </w:num>
  <w:num w:numId="11">
    <w:abstractNumId w:val="8"/>
  </w:num>
  <w:num w:numId="12">
    <w:abstractNumId w:val="1"/>
  </w:num>
  <w:num w:numId="13">
    <w:abstractNumId w:val="30"/>
  </w:num>
  <w:num w:numId="14">
    <w:abstractNumId w:val="21"/>
  </w:num>
  <w:num w:numId="15">
    <w:abstractNumId w:val="31"/>
  </w:num>
  <w:num w:numId="16">
    <w:abstractNumId w:val="25"/>
  </w:num>
  <w:num w:numId="17">
    <w:abstractNumId w:val="33"/>
  </w:num>
  <w:num w:numId="18">
    <w:abstractNumId w:val="18"/>
  </w:num>
  <w:num w:numId="19">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5"/>
  </w:num>
  <w:num w:numId="22">
    <w:abstractNumId w:val="3"/>
  </w:num>
  <w:num w:numId="23">
    <w:abstractNumId w:val="22"/>
  </w:num>
  <w:num w:numId="24">
    <w:abstractNumId w:val="15"/>
  </w:num>
  <w:num w:numId="25">
    <w:abstractNumId w:val="2"/>
  </w:num>
  <w:num w:numId="26">
    <w:abstractNumId w:val="9"/>
  </w:num>
  <w:num w:numId="27">
    <w:abstractNumId w:val="26"/>
  </w:num>
  <w:num w:numId="28">
    <w:abstractNumId w:val="29"/>
  </w:num>
  <w:num w:numId="29">
    <w:abstractNumId w:val="28"/>
  </w:num>
  <w:num w:numId="30">
    <w:abstractNumId w:val="17"/>
  </w:num>
  <w:num w:numId="31">
    <w:abstractNumId w:val="16"/>
  </w:num>
  <w:num w:numId="32">
    <w:abstractNumId w:val="34"/>
  </w:num>
  <w:num w:numId="33">
    <w:abstractNumId w:val="3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 w:numId="37">
    <w:abstractNumId w:val="27"/>
  </w:num>
  <w:num w:numId="38">
    <w:abstractNumId w:val="13"/>
  </w:num>
  <w:num w:numId="39">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0">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2B0A"/>
    <w:rsid w:val="00001130"/>
    <w:rsid w:val="0000236E"/>
    <w:rsid w:val="00002372"/>
    <w:rsid w:val="00002E68"/>
    <w:rsid w:val="00004287"/>
    <w:rsid w:val="00004390"/>
    <w:rsid w:val="00004B15"/>
    <w:rsid w:val="00005925"/>
    <w:rsid w:val="00006DBA"/>
    <w:rsid w:val="00010848"/>
    <w:rsid w:val="000117A8"/>
    <w:rsid w:val="00015DB3"/>
    <w:rsid w:val="00016E03"/>
    <w:rsid w:val="000176F9"/>
    <w:rsid w:val="00017992"/>
    <w:rsid w:val="00021509"/>
    <w:rsid w:val="0002276D"/>
    <w:rsid w:val="0002731B"/>
    <w:rsid w:val="000357BB"/>
    <w:rsid w:val="000362B3"/>
    <w:rsid w:val="0003684F"/>
    <w:rsid w:val="00036FCF"/>
    <w:rsid w:val="00037226"/>
    <w:rsid w:val="000378E9"/>
    <w:rsid w:val="00037BC6"/>
    <w:rsid w:val="00037D52"/>
    <w:rsid w:val="000422F6"/>
    <w:rsid w:val="00044789"/>
    <w:rsid w:val="00044A6D"/>
    <w:rsid w:val="00044C40"/>
    <w:rsid w:val="000477F3"/>
    <w:rsid w:val="00051FBD"/>
    <w:rsid w:val="00055961"/>
    <w:rsid w:val="00057ED3"/>
    <w:rsid w:val="00060381"/>
    <w:rsid w:val="00060808"/>
    <w:rsid w:val="000626CB"/>
    <w:rsid w:val="0006531F"/>
    <w:rsid w:val="00065557"/>
    <w:rsid w:val="00066C11"/>
    <w:rsid w:val="00072409"/>
    <w:rsid w:val="00077E40"/>
    <w:rsid w:val="00080AEF"/>
    <w:rsid w:val="00084BAC"/>
    <w:rsid w:val="00090584"/>
    <w:rsid w:val="00090D8C"/>
    <w:rsid w:val="0009487E"/>
    <w:rsid w:val="000960B6"/>
    <w:rsid w:val="000A0903"/>
    <w:rsid w:val="000A26AE"/>
    <w:rsid w:val="000A50C7"/>
    <w:rsid w:val="000A7D6F"/>
    <w:rsid w:val="000B3637"/>
    <w:rsid w:val="000B5BB7"/>
    <w:rsid w:val="000B6274"/>
    <w:rsid w:val="000B7084"/>
    <w:rsid w:val="000B7E4E"/>
    <w:rsid w:val="000C171F"/>
    <w:rsid w:val="000C2052"/>
    <w:rsid w:val="000C34F5"/>
    <w:rsid w:val="000C4382"/>
    <w:rsid w:val="000C6009"/>
    <w:rsid w:val="000C614B"/>
    <w:rsid w:val="000C6533"/>
    <w:rsid w:val="000C6998"/>
    <w:rsid w:val="000C6C1A"/>
    <w:rsid w:val="000D1C4F"/>
    <w:rsid w:val="000D2335"/>
    <w:rsid w:val="000D561F"/>
    <w:rsid w:val="000D72C4"/>
    <w:rsid w:val="000D7644"/>
    <w:rsid w:val="000E13B4"/>
    <w:rsid w:val="000E27A4"/>
    <w:rsid w:val="000E32FF"/>
    <w:rsid w:val="000E57A1"/>
    <w:rsid w:val="000E5927"/>
    <w:rsid w:val="000F0127"/>
    <w:rsid w:val="000F0503"/>
    <w:rsid w:val="000F3E7C"/>
    <w:rsid w:val="000F4092"/>
    <w:rsid w:val="000F67B2"/>
    <w:rsid w:val="00100E06"/>
    <w:rsid w:val="00101401"/>
    <w:rsid w:val="00105549"/>
    <w:rsid w:val="001066BE"/>
    <w:rsid w:val="00106C63"/>
    <w:rsid w:val="00113F7A"/>
    <w:rsid w:val="00115DCE"/>
    <w:rsid w:val="00117158"/>
    <w:rsid w:val="00120A03"/>
    <w:rsid w:val="00121962"/>
    <w:rsid w:val="001228A2"/>
    <w:rsid w:val="00123B7C"/>
    <w:rsid w:val="00123E37"/>
    <w:rsid w:val="00124918"/>
    <w:rsid w:val="00126728"/>
    <w:rsid w:val="0013113B"/>
    <w:rsid w:val="00131ED3"/>
    <w:rsid w:val="001321A8"/>
    <w:rsid w:val="00132B0A"/>
    <w:rsid w:val="00134CCE"/>
    <w:rsid w:val="00151512"/>
    <w:rsid w:val="00151C54"/>
    <w:rsid w:val="00153009"/>
    <w:rsid w:val="00153537"/>
    <w:rsid w:val="0015546A"/>
    <w:rsid w:val="00155BEA"/>
    <w:rsid w:val="00156D63"/>
    <w:rsid w:val="00160D65"/>
    <w:rsid w:val="00162C11"/>
    <w:rsid w:val="001638E6"/>
    <w:rsid w:val="00165BB0"/>
    <w:rsid w:val="00166151"/>
    <w:rsid w:val="00170FF7"/>
    <w:rsid w:val="0017108B"/>
    <w:rsid w:val="00173178"/>
    <w:rsid w:val="001731A6"/>
    <w:rsid w:val="00173C8E"/>
    <w:rsid w:val="001756CC"/>
    <w:rsid w:val="0018089D"/>
    <w:rsid w:val="00183DFA"/>
    <w:rsid w:val="00184135"/>
    <w:rsid w:val="0018466D"/>
    <w:rsid w:val="00184836"/>
    <w:rsid w:val="00186AF3"/>
    <w:rsid w:val="00190000"/>
    <w:rsid w:val="00190C94"/>
    <w:rsid w:val="001972EB"/>
    <w:rsid w:val="001A49CD"/>
    <w:rsid w:val="001A4E4E"/>
    <w:rsid w:val="001B17B1"/>
    <w:rsid w:val="001B474E"/>
    <w:rsid w:val="001B4EC8"/>
    <w:rsid w:val="001B745C"/>
    <w:rsid w:val="001C1D91"/>
    <w:rsid w:val="001C21C3"/>
    <w:rsid w:val="001D243F"/>
    <w:rsid w:val="001D298C"/>
    <w:rsid w:val="001D2D9F"/>
    <w:rsid w:val="001D48F5"/>
    <w:rsid w:val="001D6A7E"/>
    <w:rsid w:val="001E2505"/>
    <w:rsid w:val="001E5A2A"/>
    <w:rsid w:val="001E5B9D"/>
    <w:rsid w:val="001E6DF7"/>
    <w:rsid w:val="001E7B42"/>
    <w:rsid w:val="001F3600"/>
    <w:rsid w:val="001F6D7D"/>
    <w:rsid w:val="001F76DA"/>
    <w:rsid w:val="001F7E02"/>
    <w:rsid w:val="00200573"/>
    <w:rsid w:val="00205D63"/>
    <w:rsid w:val="00207044"/>
    <w:rsid w:val="0021562B"/>
    <w:rsid w:val="002220D2"/>
    <w:rsid w:val="002236C6"/>
    <w:rsid w:val="00235093"/>
    <w:rsid w:val="002409D2"/>
    <w:rsid w:val="002411D6"/>
    <w:rsid w:val="00242D1B"/>
    <w:rsid w:val="002432DF"/>
    <w:rsid w:val="002475BB"/>
    <w:rsid w:val="002508DE"/>
    <w:rsid w:val="00254959"/>
    <w:rsid w:val="002567CD"/>
    <w:rsid w:val="00263D1F"/>
    <w:rsid w:val="00266573"/>
    <w:rsid w:val="00267554"/>
    <w:rsid w:val="002705BA"/>
    <w:rsid w:val="0027178D"/>
    <w:rsid w:val="00272847"/>
    <w:rsid w:val="0027604C"/>
    <w:rsid w:val="00276091"/>
    <w:rsid w:val="00276C8E"/>
    <w:rsid w:val="00283209"/>
    <w:rsid w:val="002850BC"/>
    <w:rsid w:val="0028654B"/>
    <w:rsid w:val="0029110B"/>
    <w:rsid w:val="0029136F"/>
    <w:rsid w:val="002923A0"/>
    <w:rsid w:val="00294A8E"/>
    <w:rsid w:val="002A15BF"/>
    <w:rsid w:val="002A1BA0"/>
    <w:rsid w:val="002A4154"/>
    <w:rsid w:val="002A495D"/>
    <w:rsid w:val="002A5A59"/>
    <w:rsid w:val="002A7F51"/>
    <w:rsid w:val="002A7FE1"/>
    <w:rsid w:val="002B392B"/>
    <w:rsid w:val="002B4556"/>
    <w:rsid w:val="002B56DD"/>
    <w:rsid w:val="002C0705"/>
    <w:rsid w:val="002C28DA"/>
    <w:rsid w:val="002C60C2"/>
    <w:rsid w:val="002C6857"/>
    <w:rsid w:val="002D23E0"/>
    <w:rsid w:val="002D3C41"/>
    <w:rsid w:val="002D4848"/>
    <w:rsid w:val="002D6BF6"/>
    <w:rsid w:val="002D7411"/>
    <w:rsid w:val="002D77CF"/>
    <w:rsid w:val="002E02F5"/>
    <w:rsid w:val="002E15F8"/>
    <w:rsid w:val="002E19F7"/>
    <w:rsid w:val="002E31B0"/>
    <w:rsid w:val="002E36E6"/>
    <w:rsid w:val="002E37D2"/>
    <w:rsid w:val="002E6573"/>
    <w:rsid w:val="002E6A5C"/>
    <w:rsid w:val="002F1A46"/>
    <w:rsid w:val="002F3AA8"/>
    <w:rsid w:val="002F633F"/>
    <w:rsid w:val="00310020"/>
    <w:rsid w:val="003101DE"/>
    <w:rsid w:val="00311F96"/>
    <w:rsid w:val="003148D5"/>
    <w:rsid w:val="0031628B"/>
    <w:rsid w:val="00321A47"/>
    <w:rsid w:val="00321DD3"/>
    <w:rsid w:val="00322028"/>
    <w:rsid w:val="00325143"/>
    <w:rsid w:val="003279B5"/>
    <w:rsid w:val="00330761"/>
    <w:rsid w:val="00331720"/>
    <w:rsid w:val="00337000"/>
    <w:rsid w:val="00340CB8"/>
    <w:rsid w:val="00341924"/>
    <w:rsid w:val="00342B91"/>
    <w:rsid w:val="00346F68"/>
    <w:rsid w:val="00347EF3"/>
    <w:rsid w:val="003508B8"/>
    <w:rsid w:val="003512D9"/>
    <w:rsid w:val="00355DFE"/>
    <w:rsid w:val="00355FBF"/>
    <w:rsid w:val="00356346"/>
    <w:rsid w:val="003563A5"/>
    <w:rsid w:val="003577B9"/>
    <w:rsid w:val="003614B9"/>
    <w:rsid w:val="00362786"/>
    <w:rsid w:val="003648DC"/>
    <w:rsid w:val="00366615"/>
    <w:rsid w:val="00367252"/>
    <w:rsid w:val="00371764"/>
    <w:rsid w:val="00372856"/>
    <w:rsid w:val="003749CB"/>
    <w:rsid w:val="00374FA5"/>
    <w:rsid w:val="00376438"/>
    <w:rsid w:val="00376BAA"/>
    <w:rsid w:val="0038569E"/>
    <w:rsid w:val="003869CC"/>
    <w:rsid w:val="00390307"/>
    <w:rsid w:val="00391606"/>
    <w:rsid w:val="00393131"/>
    <w:rsid w:val="003940B7"/>
    <w:rsid w:val="00394D23"/>
    <w:rsid w:val="003975F5"/>
    <w:rsid w:val="003976F1"/>
    <w:rsid w:val="00397CC0"/>
    <w:rsid w:val="003A0157"/>
    <w:rsid w:val="003B1D1B"/>
    <w:rsid w:val="003B21DC"/>
    <w:rsid w:val="003B26B4"/>
    <w:rsid w:val="003B6BB7"/>
    <w:rsid w:val="003B7952"/>
    <w:rsid w:val="003B7ADC"/>
    <w:rsid w:val="003B7BE2"/>
    <w:rsid w:val="003B7F8B"/>
    <w:rsid w:val="003C1136"/>
    <w:rsid w:val="003C1497"/>
    <w:rsid w:val="003C649B"/>
    <w:rsid w:val="003D5173"/>
    <w:rsid w:val="003D667B"/>
    <w:rsid w:val="003D7602"/>
    <w:rsid w:val="003E030E"/>
    <w:rsid w:val="003E355B"/>
    <w:rsid w:val="003E5288"/>
    <w:rsid w:val="003E5D4C"/>
    <w:rsid w:val="003F03DD"/>
    <w:rsid w:val="003F0EE1"/>
    <w:rsid w:val="003F650A"/>
    <w:rsid w:val="003F752C"/>
    <w:rsid w:val="00402B16"/>
    <w:rsid w:val="00403A18"/>
    <w:rsid w:val="00412015"/>
    <w:rsid w:val="00412FD3"/>
    <w:rsid w:val="00414D82"/>
    <w:rsid w:val="00414FDC"/>
    <w:rsid w:val="004205F7"/>
    <w:rsid w:val="00422F3B"/>
    <w:rsid w:val="00430753"/>
    <w:rsid w:val="00432189"/>
    <w:rsid w:val="004353B0"/>
    <w:rsid w:val="004400EE"/>
    <w:rsid w:val="004424E5"/>
    <w:rsid w:val="004425D8"/>
    <w:rsid w:val="00446B4F"/>
    <w:rsid w:val="00446E7B"/>
    <w:rsid w:val="00447995"/>
    <w:rsid w:val="00450CA3"/>
    <w:rsid w:val="00450ED2"/>
    <w:rsid w:val="004553C0"/>
    <w:rsid w:val="00456C7F"/>
    <w:rsid w:val="004611BF"/>
    <w:rsid w:val="00461F3F"/>
    <w:rsid w:val="00462697"/>
    <w:rsid w:val="00462CB6"/>
    <w:rsid w:val="0046374F"/>
    <w:rsid w:val="004650E7"/>
    <w:rsid w:val="00466439"/>
    <w:rsid w:val="00472000"/>
    <w:rsid w:val="004739D9"/>
    <w:rsid w:val="004748AA"/>
    <w:rsid w:val="0048052E"/>
    <w:rsid w:val="004844E2"/>
    <w:rsid w:val="0048696A"/>
    <w:rsid w:val="004929FD"/>
    <w:rsid w:val="004A23EF"/>
    <w:rsid w:val="004A6336"/>
    <w:rsid w:val="004A6CAB"/>
    <w:rsid w:val="004A7885"/>
    <w:rsid w:val="004B4DDE"/>
    <w:rsid w:val="004B590F"/>
    <w:rsid w:val="004C028F"/>
    <w:rsid w:val="004C27BF"/>
    <w:rsid w:val="004C4CC0"/>
    <w:rsid w:val="004C509B"/>
    <w:rsid w:val="004D02AC"/>
    <w:rsid w:val="004D2D5B"/>
    <w:rsid w:val="004D62A6"/>
    <w:rsid w:val="004D6946"/>
    <w:rsid w:val="004D6D32"/>
    <w:rsid w:val="004D7773"/>
    <w:rsid w:val="004D7823"/>
    <w:rsid w:val="004D7BDC"/>
    <w:rsid w:val="004E1FA9"/>
    <w:rsid w:val="004E5150"/>
    <w:rsid w:val="004E5DC9"/>
    <w:rsid w:val="004E78D5"/>
    <w:rsid w:val="004F03E2"/>
    <w:rsid w:val="004F2CBE"/>
    <w:rsid w:val="004F7146"/>
    <w:rsid w:val="004F7834"/>
    <w:rsid w:val="004F7AE9"/>
    <w:rsid w:val="005020AB"/>
    <w:rsid w:val="00507EFA"/>
    <w:rsid w:val="005116AE"/>
    <w:rsid w:val="005119DA"/>
    <w:rsid w:val="005142B7"/>
    <w:rsid w:val="005241FA"/>
    <w:rsid w:val="00525C7F"/>
    <w:rsid w:val="0052625C"/>
    <w:rsid w:val="0053462B"/>
    <w:rsid w:val="005375BD"/>
    <w:rsid w:val="00537849"/>
    <w:rsid w:val="005413FC"/>
    <w:rsid w:val="005425F1"/>
    <w:rsid w:val="00542EFC"/>
    <w:rsid w:val="005468A1"/>
    <w:rsid w:val="005503C0"/>
    <w:rsid w:val="0055643E"/>
    <w:rsid w:val="00564395"/>
    <w:rsid w:val="00564732"/>
    <w:rsid w:val="0056576D"/>
    <w:rsid w:val="005675A0"/>
    <w:rsid w:val="00571C26"/>
    <w:rsid w:val="00571FE2"/>
    <w:rsid w:val="00575B54"/>
    <w:rsid w:val="005808C7"/>
    <w:rsid w:val="00580C3E"/>
    <w:rsid w:val="00581044"/>
    <w:rsid w:val="0058255F"/>
    <w:rsid w:val="00583B89"/>
    <w:rsid w:val="00587363"/>
    <w:rsid w:val="00590A97"/>
    <w:rsid w:val="005967E7"/>
    <w:rsid w:val="00596A2F"/>
    <w:rsid w:val="005A2364"/>
    <w:rsid w:val="005A7024"/>
    <w:rsid w:val="005B0E71"/>
    <w:rsid w:val="005C01E7"/>
    <w:rsid w:val="005C33BB"/>
    <w:rsid w:val="005C4E03"/>
    <w:rsid w:val="005C5588"/>
    <w:rsid w:val="005C5E55"/>
    <w:rsid w:val="005C6795"/>
    <w:rsid w:val="005C6FFF"/>
    <w:rsid w:val="005C799F"/>
    <w:rsid w:val="005D1A63"/>
    <w:rsid w:val="005D50CD"/>
    <w:rsid w:val="005E2CBE"/>
    <w:rsid w:val="005F3137"/>
    <w:rsid w:val="005F3479"/>
    <w:rsid w:val="00605149"/>
    <w:rsid w:val="00605851"/>
    <w:rsid w:val="006064B3"/>
    <w:rsid w:val="00607B16"/>
    <w:rsid w:val="00611036"/>
    <w:rsid w:val="006145C9"/>
    <w:rsid w:val="00615D3B"/>
    <w:rsid w:val="00616B5D"/>
    <w:rsid w:val="00634399"/>
    <w:rsid w:val="00640143"/>
    <w:rsid w:val="006409BF"/>
    <w:rsid w:val="00643770"/>
    <w:rsid w:val="00643DC6"/>
    <w:rsid w:val="006474C1"/>
    <w:rsid w:val="006515C9"/>
    <w:rsid w:val="00653B25"/>
    <w:rsid w:val="0065632E"/>
    <w:rsid w:val="00656462"/>
    <w:rsid w:val="00657A05"/>
    <w:rsid w:val="00660C37"/>
    <w:rsid w:val="00661643"/>
    <w:rsid w:val="00665BF2"/>
    <w:rsid w:val="006669D1"/>
    <w:rsid w:val="00672104"/>
    <w:rsid w:val="0067498D"/>
    <w:rsid w:val="0067540D"/>
    <w:rsid w:val="00675802"/>
    <w:rsid w:val="00675F25"/>
    <w:rsid w:val="00676765"/>
    <w:rsid w:val="0067756A"/>
    <w:rsid w:val="0068303F"/>
    <w:rsid w:val="00684829"/>
    <w:rsid w:val="00684B02"/>
    <w:rsid w:val="006851D2"/>
    <w:rsid w:val="00687A11"/>
    <w:rsid w:val="00690DE7"/>
    <w:rsid w:val="00691C1D"/>
    <w:rsid w:val="00697AF9"/>
    <w:rsid w:val="00697C77"/>
    <w:rsid w:val="006A1F4A"/>
    <w:rsid w:val="006A706E"/>
    <w:rsid w:val="006B0E26"/>
    <w:rsid w:val="006B29BC"/>
    <w:rsid w:val="006B5FB8"/>
    <w:rsid w:val="006B7BE9"/>
    <w:rsid w:val="006C2469"/>
    <w:rsid w:val="006C433E"/>
    <w:rsid w:val="006C61E5"/>
    <w:rsid w:val="006C785D"/>
    <w:rsid w:val="006D31BE"/>
    <w:rsid w:val="006D3784"/>
    <w:rsid w:val="006D4667"/>
    <w:rsid w:val="006E43AA"/>
    <w:rsid w:val="006E48D4"/>
    <w:rsid w:val="006F0850"/>
    <w:rsid w:val="006F0B57"/>
    <w:rsid w:val="006F1836"/>
    <w:rsid w:val="006F1D08"/>
    <w:rsid w:val="006F24E6"/>
    <w:rsid w:val="006F3303"/>
    <w:rsid w:val="006F5800"/>
    <w:rsid w:val="006F69CF"/>
    <w:rsid w:val="0070290C"/>
    <w:rsid w:val="00702CAF"/>
    <w:rsid w:val="00711914"/>
    <w:rsid w:val="007129AC"/>
    <w:rsid w:val="00712E8F"/>
    <w:rsid w:val="007149D9"/>
    <w:rsid w:val="00715337"/>
    <w:rsid w:val="007160B9"/>
    <w:rsid w:val="00723A74"/>
    <w:rsid w:val="00724D3F"/>
    <w:rsid w:val="00726DD1"/>
    <w:rsid w:val="0073055E"/>
    <w:rsid w:val="007313A6"/>
    <w:rsid w:val="007313FA"/>
    <w:rsid w:val="00743C25"/>
    <w:rsid w:val="0074459B"/>
    <w:rsid w:val="007461ED"/>
    <w:rsid w:val="00747103"/>
    <w:rsid w:val="007475A6"/>
    <w:rsid w:val="00751A88"/>
    <w:rsid w:val="007545B2"/>
    <w:rsid w:val="00757520"/>
    <w:rsid w:val="00757742"/>
    <w:rsid w:val="007612A7"/>
    <w:rsid w:val="00761542"/>
    <w:rsid w:val="007618D5"/>
    <w:rsid w:val="00761A68"/>
    <w:rsid w:val="00762B3F"/>
    <w:rsid w:val="00763AE8"/>
    <w:rsid w:val="00765AA6"/>
    <w:rsid w:val="007673FB"/>
    <w:rsid w:val="007708C4"/>
    <w:rsid w:val="00771F1A"/>
    <w:rsid w:val="00772A88"/>
    <w:rsid w:val="00773F77"/>
    <w:rsid w:val="0077615B"/>
    <w:rsid w:val="007771D3"/>
    <w:rsid w:val="00777586"/>
    <w:rsid w:val="007831A5"/>
    <w:rsid w:val="007850F1"/>
    <w:rsid w:val="00786071"/>
    <w:rsid w:val="007904FA"/>
    <w:rsid w:val="00790816"/>
    <w:rsid w:val="007925A8"/>
    <w:rsid w:val="00792F49"/>
    <w:rsid w:val="00794E04"/>
    <w:rsid w:val="007951B1"/>
    <w:rsid w:val="0079576B"/>
    <w:rsid w:val="007A3280"/>
    <w:rsid w:val="007A37A5"/>
    <w:rsid w:val="007A7D2F"/>
    <w:rsid w:val="007C0EA3"/>
    <w:rsid w:val="007C271B"/>
    <w:rsid w:val="007C3061"/>
    <w:rsid w:val="007D112F"/>
    <w:rsid w:val="007D152A"/>
    <w:rsid w:val="007D1D92"/>
    <w:rsid w:val="007D32B9"/>
    <w:rsid w:val="007D42D9"/>
    <w:rsid w:val="007D4419"/>
    <w:rsid w:val="007D5923"/>
    <w:rsid w:val="007E620E"/>
    <w:rsid w:val="007E6E42"/>
    <w:rsid w:val="007F0285"/>
    <w:rsid w:val="007F0D14"/>
    <w:rsid w:val="007F38BB"/>
    <w:rsid w:val="00802DA3"/>
    <w:rsid w:val="008126AF"/>
    <w:rsid w:val="00812C2A"/>
    <w:rsid w:val="00815380"/>
    <w:rsid w:val="00815D31"/>
    <w:rsid w:val="00816941"/>
    <w:rsid w:val="0082045C"/>
    <w:rsid w:val="008226C3"/>
    <w:rsid w:val="00827C9E"/>
    <w:rsid w:val="00830E3B"/>
    <w:rsid w:val="0083620D"/>
    <w:rsid w:val="00836E06"/>
    <w:rsid w:val="00851944"/>
    <w:rsid w:val="008527E5"/>
    <w:rsid w:val="008528DA"/>
    <w:rsid w:val="00852C66"/>
    <w:rsid w:val="00854D4B"/>
    <w:rsid w:val="00856E74"/>
    <w:rsid w:val="008614E6"/>
    <w:rsid w:val="00861CFB"/>
    <w:rsid w:val="00864B61"/>
    <w:rsid w:val="008656D5"/>
    <w:rsid w:val="008668B0"/>
    <w:rsid w:val="00866DE8"/>
    <w:rsid w:val="00875D67"/>
    <w:rsid w:val="008803BB"/>
    <w:rsid w:val="008803E6"/>
    <w:rsid w:val="00883DA0"/>
    <w:rsid w:val="00887A89"/>
    <w:rsid w:val="00890847"/>
    <w:rsid w:val="00890CE1"/>
    <w:rsid w:val="00890DBC"/>
    <w:rsid w:val="0089660B"/>
    <w:rsid w:val="00897D25"/>
    <w:rsid w:val="008A07BE"/>
    <w:rsid w:val="008A0B06"/>
    <w:rsid w:val="008A4B98"/>
    <w:rsid w:val="008B0BA8"/>
    <w:rsid w:val="008B5455"/>
    <w:rsid w:val="008B6D3F"/>
    <w:rsid w:val="008C0181"/>
    <w:rsid w:val="008C0469"/>
    <w:rsid w:val="008C06AC"/>
    <w:rsid w:val="008C10B5"/>
    <w:rsid w:val="008C154F"/>
    <w:rsid w:val="008C1D28"/>
    <w:rsid w:val="008C1F97"/>
    <w:rsid w:val="008C4368"/>
    <w:rsid w:val="008D2288"/>
    <w:rsid w:val="008D3AA9"/>
    <w:rsid w:val="008D6A76"/>
    <w:rsid w:val="008D7ADB"/>
    <w:rsid w:val="008E3F2A"/>
    <w:rsid w:val="008E4C94"/>
    <w:rsid w:val="008E707C"/>
    <w:rsid w:val="008F1271"/>
    <w:rsid w:val="008F12A3"/>
    <w:rsid w:val="008F57C5"/>
    <w:rsid w:val="008F7475"/>
    <w:rsid w:val="0090061E"/>
    <w:rsid w:val="00900AD9"/>
    <w:rsid w:val="00901456"/>
    <w:rsid w:val="009020DA"/>
    <w:rsid w:val="00903C25"/>
    <w:rsid w:val="00905BCA"/>
    <w:rsid w:val="00906706"/>
    <w:rsid w:val="00906708"/>
    <w:rsid w:val="00906DF9"/>
    <w:rsid w:val="009124FE"/>
    <w:rsid w:val="00914B95"/>
    <w:rsid w:val="00914F11"/>
    <w:rsid w:val="00915753"/>
    <w:rsid w:val="00916317"/>
    <w:rsid w:val="00917558"/>
    <w:rsid w:val="0092278C"/>
    <w:rsid w:val="00922805"/>
    <w:rsid w:val="00924D8A"/>
    <w:rsid w:val="00925300"/>
    <w:rsid w:val="0092734B"/>
    <w:rsid w:val="00927E03"/>
    <w:rsid w:val="00930533"/>
    <w:rsid w:val="009332F7"/>
    <w:rsid w:val="00933783"/>
    <w:rsid w:val="0093666A"/>
    <w:rsid w:val="00936BEF"/>
    <w:rsid w:val="009430D6"/>
    <w:rsid w:val="0094342E"/>
    <w:rsid w:val="009436E2"/>
    <w:rsid w:val="00946DBA"/>
    <w:rsid w:val="00951591"/>
    <w:rsid w:val="00951C19"/>
    <w:rsid w:val="00952321"/>
    <w:rsid w:val="00953650"/>
    <w:rsid w:val="00955C68"/>
    <w:rsid w:val="00960653"/>
    <w:rsid w:val="009611EE"/>
    <w:rsid w:val="00964C59"/>
    <w:rsid w:val="009653E3"/>
    <w:rsid w:val="00965A51"/>
    <w:rsid w:val="00967303"/>
    <w:rsid w:val="0097051D"/>
    <w:rsid w:val="0097363D"/>
    <w:rsid w:val="009759D5"/>
    <w:rsid w:val="009800CA"/>
    <w:rsid w:val="0098490C"/>
    <w:rsid w:val="00984BE8"/>
    <w:rsid w:val="0098511D"/>
    <w:rsid w:val="00987AAB"/>
    <w:rsid w:val="00993E74"/>
    <w:rsid w:val="00994512"/>
    <w:rsid w:val="00996DAC"/>
    <w:rsid w:val="00997146"/>
    <w:rsid w:val="009A4704"/>
    <w:rsid w:val="009A61CC"/>
    <w:rsid w:val="009A6EEB"/>
    <w:rsid w:val="009B0036"/>
    <w:rsid w:val="009B0701"/>
    <w:rsid w:val="009B4B29"/>
    <w:rsid w:val="009B5502"/>
    <w:rsid w:val="009B5D9B"/>
    <w:rsid w:val="009C14A9"/>
    <w:rsid w:val="009C19EC"/>
    <w:rsid w:val="009C1A2E"/>
    <w:rsid w:val="009D3A8C"/>
    <w:rsid w:val="009E1A2E"/>
    <w:rsid w:val="009E2223"/>
    <w:rsid w:val="009E431A"/>
    <w:rsid w:val="009E5FCB"/>
    <w:rsid w:val="009F02BF"/>
    <w:rsid w:val="009F0DEF"/>
    <w:rsid w:val="009F3E7A"/>
    <w:rsid w:val="009F599B"/>
    <w:rsid w:val="009F6194"/>
    <w:rsid w:val="00A01B46"/>
    <w:rsid w:val="00A0423F"/>
    <w:rsid w:val="00A07BAD"/>
    <w:rsid w:val="00A10FA6"/>
    <w:rsid w:val="00A12138"/>
    <w:rsid w:val="00A135BC"/>
    <w:rsid w:val="00A14FEB"/>
    <w:rsid w:val="00A200CB"/>
    <w:rsid w:val="00A214DB"/>
    <w:rsid w:val="00A216EC"/>
    <w:rsid w:val="00A225AC"/>
    <w:rsid w:val="00A25625"/>
    <w:rsid w:val="00A2705B"/>
    <w:rsid w:val="00A31C59"/>
    <w:rsid w:val="00A344D1"/>
    <w:rsid w:val="00A3492A"/>
    <w:rsid w:val="00A357BE"/>
    <w:rsid w:val="00A4519C"/>
    <w:rsid w:val="00A51990"/>
    <w:rsid w:val="00A56658"/>
    <w:rsid w:val="00A57F5F"/>
    <w:rsid w:val="00A57FA9"/>
    <w:rsid w:val="00A606DE"/>
    <w:rsid w:val="00A61A5D"/>
    <w:rsid w:val="00A61EB2"/>
    <w:rsid w:val="00A623F1"/>
    <w:rsid w:val="00A66035"/>
    <w:rsid w:val="00A6646A"/>
    <w:rsid w:val="00A671BB"/>
    <w:rsid w:val="00A750A2"/>
    <w:rsid w:val="00A76E28"/>
    <w:rsid w:val="00A80E8E"/>
    <w:rsid w:val="00A816A4"/>
    <w:rsid w:val="00A82F80"/>
    <w:rsid w:val="00A8512A"/>
    <w:rsid w:val="00A861A7"/>
    <w:rsid w:val="00A87F57"/>
    <w:rsid w:val="00A961A7"/>
    <w:rsid w:val="00AA1C66"/>
    <w:rsid w:val="00AA2DCC"/>
    <w:rsid w:val="00AA677F"/>
    <w:rsid w:val="00AA6B44"/>
    <w:rsid w:val="00AA7C66"/>
    <w:rsid w:val="00AB27C9"/>
    <w:rsid w:val="00AB5A67"/>
    <w:rsid w:val="00AB7241"/>
    <w:rsid w:val="00AC0570"/>
    <w:rsid w:val="00AC34CA"/>
    <w:rsid w:val="00AC6227"/>
    <w:rsid w:val="00AC6689"/>
    <w:rsid w:val="00AC7BB0"/>
    <w:rsid w:val="00AD6D27"/>
    <w:rsid w:val="00AE0C41"/>
    <w:rsid w:val="00AE3029"/>
    <w:rsid w:val="00AE50CA"/>
    <w:rsid w:val="00AE553C"/>
    <w:rsid w:val="00AE7471"/>
    <w:rsid w:val="00AF3802"/>
    <w:rsid w:val="00AF5637"/>
    <w:rsid w:val="00AF71CC"/>
    <w:rsid w:val="00B003F2"/>
    <w:rsid w:val="00B00C6D"/>
    <w:rsid w:val="00B02B4B"/>
    <w:rsid w:val="00B0424D"/>
    <w:rsid w:val="00B048CB"/>
    <w:rsid w:val="00B079FE"/>
    <w:rsid w:val="00B1011D"/>
    <w:rsid w:val="00B16B6B"/>
    <w:rsid w:val="00B20077"/>
    <w:rsid w:val="00B2198B"/>
    <w:rsid w:val="00B223EB"/>
    <w:rsid w:val="00B23A22"/>
    <w:rsid w:val="00B23D0B"/>
    <w:rsid w:val="00B31012"/>
    <w:rsid w:val="00B33D02"/>
    <w:rsid w:val="00B35B7C"/>
    <w:rsid w:val="00B36E2E"/>
    <w:rsid w:val="00B370DE"/>
    <w:rsid w:val="00B37546"/>
    <w:rsid w:val="00B45B07"/>
    <w:rsid w:val="00B467E8"/>
    <w:rsid w:val="00B46880"/>
    <w:rsid w:val="00B511B8"/>
    <w:rsid w:val="00B5142B"/>
    <w:rsid w:val="00B52D2C"/>
    <w:rsid w:val="00B53CD0"/>
    <w:rsid w:val="00B54A72"/>
    <w:rsid w:val="00B5516F"/>
    <w:rsid w:val="00B57902"/>
    <w:rsid w:val="00B616D5"/>
    <w:rsid w:val="00B621DE"/>
    <w:rsid w:val="00B6442E"/>
    <w:rsid w:val="00B647BD"/>
    <w:rsid w:val="00B65176"/>
    <w:rsid w:val="00B661AB"/>
    <w:rsid w:val="00B66CD2"/>
    <w:rsid w:val="00B71BA4"/>
    <w:rsid w:val="00B71E23"/>
    <w:rsid w:val="00B758ED"/>
    <w:rsid w:val="00B765EE"/>
    <w:rsid w:val="00B77A91"/>
    <w:rsid w:val="00B81198"/>
    <w:rsid w:val="00B813E5"/>
    <w:rsid w:val="00B81FAA"/>
    <w:rsid w:val="00B81FAB"/>
    <w:rsid w:val="00B82621"/>
    <w:rsid w:val="00B8734B"/>
    <w:rsid w:val="00B902D6"/>
    <w:rsid w:val="00B91B82"/>
    <w:rsid w:val="00B91C93"/>
    <w:rsid w:val="00B91D95"/>
    <w:rsid w:val="00B92389"/>
    <w:rsid w:val="00BA06C4"/>
    <w:rsid w:val="00BA1DD4"/>
    <w:rsid w:val="00BA3435"/>
    <w:rsid w:val="00BA38F7"/>
    <w:rsid w:val="00BA6FA1"/>
    <w:rsid w:val="00BB00AD"/>
    <w:rsid w:val="00BB029F"/>
    <w:rsid w:val="00BB02D3"/>
    <w:rsid w:val="00BB0DC3"/>
    <w:rsid w:val="00BB1913"/>
    <w:rsid w:val="00BB3F2F"/>
    <w:rsid w:val="00BB426F"/>
    <w:rsid w:val="00BC038B"/>
    <w:rsid w:val="00BC57EA"/>
    <w:rsid w:val="00BC5D16"/>
    <w:rsid w:val="00BD16EF"/>
    <w:rsid w:val="00BD54D9"/>
    <w:rsid w:val="00BD6E5F"/>
    <w:rsid w:val="00BE1FB3"/>
    <w:rsid w:val="00BE29D7"/>
    <w:rsid w:val="00BE3060"/>
    <w:rsid w:val="00BE334F"/>
    <w:rsid w:val="00BE4A7D"/>
    <w:rsid w:val="00BE6A4A"/>
    <w:rsid w:val="00BE782B"/>
    <w:rsid w:val="00BF000F"/>
    <w:rsid w:val="00BF402F"/>
    <w:rsid w:val="00BF4179"/>
    <w:rsid w:val="00BF62EE"/>
    <w:rsid w:val="00C007D2"/>
    <w:rsid w:val="00C05750"/>
    <w:rsid w:val="00C06D51"/>
    <w:rsid w:val="00C078B4"/>
    <w:rsid w:val="00C13B89"/>
    <w:rsid w:val="00C14FFF"/>
    <w:rsid w:val="00C159B1"/>
    <w:rsid w:val="00C15DFE"/>
    <w:rsid w:val="00C23837"/>
    <w:rsid w:val="00C24C71"/>
    <w:rsid w:val="00C251A2"/>
    <w:rsid w:val="00C321B7"/>
    <w:rsid w:val="00C35253"/>
    <w:rsid w:val="00C41CB2"/>
    <w:rsid w:val="00C42D19"/>
    <w:rsid w:val="00C4397A"/>
    <w:rsid w:val="00C47BE2"/>
    <w:rsid w:val="00C51657"/>
    <w:rsid w:val="00C51D3B"/>
    <w:rsid w:val="00C543F7"/>
    <w:rsid w:val="00C57EC2"/>
    <w:rsid w:val="00C60CB5"/>
    <w:rsid w:val="00C617C3"/>
    <w:rsid w:val="00C627A9"/>
    <w:rsid w:val="00C63895"/>
    <w:rsid w:val="00C64316"/>
    <w:rsid w:val="00C64C95"/>
    <w:rsid w:val="00C66E22"/>
    <w:rsid w:val="00C67EF9"/>
    <w:rsid w:val="00C71842"/>
    <w:rsid w:val="00C727DA"/>
    <w:rsid w:val="00C75545"/>
    <w:rsid w:val="00C76463"/>
    <w:rsid w:val="00C806B9"/>
    <w:rsid w:val="00C81777"/>
    <w:rsid w:val="00C81C3B"/>
    <w:rsid w:val="00C82339"/>
    <w:rsid w:val="00C87CC2"/>
    <w:rsid w:val="00C9168C"/>
    <w:rsid w:val="00C91C99"/>
    <w:rsid w:val="00C9320C"/>
    <w:rsid w:val="00C93536"/>
    <w:rsid w:val="00C93C53"/>
    <w:rsid w:val="00C944FD"/>
    <w:rsid w:val="00CA2E2A"/>
    <w:rsid w:val="00CA5D56"/>
    <w:rsid w:val="00CB1E68"/>
    <w:rsid w:val="00CB3390"/>
    <w:rsid w:val="00CB4592"/>
    <w:rsid w:val="00CB649D"/>
    <w:rsid w:val="00CB66D2"/>
    <w:rsid w:val="00CB73D8"/>
    <w:rsid w:val="00CC3E05"/>
    <w:rsid w:val="00CC4E9D"/>
    <w:rsid w:val="00CC5C0C"/>
    <w:rsid w:val="00CC7D36"/>
    <w:rsid w:val="00CD10CD"/>
    <w:rsid w:val="00CD27A2"/>
    <w:rsid w:val="00CD3055"/>
    <w:rsid w:val="00CF0984"/>
    <w:rsid w:val="00CF15B1"/>
    <w:rsid w:val="00CF20FA"/>
    <w:rsid w:val="00CF2F64"/>
    <w:rsid w:val="00CF3045"/>
    <w:rsid w:val="00CF7AC9"/>
    <w:rsid w:val="00D005AC"/>
    <w:rsid w:val="00D017F0"/>
    <w:rsid w:val="00D028E7"/>
    <w:rsid w:val="00D02ACB"/>
    <w:rsid w:val="00D03747"/>
    <w:rsid w:val="00D038E9"/>
    <w:rsid w:val="00D069F3"/>
    <w:rsid w:val="00D105FE"/>
    <w:rsid w:val="00D12EA9"/>
    <w:rsid w:val="00D1395D"/>
    <w:rsid w:val="00D13DB6"/>
    <w:rsid w:val="00D16D71"/>
    <w:rsid w:val="00D17952"/>
    <w:rsid w:val="00D20E59"/>
    <w:rsid w:val="00D21517"/>
    <w:rsid w:val="00D227D6"/>
    <w:rsid w:val="00D235DA"/>
    <w:rsid w:val="00D2385A"/>
    <w:rsid w:val="00D2397B"/>
    <w:rsid w:val="00D3156F"/>
    <w:rsid w:val="00D373BF"/>
    <w:rsid w:val="00D413D7"/>
    <w:rsid w:val="00D41937"/>
    <w:rsid w:val="00D421BD"/>
    <w:rsid w:val="00D4260E"/>
    <w:rsid w:val="00D52BAB"/>
    <w:rsid w:val="00D54143"/>
    <w:rsid w:val="00D55289"/>
    <w:rsid w:val="00D55681"/>
    <w:rsid w:val="00D57021"/>
    <w:rsid w:val="00D65321"/>
    <w:rsid w:val="00D669A2"/>
    <w:rsid w:val="00D67301"/>
    <w:rsid w:val="00D72369"/>
    <w:rsid w:val="00D754E2"/>
    <w:rsid w:val="00D76877"/>
    <w:rsid w:val="00D77CCE"/>
    <w:rsid w:val="00D80573"/>
    <w:rsid w:val="00D8082A"/>
    <w:rsid w:val="00D80E25"/>
    <w:rsid w:val="00D81F4F"/>
    <w:rsid w:val="00D82707"/>
    <w:rsid w:val="00D82FFE"/>
    <w:rsid w:val="00D838E3"/>
    <w:rsid w:val="00D84A94"/>
    <w:rsid w:val="00D85E6E"/>
    <w:rsid w:val="00D87DF9"/>
    <w:rsid w:val="00D9227C"/>
    <w:rsid w:val="00D93802"/>
    <w:rsid w:val="00DA1F79"/>
    <w:rsid w:val="00DA281F"/>
    <w:rsid w:val="00DA3598"/>
    <w:rsid w:val="00DA410E"/>
    <w:rsid w:val="00DB4200"/>
    <w:rsid w:val="00DB4736"/>
    <w:rsid w:val="00DC02D6"/>
    <w:rsid w:val="00DC0DC4"/>
    <w:rsid w:val="00DD0C34"/>
    <w:rsid w:val="00DD19FF"/>
    <w:rsid w:val="00DD20A1"/>
    <w:rsid w:val="00DD22F7"/>
    <w:rsid w:val="00DD3821"/>
    <w:rsid w:val="00DE0D36"/>
    <w:rsid w:val="00DE4087"/>
    <w:rsid w:val="00DE7D3E"/>
    <w:rsid w:val="00DF0A52"/>
    <w:rsid w:val="00E0541D"/>
    <w:rsid w:val="00E05844"/>
    <w:rsid w:val="00E06CF6"/>
    <w:rsid w:val="00E06D02"/>
    <w:rsid w:val="00E11735"/>
    <w:rsid w:val="00E11BA3"/>
    <w:rsid w:val="00E11FE9"/>
    <w:rsid w:val="00E1410F"/>
    <w:rsid w:val="00E141F7"/>
    <w:rsid w:val="00E1429B"/>
    <w:rsid w:val="00E14976"/>
    <w:rsid w:val="00E1628A"/>
    <w:rsid w:val="00E2406A"/>
    <w:rsid w:val="00E25D4F"/>
    <w:rsid w:val="00E261DA"/>
    <w:rsid w:val="00E33F02"/>
    <w:rsid w:val="00E430D3"/>
    <w:rsid w:val="00E450C6"/>
    <w:rsid w:val="00E463B7"/>
    <w:rsid w:val="00E46CE3"/>
    <w:rsid w:val="00E47117"/>
    <w:rsid w:val="00E47446"/>
    <w:rsid w:val="00E532F5"/>
    <w:rsid w:val="00E5434D"/>
    <w:rsid w:val="00E543B0"/>
    <w:rsid w:val="00E5496A"/>
    <w:rsid w:val="00E677D9"/>
    <w:rsid w:val="00E72312"/>
    <w:rsid w:val="00E75A94"/>
    <w:rsid w:val="00E82BDF"/>
    <w:rsid w:val="00E84798"/>
    <w:rsid w:val="00E8771F"/>
    <w:rsid w:val="00E903DD"/>
    <w:rsid w:val="00E91D9C"/>
    <w:rsid w:val="00E93989"/>
    <w:rsid w:val="00E944B0"/>
    <w:rsid w:val="00E94C41"/>
    <w:rsid w:val="00E94FB3"/>
    <w:rsid w:val="00E95199"/>
    <w:rsid w:val="00E975CD"/>
    <w:rsid w:val="00EA3C65"/>
    <w:rsid w:val="00EA3E56"/>
    <w:rsid w:val="00EA438A"/>
    <w:rsid w:val="00EA5785"/>
    <w:rsid w:val="00EA57E9"/>
    <w:rsid w:val="00EA780F"/>
    <w:rsid w:val="00EB1DDF"/>
    <w:rsid w:val="00EB2E4E"/>
    <w:rsid w:val="00EB3FFB"/>
    <w:rsid w:val="00EC3B40"/>
    <w:rsid w:val="00EC4C8B"/>
    <w:rsid w:val="00EC554C"/>
    <w:rsid w:val="00ED01E4"/>
    <w:rsid w:val="00ED122C"/>
    <w:rsid w:val="00ED34FC"/>
    <w:rsid w:val="00ED45C7"/>
    <w:rsid w:val="00ED4F64"/>
    <w:rsid w:val="00EE1162"/>
    <w:rsid w:val="00EE2225"/>
    <w:rsid w:val="00EE3CDC"/>
    <w:rsid w:val="00EE447C"/>
    <w:rsid w:val="00EF2CDC"/>
    <w:rsid w:val="00EF3135"/>
    <w:rsid w:val="00EF6AB3"/>
    <w:rsid w:val="00EF6E0A"/>
    <w:rsid w:val="00EF7403"/>
    <w:rsid w:val="00EF7625"/>
    <w:rsid w:val="00F017DE"/>
    <w:rsid w:val="00F04863"/>
    <w:rsid w:val="00F06DFF"/>
    <w:rsid w:val="00F10285"/>
    <w:rsid w:val="00F113B0"/>
    <w:rsid w:val="00F11911"/>
    <w:rsid w:val="00F11AC4"/>
    <w:rsid w:val="00F20BFC"/>
    <w:rsid w:val="00F2447C"/>
    <w:rsid w:val="00F245B7"/>
    <w:rsid w:val="00F338D1"/>
    <w:rsid w:val="00F34EA9"/>
    <w:rsid w:val="00F356BF"/>
    <w:rsid w:val="00F446EE"/>
    <w:rsid w:val="00F4567F"/>
    <w:rsid w:val="00F472A8"/>
    <w:rsid w:val="00F53246"/>
    <w:rsid w:val="00F53E7B"/>
    <w:rsid w:val="00F5446D"/>
    <w:rsid w:val="00F569F7"/>
    <w:rsid w:val="00F5701C"/>
    <w:rsid w:val="00F578FB"/>
    <w:rsid w:val="00F6129C"/>
    <w:rsid w:val="00F615F0"/>
    <w:rsid w:val="00F62978"/>
    <w:rsid w:val="00F66A71"/>
    <w:rsid w:val="00F742DF"/>
    <w:rsid w:val="00F74B5A"/>
    <w:rsid w:val="00F777A2"/>
    <w:rsid w:val="00F77B40"/>
    <w:rsid w:val="00F80B4B"/>
    <w:rsid w:val="00F81D85"/>
    <w:rsid w:val="00F879C5"/>
    <w:rsid w:val="00F9490B"/>
    <w:rsid w:val="00F978C0"/>
    <w:rsid w:val="00F97912"/>
    <w:rsid w:val="00FA0F53"/>
    <w:rsid w:val="00FA2F24"/>
    <w:rsid w:val="00FA40CC"/>
    <w:rsid w:val="00FA4654"/>
    <w:rsid w:val="00FB44CD"/>
    <w:rsid w:val="00FB51FE"/>
    <w:rsid w:val="00FC1103"/>
    <w:rsid w:val="00FC1C68"/>
    <w:rsid w:val="00FC20E4"/>
    <w:rsid w:val="00FC22E7"/>
    <w:rsid w:val="00FC2BD1"/>
    <w:rsid w:val="00FC7904"/>
    <w:rsid w:val="00FD1A05"/>
    <w:rsid w:val="00FD331C"/>
    <w:rsid w:val="00FD4375"/>
    <w:rsid w:val="00FE4257"/>
    <w:rsid w:val="00FE6B67"/>
    <w:rsid w:val="00FE751F"/>
    <w:rsid w:val="00FE7A9E"/>
    <w:rsid w:val="00FF007F"/>
    <w:rsid w:val="00FF3495"/>
    <w:rsid w:val="00FF66B5"/>
    <w:rsid w:val="00FF6F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8"/>
    <o:shapelayout v:ext="edit">
      <o:idmap v:ext="edit" data="1"/>
      <o:rules v:ext="edit">
        <o:r id="V:Rule4" type="connector" idref="#_x0000_s1236"/>
        <o:r id="V:Rule5" type="connector" idref="#_x0000_s1234"/>
        <o:r id="V:Rule6" type="connector" idref="#_x0000_s1229"/>
        <o:r id="V:Rule7" type="connector" idref="#_x0000_s1241"/>
        <o:r id="V:Rule8" type="connector" idref="#_x0000_s1243"/>
        <o:r id="V:Rule9" type="connector" idref="#_x0000_s1245"/>
        <o:r id="V:Rule10" type="connector" idref="#_x0000_s12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link w:val="ConsPlusNormal0"/>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uiPriority w:val="99"/>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uiPriority w:val="99"/>
    <w:rsid w:val="00132B0A"/>
    <w:rPr>
      <w:color w:val="800080"/>
      <w:u w:val="single"/>
    </w:rPr>
  </w:style>
  <w:style w:type="paragraph" w:styleId="a7">
    <w:name w:val="Normal (Web)"/>
    <w:basedOn w:val="a"/>
    <w:uiPriority w:val="99"/>
    <w:rsid w:val="00132B0A"/>
    <w:pPr>
      <w:spacing w:before="100" w:beforeAutospacing="1" w:after="100" w:afterAutospacing="1"/>
    </w:pPr>
  </w:style>
  <w:style w:type="paragraph" w:styleId="a8">
    <w:name w:val="header"/>
    <w:basedOn w:val="a"/>
    <w:rsid w:val="00132B0A"/>
    <w:pPr>
      <w:tabs>
        <w:tab w:val="center" w:pos="4677"/>
        <w:tab w:val="right" w:pos="9355"/>
      </w:tabs>
    </w:pPr>
    <w:rPr>
      <w:sz w:val="20"/>
      <w:szCs w:val="20"/>
    </w:rPr>
  </w:style>
  <w:style w:type="paragraph" w:styleId="a9">
    <w:name w:val="footer"/>
    <w:basedOn w:val="a"/>
    <w:rsid w:val="00132B0A"/>
    <w:pPr>
      <w:tabs>
        <w:tab w:val="center" w:pos="4677"/>
        <w:tab w:val="right" w:pos="9355"/>
      </w:tabs>
    </w:pPr>
    <w:rPr>
      <w:sz w:val="20"/>
      <w:szCs w:val="20"/>
    </w:rPr>
  </w:style>
  <w:style w:type="paragraph" w:styleId="aa">
    <w:name w:val="Title"/>
    <w:basedOn w:val="a"/>
    <w:link w:val="ab"/>
    <w:qFormat/>
    <w:rsid w:val="00132B0A"/>
    <w:pPr>
      <w:widowControl w:val="0"/>
      <w:overflowPunct w:val="0"/>
      <w:autoSpaceDE w:val="0"/>
      <w:autoSpaceDN w:val="0"/>
      <w:adjustRightInd w:val="0"/>
      <w:jc w:val="center"/>
    </w:pPr>
    <w:rPr>
      <w:b/>
      <w:sz w:val="28"/>
      <w:szCs w:val="20"/>
    </w:rPr>
  </w:style>
  <w:style w:type="paragraph" w:styleId="ac">
    <w:name w:val="Body Text Indent"/>
    <w:basedOn w:val="a"/>
    <w:link w:val="ad"/>
    <w:rsid w:val="00132B0A"/>
    <w:pPr>
      <w:spacing w:after="120"/>
      <w:ind w:left="283"/>
    </w:pPr>
  </w:style>
  <w:style w:type="paragraph" w:styleId="22">
    <w:name w:val="Body Text 2"/>
    <w:basedOn w:val="a"/>
    <w:link w:val="23"/>
    <w:rsid w:val="00132B0A"/>
    <w:pPr>
      <w:widowControl w:val="0"/>
      <w:autoSpaceDE w:val="0"/>
      <w:autoSpaceDN w:val="0"/>
      <w:adjustRightInd w:val="0"/>
      <w:spacing w:after="120" w:line="480" w:lineRule="auto"/>
    </w:pPr>
    <w:rPr>
      <w:rFonts w:ascii="Arial" w:hAnsi="Arial" w:cs="Arial"/>
      <w:sz w:val="18"/>
      <w:szCs w:val="18"/>
    </w:rPr>
  </w:style>
  <w:style w:type="paragraph" w:styleId="ae">
    <w:name w:val="Plain Text"/>
    <w:basedOn w:val="a"/>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uiPriority w:val="99"/>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4">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0">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1">
    <w:name w:val="Цветовое выделение"/>
    <w:rsid w:val="00132B0A"/>
    <w:rPr>
      <w:b/>
      <w:bCs/>
      <w:color w:val="000080"/>
    </w:rPr>
  </w:style>
  <w:style w:type="character" w:customStyle="1" w:styleId="af2">
    <w:name w:val="Гипертекстовая ссылка"/>
    <w:basedOn w:val="af1"/>
    <w:rsid w:val="00132B0A"/>
    <w:rPr>
      <w:color w:val="008000"/>
      <w:u w:val="single"/>
    </w:rPr>
  </w:style>
  <w:style w:type="character" w:styleId="af3">
    <w:name w:val="Strong"/>
    <w:basedOn w:val="a0"/>
    <w:qFormat/>
    <w:rsid w:val="00132B0A"/>
    <w:rPr>
      <w:b/>
      <w:bCs/>
    </w:rPr>
  </w:style>
  <w:style w:type="paragraph" w:customStyle="1" w:styleId="af4">
    <w:name w:val="Таблица шапка"/>
    <w:basedOn w:val="a"/>
    <w:rsid w:val="00132B0A"/>
    <w:pPr>
      <w:keepNext/>
      <w:spacing w:before="40" w:after="40"/>
      <w:ind w:left="57" w:right="57"/>
    </w:pPr>
    <w:rPr>
      <w:sz w:val="18"/>
      <w:szCs w:val="18"/>
    </w:rPr>
  </w:style>
  <w:style w:type="table" w:styleId="af5">
    <w:name w:val="Table Grid"/>
    <w:basedOn w:val="a1"/>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101401"/>
    <w:rPr>
      <w:sz w:val="24"/>
      <w:szCs w:val="24"/>
      <w:lang w:val="ru-RU" w:eastAsia="ru-RU" w:bidi="ar-SA"/>
    </w:rPr>
  </w:style>
  <w:style w:type="character" w:customStyle="1" w:styleId="ab">
    <w:name w:val="Название Знак"/>
    <w:basedOn w:val="a0"/>
    <w:link w:val="aa"/>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d">
    <w:name w:val="Основной текст с отступом Знак"/>
    <w:basedOn w:val="a0"/>
    <w:link w:val="ac"/>
    <w:rsid w:val="007D42D9"/>
    <w:rPr>
      <w:sz w:val="24"/>
      <w:szCs w:val="24"/>
    </w:rPr>
  </w:style>
  <w:style w:type="paragraph" w:styleId="af6">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7">
    <w:name w:val="No Spacing"/>
    <w:uiPriority w:val="1"/>
    <w:qFormat/>
    <w:rsid w:val="00930533"/>
  </w:style>
  <w:style w:type="paragraph" w:styleId="af8">
    <w:name w:val="footnote text"/>
    <w:basedOn w:val="a"/>
    <w:link w:val="af9"/>
    <w:uiPriority w:val="99"/>
    <w:semiHidden/>
    <w:unhideWhenUsed/>
    <w:rsid w:val="0029110B"/>
    <w:rPr>
      <w:sz w:val="20"/>
      <w:szCs w:val="20"/>
    </w:rPr>
  </w:style>
  <w:style w:type="character" w:customStyle="1" w:styleId="af9">
    <w:name w:val="Текст сноски Знак"/>
    <w:basedOn w:val="a0"/>
    <w:link w:val="af8"/>
    <w:uiPriority w:val="99"/>
    <w:semiHidden/>
    <w:rsid w:val="0029110B"/>
  </w:style>
  <w:style w:type="character" w:styleId="afa">
    <w:name w:val="footnote reference"/>
    <w:basedOn w:val="a0"/>
    <w:uiPriority w:val="99"/>
    <w:semiHidden/>
    <w:unhideWhenUsed/>
    <w:rsid w:val="0029110B"/>
    <w:rPr>
      <w:vertAlign w:val="superscript"/>
    </w:rPr>
  </w:style>
  <w:style w:type="character" w:customStyle="1" w:styleId="FontStyle13">
    <w:name w:val="Font Style13"/>
    <w:uiPriority w:val="99"/>
    <w:rsid w:val="00311F96"/>
    <w:rPr>
      <w:rFonts w:ascii="Times New Roman" w:hAnsi="Times New Roman" w:cs="Times New Roman" w:hint="default"/>
      <w:sz w:val="22"/>
      <w:szCs w:val="22"/>
    </w:rPr>
  </w:style>
  <w:style w:type="paragraph" w:customStyle="1" w:styleId="25">
    <w:name w:val="Обычный2"/>
    <w:rsid w:val="007160B9"/>
    <w:pPr>
      <w:widowControl w:val="0"/>
      <w:snapToGrid w:val="0"/>
      <w:ind w:firstLine="560"/>
      <w:jc w:val="both"/>
    </w:pPr>
    <w:rPr>
      <w:color w:val="000000"/>
    </w:rPr>
  </w:style>
  <w:style w:type="character" w:customStyle="1" w:styleId="apple-converted-space">
    <w:name w:val="apple-converted-space"/>
    <w:basedOn w:val="a0"/>
    <w:uiPriority w:val="99"/>
    <w:rsid w:val="007C0EA3"/>
  </w:style>
  <w:style w:type="paragraph" w:styleId="afb">
    <w:name w:val="Balloon Text"/>
    <w:basedOn w:val="a"/>
    <w:link w:val="afc"/>
    <w:uiPriority w:val="99"/>
    <w:semiHidden/>
    <w:unhideWhenUsed/>
    <w:rsid w:val="007C0EA3"/>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7C0EA3"/>
    <w:rPr>
      <w:rFonts w:ascii="Tahoma" w:eastAsia="Calibri" w:hAnsi="Tahoma" w:cs="Tahoma"/>
      <w:sz w:val="16"/>
      <w:szCs w:val="16"/>
      <w:lang w:eastAsia="en-US"/>
    </w:rPr>
  </w:style>
  <w:style w:type="character" w:customStyle="1" w:styleId="23">
    <w:name w:val="Основной текст 2 Знак"/>
    <w:basedOn w:val="a0"/>
    <w:link w:val="22"/>
    <w:rsid w:val="0009487E"/>
    <w:rPr>
      <w:rFonts w:ascii="Arial" w:hAnsi="Arial" w:cs="Arial"/>
      <w:sz w:val="18"/>
      <w:szCs w:val="18"/>
    </w:rPr>
  </w:style>
  <w:style w:type="character" w:styleId="afd">
    <w:name w:val="Emphasis"/>
    <w:basedOn w:val="a0"/>
    <w:qFormat/>
    <w:rsid w:val="009B5502"/>
    <w:rPr>
      <w:i/>
      <w:iCs/>
    </w:rPr>
  </w:style>
  <w:style w:type="character" w:customStyle="1" w:styleId="button-search">
    <w:name w:val="button-search"/>
    <w:basedOn w:val="a0"/>
    <w:rsid w:val="009B5502"/>
  </w:style>
  <w:style w:type="character" w:customStyle="1" w:styleId="ConsPlusNormal0">
    <w:name w:val="ConsPlusNormal Знак"/>
    <w:link w:val="ConsPlusNormal"/>
    <w:locked/>
    <w:rsid w:val="009B5502"/>
    <w:rPr>
      <w:rFonts w:ascii="Arial" w:hAnsi="Arial" w:cs="Arial"/>
      <w:lang w:val="ru-RU" w:eastAsia="ru-RU" w:bidi="ar-SA"/>
    </w:rPr>
  </w:style>
  <w:style w:type="paragraph" w:customStyle="1" w:styleId="formattext">
    <w:name w:val="formattext"/>
    <w:basedOn w:val="a"/>
    <w:rsid w:val="00660C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11127">
      <w:bodyDiv w:val="1"/>
      <w:marLeft w:val="0"/>
      <w:marRight w:val="0"/>
      <w:marTop w:val="0"/>
      <w:marBottom w:val="0"/>
      <w:divBdr>
        <w:top w:val="none" w:sz="0" w:space="0" w:color="auto"/>
        <w:left w:val="none" w:sz="0" w:space="0" w:color="auto"/>
        <w:bottom w:val="none" w:sz="0" w:space="0" w:color="auto"/>
        <w:right w:val="none" w:sz="0" w:space="0" w:color="auto"/>
      </w:divBdr>
    </w:div>
    <w:div w:id="32309662">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36793251">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397438553">
      <w:bodyDiv w:val="1"/>
      <w:marLeft w:val="0"/>
      <w:marRight w:val="0"/>
      <w:marTop w:val="0"/>
      <w:marBottom w:val="0"/>
      <w:divBdr>
        <w:top w:val="none" w:sz="0" w:space="0" w:color="auto"/>
        <w:left w:val="none" w:sz="0" w:space="0" w:color="auto"/>
        <w:bottom w:val="none" w:sz="0" w:space="0" w:color="auto"/>
        <w:right w:val="none" w:sz="0" w:space="0" w:color="auto"/>
      </w:divBdr>
    </w:div>
    <w:div w:id="864097291">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901326670">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50761602">
      <w:bodyDiv w:val="1"/>
      <w:marLeft w:val="0"/>
      <w:marRight w:val="0"/>
      <w:marTop w:val="0"/>
      <w:marBottom w:val="0"/>
      <w:divBdr>
        <w:top w:val="none" w:sz="0" w:space="0" w:color="auto"/>
        <w:left w:val="none" w:sz="0" w:space="0" w:color="auto"/>
        <w:bottom w:val="none" w:sz="0" w:space="0" w:color="auto"/>
        <w:right w:val="none" w:sz="0" w:space="0" w:color="auto"/>
      </w:divBdr>
    </w:div>
    <w:div w:id="1053457705">
      <w:bodyDiv w:val="1"/>
      <w:marLeft w:val="0"/>
      <w:marRight w:val="0"/>
      <w:marTop w:val="0"/>
      <w:marBottom w:val="0"/>
      <w:divBdr>
        <w:top w:val="none" w:sz="0" w:space="0" w:color="auto"/>
        <w:left w:val="none" w:sz="0" w:space="0" w:color="auto"/>
        <w:bottom w:val="none" w:sz="0" w:space="0" w:color="auto"/>
        <w:right w:val="none" w:sz="0" w:space="0" w:color="auto"/>
      </w:divBdr>
    </w:div>
    <w:div w:id="1056122626">
      <w:bodyDiv w:val="1"/>
      <w:marLeft w:val="0"/>
      <w:marRight w:val="0"/>
      <w:marTop w:val="0"/>
      <w:marBottom w:val="0"/>
      <w:divBdr>
        <w:top w:val="none" w:sz="0" w:space="0" w:color="auto"/>
        <w:left w:val="none" w:sz="0" w:space="0" w:color="auto"/>
        <w:bottom w:val="none" w:sz="0" w:space="0" w:color="auto"/>
        <w:right w:val="none" w:sz="0" w:space="0" w:color="auto"/>
      </w:divBdr>
    </w:div>
    <w:div w:id="1074544782">
      <w:bodyDiv w:val="1"/>
      <w:marLeft w:val="0"/>
      <w:marRight w:val="0"/>
      <w:marTop w:val="0"/>
      <w:marBottom w:val="0"/>
      <w:divBdr>
        <w:top w:val="none" w:sz="0" w:space="0" w:color="auto"/>
        <w:left w:val="none" w:sz="0" w:space="0" w:color="auto"/>
        <w:bottom w:val="none" w:sz="0" w:space="0" w:color="auto"/>
        <w:right w:val="none" w:sz="0" w:space="0" w:color="auto"/>
      </w:divBdr>
    </w:div>
    <w:div w:id="1100493561">
      <w:bodyDiv w:val="1"/>
      <w:marLeft w:val="0"/>
      <w:marRight w:val="0"/>
      <w:marTop w:val="0"/>
      <w:marBottom w:val="0"/>
      <w:divBdr>
        <w:top w:val="none" w:sz="0" w:space="0" w:color="auto"/>
        <w:left w:val="none" w:sz="0" w:space="0" w:color="auto"/>
        <w:bottom w:val="none" w:sz="0" w:space="0" w:color="auto"/>
        <w:right w:val="none" w:sz="0" w:space="0" w:color="auto"/>
      </w:divBdr>
    </w:div>
    <w:div w:id="1188788071">
      <w:bodyDiv w:val="1"/>
      <w:marLeft w:val="0"/>
      <w:marRight w:val="0"/>
      <w:marTop w:val="0"/>
      <w:marBottom w:val="0"/>
      <w:divBdr>
        <w:top w:val="none" w:sz="0" w:space="0" w:color="auto"/>
        <w:left w:val="none" w:sz="0" w:space="0" w:color="auto"/>
        <w:bottom w:val="none" w:sz="0" w:space="0" w:color="auto"/>
        <w:right w:val="none" w:sz="0" w:space="0" w:color="auto"/>
      </w:divBdr>
    </w:div>
    <w:div w:id="1441726919">
      <w:bodyDiv w:val="1"/>
      <w:marLeft w:val="0"/>
      <w:marRight w:val="0"/>
      <w:marTop w:val="0"/>
      <w:marBottom w:val="0"/>
      <w:divBdr>
        <w:top w:val="none" w:sz="0" w:space="0" w:color="auto"/>
        <w:left w:val="none" w:sz="0" w:space="0" w:color="auto"/>
        <w:bottom w:val="none" w:sz="0" w:space="0" w:color="auto"/>
        <w:right w:val="none" w:sz="0" w:space="0" w:color="auto"/>
      </w:divBdr>
    </w:div>
    <w:div w:id="1505777530">
      <w:bodyDiv w:val="1"/>
      <w:marLeft w:val="0"/>
      <w:marRight w:val="0"/>
      <w:marTop w:val="0"/>
      <w:marBottom w:val="0"/>
      <w:divBdr>
        <w:top w:val="none" w:sz="0" w:space="0" w:color="auto"/>
        <w:left w:val="none" w:sz="0" w:space="0" w:color="auto"/>
        <w:bottom w:val="none" w:sz="0" w:space="0" w:color="auto"/>
        <w:right w:val="none" w:sz="0" w:space="0" w:color="auto"/>
      </w:divBdr>
    </w:div>
    <w:div w:id="1527059135">
      <w:bodyDiv w:val="1"/>
      <w:marLeft w:val="0"/>
      <w:marRight w:val="0"/>
      <w:marTop w:val="0"/>
      <w:marBottom w:val="0"/>
      <w:divBdr>
        <w:top w:val="none" w:sz="0" w:space="0" w:color="auto"/>
        <w:left w:val="none" w:sz="0" w:space="0" w:color="auto"/>
        <w:bottom w:val="none" w:sz="0" w:space="0" w:color="auto"/>
        <w:right w:val="none" w:sz="0" w:space="0" w:color="auto"/>
      </w:divBdr>
    </w:div>
    <w:div w:id="1598557845">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822769549">
      <w:bodyDiv w:val="1"/>
      <w:marLeft w:val="0"/>
      <w:marRight w:val="0"/>
      <w:marTop w:val="0"/>
      <w:marBottom w:val="0"/>
      <w:divBdr>
        <w:top w:val="none" w:sz="0" w:space="0" w:color="auto"/>
        <w:left w:val="none" w:sz="0" w:space="0" w:color="auto"/>
        <w:bottom w:val="none" w:sz="0" w:space="0" w:color="auto"/>
        <w:right w:val="none" w:sz="0" w:space="0" w:color="auto"/>
      </w:divBdr>
    </w:div>
    <w:div w:id="1879586919">
      <w:bodyDiv w:val="1"/>
      <w:marLeft w:val="0"/>
      <w:marRight w:val="0"/>
      <w:marTop w:val="0"/>
      <w:marBottom w:val="0"/>
      <w:divBdr>
        <w:top w:val="none" w:sz="0" w:space="0" w:color="auto"/>
        <w:left w:val="none" w:sz="0" w:space="0" w:color="auto"/>
        <w:bottom w:val="none" w:sz="0" w:space="0" w:color="auto"/>
        <w:right w:val="none" w:sz="0" w:space="0" w:color="auto"/>
      </w:divBdr>
    </w:div>
    <w:div w:id="1984386653">
      <w:bodyDiv w:val="1"/>
      <w:marLeft w:val="0"/>
      <w:marRight w:val="0"/>
      <w:marTop w:val="0"/>
      <w:marBottom w:val="0"/>
      <w:divBdr>
        <w:top w:val="none" w:sz="0" w:space="0" w:color="auto"/>
        <w:left w:val="none" w:sz="0" w:space="0" w:color="auto"/>
        <w:bottom w:val="none" w:sz="0" w:space="0" w:color="auto"/>
        <w:right w:val="none" w:sz="0" w:space="0" w:color="auto"/>
      </w:divBdr>
    </w:div>
    <w:div w:id="2005089816">
      <w:bodyDiv w:val="1"/>
      <w:marLeft w:val="0"/>
      <w:marRight w:val="0"/>
      <w:marTop w:val="0"/>
      <w:marBottom w:val="0"/>
      <w:divBdr>
        <w:top w:val="none" w:sz="0" w:space="0" w:color="auto"/>
        <w:left w:val="none" w:sz="0" w:space="0" w:color="auto"/>
        <w:bottom w:val="none" w:sz="0" w:space="0" w:color="auto"/>
        <w:right w:val="none" w:sz="0" w:space="0" w:color="auto"/>
      </w:divBdr>
    </w:div>
    <w:div w:id="20144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98FBECE63EED8F8A8EE8D7C70D8A8BF09270A7546232BA80EF6C8EE1D4964EA0BF99113CC07CF47F90765B62C73F0A12F09316FFAFCD4CC877A6PDS7G" TargetMode="External"/><Relationship Id="rId13" Type="http://schemas.openxmlformats.org/officeDocument/2006/relationships/hyperlink" Target="consultantplus://offline/ref=065FFED34AF1355326712DF3A5934E367CA77BF2C070F2FEDBF69BDEEA5E40E2FBFA784C10C68431E6DD6C94A1908D8F0942B43393DA3D0D1FuCn7D" TargetMode="External"/><Relationship Id="rId18" Type="http://schemas.openxmlformats.org/officeDocument/2006/relationships/hyperlink" Target="mailto:iSupport@rts-tender.r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consultantplus://offline/ref=065FFED34AF1355326712DF3A5934E367CA77BF2C070F2FEDBF69BDEEA5E40E2FBFA784C10C68432EED06C94A1908D8F0942B43393DA3D0D1FuCn7D" TargetMode="External"/><Relationship Id="rId17" Type="http://schemas.openxmlformats.org/officeDocument/2006/relationships/hyperlink" Target="http://www.rts-tender.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consultantplus://offline/ref=03364D0540760B7644F7CD5E503E33BAA8ED16E17796BEFEBEA8009257AEE608EF85AE4F3509450DD5989C3C86W9OD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64D0540760B7644F7CD5E503E33BAA8ED16E17796BEFEBEA8009257AEE608EF85AE4F3509450DD5989C3C86W9OD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8F53F72510B00A23AE4EF93DE8FB2B8C371789D53D764AD05DB8E9B160FDF910066FAAEE2C5E82D441B060108F875241B600CDAE8D54E7D8BBn3x6D" TargetMode="External"/><Relationship Id="rId23" Type="http://schemas.openxmlformats.org/officeDocument/2006/relationships/hyperlink" Target="consultantplus://offline/ref=03364D0540760B7644F7CD5E503E33BAA8ED16E17796BEFEBEA8009257AEE608EF85AE4F3509450DD5989C3C86W9ODG" TargetMode="External"/><Relationship Id="rId28" Type="http://schemas.openxmlformats.org/officeDocument/2006/relationships/image" Target="media/image5.png"/><Relationship Id="rId10" Type="http://schemas.openxmlformats.org/officeDocument/2006/relationships/hyperlink" Target="consultantplus://offline/ref=03364D0540760B7644F7CD5E503E33BAA8EC1AEF7097BEFEBEA8009257AEE608FD85F643340E5A0CDC8DCA6DC0CBC6EDF23C0BCA0DDC509AWFO9G"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consultantplus://offline/ref=03364D0540760B7644F7CD5E503E33BAA8EC1AEF729BBEFEBEA8009257AEE608EF85AE4F3509450DD5989C3C86W9ODG" TargetMode="External"/><Relationship Id="rId14" Type="http://schemas.openxmlformats.org/officeDocument/2006/relationships/hyperlink" Target="consultantplus://offline/ref=8F53F72510B00A23AE4EF93DE8FB2B8C371789D53D764AD05DB8E9B160FDF910066FAAEE2C5E82D747B160108F875241B600CDAE8D54E7D8BBn3x6D" TargetMode="External"/><Relationship Id="rId22" Type="http://schemas.openxmlformats.org/officeDocument/2006/relationships/hyperlink" Target="http://www.rts-tender.ru"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E45B-A1E0-4EDD-8CB5-082DA030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32</Pages>
  <Words>12344</Words>
  <Characters>95435</Characters>
  <Application>Microsoft Office Word</Application>
  <DocSecurity>0</DocSecurity>
  <Lines>795</Lines>
  <Paragraphs>215</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107564</CharactersWithSpaces>
  <SharedDoc>false</SharedDoc>
  <HLinks>
    <vt:vector size="972" baseType="variant">
      <vt:variant>
        <vt:i4>6553659</vt:i4>
      </vt:variant>
      <vt:variant>
        <vt:i4>483</vt:i4>
      </vt:variant>
      <vt:variant>
        <vt:i4>0</vt:i4>
      </vt:variant>
      <vt:variant>
        <vt:i4>5</vt:i4>
      </vt:variant>
      <vt:variant>
        <vt:lpwstr/>
      </vt:variant>
      <vt:variant>
        <vt:lpwstr>Par297</vt:lpwstr>
      </vt:variant>
      <vt:variant>
        <vt:i4>6684720</vt:i4>
      </vt:variant>
      <vt:variant>
        <vt:i4>480</vt:i4>
      </vt:variant>
      <vt:variant>
        <vt:i4>0</vt:i4>
      </vt:variant>
      <vt:variant>
        <vt:i4>5</vt:i4>
      </vt:variant>
      <vt:variant>
        <vt:lpwstr/>
      </vt:variant>
      <vt:variant>
        <vt:lpwstr>Par225</vt:lpwstr>
      </vt:variant>
      <vt:variant>
        <vt:i4>4915211</vt:i4>
      </vt:variant>
      <vt:variant>
        <vt:i4>477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474</vt:i4>
      </vt:variant>
      <vt:variant>
        <vt:i4>0</vt:i4>
      </vt:variant>
      <vt:variant>
        <vt:i4>5</vt:i4>
      </vt:variant>
      <vt:variant>
        <vt:lpwstr/>
      </vt:variant>
      <vt:variant>
        <vt:lpwstr>Par28</vt:lpwstr>
      </vt:variant>
      <vt:variant>
        <vt:i4>5701634</vt:i4>
      </vt:variant>
      <vt:variant>
        <vt:i4>471</vt:i4>
      </vt:variant>
      <vt:variant>
        <vt:i4>0</vt:i4>
      </vt:variant>
      <vt:variant>
        <vt:i4>5</vt:i4>
      </vt:variant>
      <vt:variant>
        <vt:lpwstr/>
      </vt:variant>
      <vt:variant>
        <vt:lpwstr>Par61</vt:lpwstr>
      </vt:variant>
      <vt:variant>
        <vt:i4>5439490</vt:i4>
      </vt:variant>
      <vt:variant>
        <vt:i4>468</vt:i4>
      </vt:variant>
      <vt:variant>
        <vt:i4>0</vt:i4>
      </vt:variant>
      <vt:variant>
        <vt:i4>5</vt:i4>
      </vt:variant>
      <vt:variant>
        <vt:lpwstr/>
      </vt:variant>
      <vt:variant>
        <vt:lpwstr>Par28</vt:lpwstr>
      </vt:variant>
      <vt:variant>
        <vt:i4>5439490</vt:i4>
      </vt:variant>
      <vt:variant>
        <vt:i4>465</vt:i4>
      </vt:variant>
      <vt:variant>
        <vt:i4>0</vt:i4>
      </vt:variant>
      <vt:variant>
        <vt:i4>5</vt:i4>
      </vt:variant>
      <vt:variant>
        <vt:lpwstr/>
      </vt:variant>
      <vt:variant>
        <vt:lpwstr>Par28</vt:lpwstr>
      </vt:variant>
      <vt:variant>
        <vt:i4>5439490</vt:i4>
      </vt:variant>
      <vt:variant>
        <vt:i4>462</vt:i4>
      </vt:variant>
      <vt:variant>
        <vt:i4>0</vt:i4>
      </vt:variant>
      <vt:variant>
        <vt:i4>5</vt:i4>
      </vt:variant>
      <vt:variant>
        <vt:lpwstr/>
      </vt:variant>
      <vt:variant>
        <vt:lpwstr>Par28</vt:lpwstr>
      </vt:variant>
      <vt:variant>
        <vt:i4>5439490</vt:i4>
      </vt:variant>
      <vt:variant>
        <vt:i4>459</vt:i4>
      </vt:variant>
      <vt:variant>
        <vt:i4>0</vt:i4>
      </vt:variant>
      <vt:variant>
        <vt:i4>5</vt:i4>
      </vt:variant>
      <vt:variant>
        <vt:lpwstr/>
      </vt:variant>
      <vt:variant>
        <vt:lpwstr>Par28</vt:lpwstr>
      </vt:variant>
      <vt:variant>
        <vt:i4>6553659</vt:i4>
      </vt:variant>
      <vt:variant>
        <vt:i4>456</vt:i4>
      </vt:variant>
      <vt:variant>
        <vt:i4>0</vt:i4>
      </vt:variant>
      <vt:variant>
        <vt:i4>5</vt:i4>
      </vt:variant>
      <vt:variant>
        <vt:lpwstr/>
      </vt:variant>
      <vt:variant>
        <vt:lpwstr>Par297</vt:lpwstr>
      </vt:variant>
      <vt:variant>
        <vt:i4>6684720</vt:i4>
      </vt:variant>
      <vt:variant>
        <vt:i4>453</vt:i4>
      </vt:variant>
      <vt:variant>
        <vt:i4>0</vt:i4>
      </vt:variant>
      <vt:variant>
        <vt:i4>5</vt:i4>
      </vt:variant>
      <vt:variant>
        <vt:lpwstr/>
      </vt:variant>
      <vt:variant>
        <vt:lpwstr>Par225</vt:lpwstr>
      </vt:variant>
      <vt:variant>
        <vt:i4>4915211</vt:i4>
      </vt:variant>
      <vt:variant>
        <vt:i4>450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447</vt:i4>
      </vt:variant>
      <vt:variant>
        <vt:i4>0</vt:i4>
      </vt:variant>
      <vt:variant>
        <vt:i4>5</vt:i4>
      </vt:variant>
      <vt:variant>
        <vt:lpwstr/>
      </vt:variant>
      <vt:variant>
        <vt:lpwstr>Par28</vt:lpwstr>
      </vt:variant>
      <vt:variant>
        <vt:i4>5701634</vt:i4>
      </vt:variant>
      <vt:variant>
        <vt:i4>444</vt:i4>
      </vt:variant>
      <vt:variant>
        <vt:i4>0</vt:i4>
      </vt:variant>
      <vt:variant>
        <vt:i4>5</vt:i4>
      </vt:variant>
      <vt:variant>
        <vt:lpwstr/>
      </vt:variant>
      <vt:variant>
        <vt:lpwstr>Par61</vt:lpwstr>
      </vt:variant>
      <vt:variant>
        <vt:i4>5439490</vt:i4>
      </vt:variant>
      <vt:variant>
        <vt:i4>441</vt:i4>
      </vt:variant>
      <vt:variant>
        <vt:i4>0</vt:i4>
      </vt:variant>
      <vt:variant>
        <vt:i4>5</vt:i4>
      </vt:variant>
      <vt:variant>
        <vt:lpwstr/>
      </vt:variant>
      <vt:variant>
        <vt:lpwstr>Par28</vt:lpwstr>
      </vt:variant>
      <vt:variant>
        <vt:i4>5439490</vt:i4>
      </vt:variant>
      <vt:variant>
        <vt:i4>438</vt:i4>
      </vt:variant>
      <vt:variant>
        <vt:i4>0</vt:i4>
      </vt:variant>
      <vt:variant>
        <vt:i4>5</vt:i4>
      </vt:variant>
      <vt:variant>
        <vt:lpwstr/>
      </vt:variant>
      <vt:variant>
        <vt:lpwstr>Par28</vt:lpwstr>
      </vt:variant>
      <vt:variant>
        <vt:i4>5439490</vt:i4>
      </vt:variant>
      <vt:variant>
        <vt:i4>435</vt:i4>
      </vt:variant>
      <vt:variant>
        <vt:i4>0</vt:i4>
      </vt:variant>
      <vt:variant>
        <vt:i4>5</vt:i4>
      </vt:variant>
      <vt:variant>
        <vt:lpwstr/>
      </vt:variant>
      <vt:variant>
        <vt:lpwstr>Par28</vt:lpwstr>
      </vt:variant>
      <vt:variant>
        <vt:i4>5439490</vt:i4>
      </vt:variant>
      <vt:variant>
        <vt:i4>432</vt:i4>
      </vt:variant>
      <vt:variant>
        <vt:i4>0</vt:i4>
      </vt:variant>
      <vt:variant>
        <vt:i4>5</vt:i4>
      </vt:variant>
      <vt:variant>
        <vt:lpwstr/>
      </vt:variant>
      <vt:variant>
        <vt:lpwstr>Par28</vt:lpwstr>
      </vt:variant>
      <vt:variant>
        <vt:i4>6553659</vt:i4>
      </vt:variant>
      <vt:variant>
        <vt:i4>429</vt:i4>
      </vt:variant>
      <vt:variant>
        <vt:i4>0</vt:i4>
      </vt:variant>
      <vt:variant>
        <vt:i4>5</vt:i4>
      </vt:variant>
      <vt:variant>
        <vt:lpwstr/>
      </vt:variant>
      <vt:variant>
        <vt:lpwstr>Par297</vt:lpwstr>
      </vt:variant>
      <vt:variant>
        <vt:i4>6684720</vt:i4>
      </vt:variant>
      <vt:variant>
        <vt:i4>426</vt:i4>
      </vt:variant>
      <vt:variant>
        <vt:i4>0</vt:i4>
      </vt:variant>
      <vt:variant>
        <vt:i4>5</vt:i4>
      </vt:variant>
      <vt:variant>
        <vt:lpwstr/>
      </vt:variant>
      <vt:variant>
        <vt:lpwstr>Par225</vt:lpwstr>
      </vt:variant>
      <vt:variant>
        <vt:i4>4915211</vt:i4>
      </vt:variant>
      <vt:variant>
        <vt:i4>423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420</vt:i4>
      </vt:variant>
      <vt:variant>
        <vt:i4>0</vt:i4>
      </vt:variant>
      <vt:variant>
        <vt:i4>5</vt:i4>
      </vt:variant>
      <vt:variant>
        <vt:lpwstr/>
      </vt:variant>
      <vt:variant>
        <vt:lpwstr>Par28</vt:lpwstr>
      </vt:variant>
      <vt:variant>
        <vt:i4>5701634</vt:i4>
      </vt:variant>
      <vt:variant>
        <vt:i4>417</vt:i4>
      </vt:variant>
      <vt:variant>
        <vt:i4>0</vt:i4>
      </vt:variant>
      <vt:variant>
        <vt:i4>5</vt:i4>
      </vt:variant>
      <vt:variant>
        <vt:lpwstr/>
      </vt:variant>
      <vt:variant>
        <vt:lpwstr>Par61</vt:lpwstr>
      </vt:variant>
      <vt:variant>
        <vt:i4>5439490</vt:i4>
      </vt:variant>
      <vt:variant>
        <vt:i4>414</vt:i4>
      </vt:variant>
      <vt:variant>
        <vt:i4>0</vt:i4>
      </vt:variant>
      <vt:variant>
        <vt:i4>5</vt:i4>
      </vt:variant>
      <vt:variant>
        <vt:lpwstr/>
      </vt:variant>
      <vt:variant>
        <vt:lpwstr>Par28</vt:lpwstr>
      </vt:variant>
      <vt:variant>
        <vt:i4>5439490</vt:i4>
      </vt:variant>
      <vt:variant>
        <vt:i4>411</vt:i4>
      </vt:variant>
      <vt:variant>
        <vt:i4>0</vt:i4>
      </vt:variant>
      <vt:variant>
        <vt:i4>5</vt:i4>
      </vt:variant>
      <vt:variant>
        <vt:lpwstr/>
      </vt:variant>
      <vt:variant>
        <vt:lpwstr>Par28</vt:lpwstr>
      </vt:variant>
      <vt:variant>
        <vt:i4>5439490</vt:i4>
      </vt:variant>
      <vt:variant>
        <vt:i4>408</vt:i4>
      </vt:variant>
      <vt:variant>
        <vt:i4>0</vt:i4>
      </vt:variant>
      <vt:variant>
        <vt:i4>5</vt:i4>
      </vt:variant>
      <vt:variant>
        <vt:lpwstr/>
      </vt:variant>
      <vt:variant>
        <vt:lpwstr>Par28</vt:lpwstr>
      </vt:variant>
      <vt:variant>
        <vt:i4>5439490</vt:i4>
      </vt:variant>
      <vt:variant>
        <vt:i4>405</vt:i4>
      </vt:variant>
      <vt:variant>
        <vt:i4>0</vt:i4>
      </vt:variant>
      <vt:variant>
        <vt:i4>5</vt:i4>
      </vt:variant>
      <vt:variant>
        <vt:lpwstr/>
      </vt:variant>
      <vt:variant>
        <vt:lpwstr>Par28</vt:lpwstr>
      </vt:variant>
      <vt:variant>
        <vt:i4>6553659</vt:i4>
      </vt:variant>
      <vt:variant>
        <vt:i4>402</vt:i4>
      </vt:variant>
      <vt:variant>
        <vt:i4>0</vt:i4>
      </vt:variant>
      <vt:variant>
        <vt:i4>5</vt:i4>
      </vt:variant>
      <vt:variant>
        <vt:lpwstr/>
      </vt:variant>
      <vt:variant>
        <vt:lpwstr>Par297</vt:lpwstr>
      </vt:variant>
      <vt:variant>
        <vt:i4>6684720</vt:i4>
      </vt:variant>
      <vt:variant>
        <vt:i4>399</vt:i4>
      </vt:variant>
      <vt:variant>
        <vt:i4>0</vt:i4>
      </vt:variant>
      <vt:variant>
        <vt:i4>5</vt:i4>
      </vt:variant>
      <vt:variant>
        <vt:lpwstr/>
      </vt:variant>
      <vt:variant>
        <vt:lpwstr>Par225</vt:lpwstr>
      </vt:variant>
      <vt:variant>
        <vt:i4>4915211</vt:i4>
      </vt:variant>
      <vt:variant>
        <vt:i4>396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393</vt:i4>
      </vt:variant>
      <vt:variant>
        <vt:i4>0</vt:i4>
      </vt:variant>
      <vt:variant>
        <vt:i4>5</vt:i4>
      </vt:variant>
      <vt:variant>
        <vt:lpwstr/>
      </vt:variant>
      <vt:variant>
        <vt:lpwstr>Par28</vt:lpwstr>
      </vt:variant>
      <vt:variant>
        <vt:i4>5701634</vt:i4>
      </vt:variant>
      <vt:variant>
        <vt:i4>390</vt:i4>
      </vt:variant>
      <vt:variant>
        <vt:i4>0</vt:i4>
      </vt:variant>
      <vt:variant>
        <vt:i4>5</vt:i4>
      </vt:variant>
      <vt:variant>
        <vt:lpwstr/>
      </vt:variant>
      <vt:variant>
        <vt:lpwstr>Par61</vt:lpwstr>
      </vt:variant>
      <vt:variant>
        <vt:i4>5439490</vt:i4>
      </vt:variant>
      <vt:variant>
        <vt:i4>387</vt:i4>
      </vt:variant>
      <vt:variant>
        <vt:i4>0</vt:i4>
      </vt:variant>
      <vt:variant>
        <vt:i4>5</vt:i4>
      </vt:variant>
      <vt:variant>
        <vt:lpwstr/>
      </vt:variant>
      <vt:variant>
        <vt:lpwstr>Par28</vt:lpwstr>
      </vt:variant>
      <vt:variant>
        <vt:i4>5439490</vt:i4>
      </vt:variant>
      <vt:variant>
        <vt:i4>384</vt:i4>
      </vt:variant>
      <vt:variant>
        <vt:i4>0</vt:i4>
      </vt:variant>
      <vt:variant>
        <vt:i4>5</vt:i4>
      </vt:variant>
      <vt:variant>
        <vt:lpwstr/>
      </vt:variant>
      <vt:variant>
        <vt:lpwstr>Par28</vt:lpwstr>
      </vt:variant>
      <vt:variant>
        <vt:i4>5439490</vt:i4>
      </vt:variant>
      <vt:variant>
        <vt:i4>381</vt:i4>
      </vt:variant>
      <vt:variant>
        <vt:i4>0</vt:i4>
      </vt:variant>
      <vt:variant>
        <vt:i4>5</vt:i4>
      </vt:variant>
      <vt:variant>
        <vt:lpwstr/>
      </vt:variant>
      <vt:variant>
        <vt:lpwstr>Par28</vt:lpwstr>
      </vt:variant>
      <vt:variant>
        <vt:i4>5439490</vt:i4>
      </vt:variant>
      <vt:variant>
        <vt:i4>378</vt:i4>
      </vt:variant>
      <vt:variant>
        <vt:i4>0</vt:i4>
      </vt:variant>
      <vt:variant>
        <vt:i4>5</vt:i4>
      </vt:variant>
      <vt:variant>
        <vt:lpwstr/>
      </vt:variant>
      <vt:variant>
        <vt:lpwstr>Par28</vt:lpwstr>
      </vt:variant>
      <vt:variant>
        <vt:i4>6553659</vt:i4>
      </vt:variant>
      <vt:variant>
        <vt:i4>375</vt:i4>
      </vt:variant>
      <vt:variant>
        <vt:i4>0</vt:i4>
      </vt:variant>
      <vt:variant>
        <vt:i4>5</vt:i4>
      </vt:variant>
      <vt:variant>
        <vt:lpwstr/>
      </vt:variant>
      <vt:variant>
        <vt:lpwstr>Par297</vt:lpwstr>
      </vt:variant>
      <vt:variant>
        <vt:i4>6684720</vt:i4>
      </vt:variant>
      <vt:variant>
        <vt:i4>372</vt:i4>
      </vt:variant>
      <vt:variant>
        <vt:i4>0</vt:i4>
      </vt:variant>
      <vt:variant>
        <vt:i4>5</vt:i4>
      </vt:variant>
      <vt:variant>
        <vt:lpwstr/>
      </vt:variant>
      <vt:variant>
        <vt:lpwstr>Par225</vt:lpwstr>
      </vt:variant>
      <vt:variant>
        <vt:i4>4915211</vt:i4>
      </vt:variant>
      <vt:variant>
        <vt:i4>369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366</vt:i4>
      </vt:variant>
      <vt:variant>
        <vt:i4>0</vt:i4>
      </vt:variant>
      <vt:variant>
        <vt:i4>5</vt:i4>
      </vt:variant>
      <vt:variant>
        <vt:lpwstr/>
      </vt:variant>
      <vt:variant>
        <vt:lpwstr>Par28</vt:lpwstr>
      </vt:variant>
      <vt:variant>
        <vt:i4>5701634</vt:i4>
      </vt:variant>
      <vt:variant>
        <vt:i4>363</vt:i4>
      </vt:variant>
      <vt:variant>
        <vt:i4>0</vt:i4>
      </vt:variant>
      <vt:variant>
        <vt:i4>5</vt:i4>
      </vt:variant>
      <vt:variant>
        <vt:lpwstr/>
      </vt:variant>
      <vt:variant>
        <vt:lpwstr>Par61</vt:lpwstr>
      </vt:variant>
      <vt:variant>
        <vt:i4>5439490</vt:i4>
      </vt:variant>
      <vt:variant>
        <vt:i4>360</vt:i4>
      </vt:variant>
      <vt:variant>
        <vt:i4>0</vt:i4>
      </vt:variant>
      <vt:variant>
        <vt:i4>5</vt:i4>
      </vt:variant>
      <vt:variant>
        <vt:lpwstr/>
      </vt:variant>
      <vt:variant>
        <vt:lpwstr>Par28</vt:lpwstr>
      </vt:variant>
      <vt:variant>
        <vt:i4>5439490</vt:i4>
      </vt:variant>
      <vt:variant>
        <vt:i4>357</vt:i4>
      </vt:variant>
      <vt:variant>
        <vt:i4>0</vt:i4>
      </vt:variant>
      <vt:variant>
        <vt:i4>5</vt:i4>
      </vt:variant>
      <vt:variant>
        <vt:lpwstr/>
      </vt:variant>
      <vt:variant>
        <vt:lpwstr>Par28</vt:lpwstr>
      </vt:variant>
      <vt:variant>
        <vt:i4>5439490</vt:i4>
      </vt:variant>
      <vt:variant>
        <vt:i4>354</vt:i4>
      </vt:variant>
      <vt:variant>
        <vt:i4>0</vt:i4>
      </vt:variant>
      <vt:variant>
        <vt:i4>5</vt:i4>
      </vt:variant>
      <vt:variant>
        <vt:lpwstr/>
      </vt:variant>
      <vt:variant>
        <vt:lpwstr>Par28</vt:lpwstr>
      </vt:variant>
      <vt:variant>
        <vt:i4>5439490</vt:i4>
      </vt:variant>
      <vt:variant>
        <vt:i4>351</vt:i4>
      </vt:variant>
      <vt:variant>
        <vt:i4>0</vt:i4>
      </vt:variant>
      <vt:variant>
        <vt:i4>5</vt:i4>
      </vt:variant>
      <vt:variant>
        <vt:lpwstr/>
      </vt:variant>
      <vt:variant>
        <vt:lpwstr>Par28</vt:lpwstr>
      </vt:variant>
      <vt:variant>
        <vt:i4>6553659</vt:i4>
      </vt:variant>
      <vt:variant>
        <vt:i4>348</vt:i4>
      </vt:variant>
      <vt:variant>
        <vt:i4>0</vt:i4>
      </vt:variant>
      <vt:variant>
        <vt:i4>5</vt:i4>
      </vt:variant>
      <vt:variant>
        <vt:lpwstr/>
      </vt:variant>
      <vt:variant>
        <vt:lpwstr>Par297</vt:lpwstr>
      </vt:variant>
      <vt:variant>
        <vt:i4>6684720</vt:i4>
      </vt:variant>
      <vt:variant>
        <vt:i4>345</vt:i4>
      </vt:variant>
      <vt:variant>
        <vt:i4>0</vt:i4>
      </vt:variant>
      <vt:variant>
        <vt:i4>5</vt:i4>
      </vt:variant>
      <vt:variant>
        <vt:lpwstr/>
      </vt:variant>
      <vt:variant>
        <vt:lpwstr>Par225</vt:lpwstr>
      </vt:variant>
      <vt:variant>
        <vt:i4>4915211</vt:i4>
      </vt:variant>
      <vt:variant>
        <vt:i4>342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339</vt:i4>
      </vt:variant>
      <vt:variant>
        <vt:i4>0</vt:i4>
      </vt:variant>
      <vt:variant>
        <vt:i4>5</vt:i4>
      </vt:variant>
      <vt:variant>
        <vt:lpwstr/>
      </vt:variant>
      <vt:variant>
        <vt:lpwstr>Par28</vt:lpwstr>
      </vt:variant>
      <vt:variant>
        <vt:i4>5701634</vt:i4>
      </vt:variant>
      <vt:variant>
        <vt:i4>336</vt:i4>
      </vt:variant>
      <vt:variant>
        <vt:i4>0</vt:i4>
      </vt:variant>
      <vt:variant>
        <vt:i4>5</vt:i4>
      </vt:variant>
      <vt:variant>
        <vt:lpwstr/>
      </vt:variant>
      <vt:variant>
        <vt:lpwstr>Par61</vt:lpwstr>
      </vt:variant>
      <vt:variant>
        <vt:i4>5439490</vt:i4>
      </vt:variant>
      <vt:variant>
        <vt:i4>333</vt:i4>
      </vt:variant>
      <vt:variant>
        <vt:i4>0</vt:i4>
      </vt:variant>
      <vt:variant>
        <vt:i4>5</vt:i4>
      </vt:variant>
      <vt:variant>
        <vt:lpwstr/>
      </vt:variant>
      <vt:variant>
        <vt:lpwstr>Par28</vt:lpwstr>
      </vt:variant>
      <vt:variant>
        <vt:i4>5439490</vt:i4>
      </vt:variant>
      <vt:variant>
        <vt:i4>330</vt:i4>
      </vt:variant>
      <vt:variant>
        <vt:i4>0</vt:i4>
      </vt:variant>
      <vt:variant>
        <vt:i4>5</vt:i4>
      </vt:variant>
      <vt:variant>
        <vt:lpwstr/>
      </vt:variant>
      <vt:variant>
        <vt:lpwstr>Par28</vt:lpwstr>
      </vt:variant>
      <vt:variant>
        <vt:i4>5439490</vt:i4>
      </vt:variant>
      <vt:variant>
        <vt:i4>327</vt:i4>
      </vt:variant>
      <vt:variant>
        <vt:i4>0</vt:i4>
      </vt:variant>
      <vt:variant>
        <vt:i4>5</vt:i4>
      </vt:variant>
      <vt:variant>
        <vt:lpwstr/>
      </vt:variant>
      <vt:variant>
        <vt:lpwstr>Par28</vt:lpwstr>
      </vt:variant>
      <vt:variant>
        <vt:i4>5439490</vt:i4>
      </vt:variant>
      <vt:variant>
        <vt:i4>324</vt:i4>
      </vt:variant>
      <vt:variant>
        <vt:i4>0</vt:i4>
      </vt:variant>
      <vt:variant>
        <vt:i4>5</vt:i4>
      </vt:variant>
      <vt:variant>
        <vt:lpwstr/>
      </vt:variant>
      <vt:variant>
        <vt:lpwstr>Par28</vt:lpwstr>
      </vt:variant>
      <vt:variant>
        <vt:i4>6553659</vt:i4>
      </vt:variant>
      <vt:variant>
        <vt:i4>321</vt:i4>
      </vt:variant>
      <vt:variant>
        <vt:i4>0</vt:i4>
      </vt:variant>
      <vt:variant>
        <vt:i4>5</vt:i4>
      </vt:variant>
      <vt:variant>
        <vt:lpwstr/>
      </vt:variant>
      <vt:variant>
        <vt:lpwstr>Par297</vt:lpwstr>
      </vt:variant>
      <vt:variant>
        <vt:i4>6684720</vt:i4>
      </vt:variant>
      <vt:variant>
        <vt:i4>318</vt:i4>
      </vt:variant>
      <vt:variant>
        <vt:i4>0</vt:i4>
      </vt:variant>
      <vt:variant>
        <vt:i4>5</vt:i4>
      </vt:variant>
      <vt:variant>
        <vt:lpwstr/>
      </vt:variant>
      <vt:variant>
        <vt:lpwstr>Par225</vt:lpwstr>
      </vt:variant>
      <vt:variant>
        <vt:i4>4915211</vt:i4>
      </vt:variant>
      <vt:variant>
        <vt:i4>315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312</vt:i4>
      </vt:variant>
      <vt:variant>
        <vt:i4>0</vt:i4>
      </vt:variant>
      <vt:variant>
        <vt:i4>5</vt:i4>
      </vt:variant>
      <vt:variant>
        <vt:lpwstr/>
      </vt:variant>
      <vt:variant>
        <vt:lpwstr>Par28</vt:lpwstr>
      </vt:variant>
      <vt:variant>
        <vt:i4>5701634</vt:i4>
      </vt:variant>
      <vt:variant>
        <vt:i4>309</vt:i4>
      </vt:variant>
      <vt:variant>
        <vt:i4>0</vt:i4>
      </vt:variant>
      <vt:variant>
        <vt:i4>5</vt:i4>
      </vt:variant>
      <vt:variant>
        <vt:lpwstr/>
      </vt:variant>
      <vt:variant>
        <vt:lpwstr>Par61</vt:lpwstr>
      </vt:variant>
      <vt:variant>
        <vt:i4>5439490</vt:i4>
      </vt:variant>
      <vt:variant>
        <vt:i4>306</vt:i4>
      </vt:variant>
      <vt:variant>
        <vt:i4>0</vt:i4>
      </vt:variant>
      <vt:variant>
        <vt:i4>5</vt:i4>
      </vt:variant>
      <vt:variant>
        <vt:lpwstr/>
      </vt:variant>
      <vt:variant>
        <vt:lpwstr>Par28</vt:lpwstr>
      </vt:variant>
      <vt:variant>
        <vt:i4>5439490</vt:i4>
      </vt:variant>
      <vt:variant>
        <vt:i4>303</vt:i4>
      </vt:variant>
      <vt:variant>
        <vt:i4>0</vt:i4>
      </vt:variant>
      <vt:variant>
        <vt:i4>5</vt:i4>
      </vt:variant>
      <vt:variant>
        <vt:lpwstr/>
      </vt:variant>
      <vt:variant>
        <vt:lpwstr>Par28</vt:lpwstr>
      </vt:variant>
      <vt:variant>
        <vt:i4>5439490</vt:i4>
      </vt:variant>
      <vt:variant>
        <vt:i4>300</vt:i4>
      </vt:variant>
      <vt:variant>
        <vt:i4>0</vt:i4>
      </vt:variant>
      <vt:variant>
        <vt:i4>5</vt:i4>
      </vt:variant>
      <vt:variant>
        <vt:lpwstr/>
      </vt:variant>
      <vt:variant>
        <vt:lpwstr>Par28</vt:lpwstr>
      </vt:variant>
      <vt:variant>
        <vt:i4>5439490</vt:i4>
      </vt:variant>
      <vt:variant>
        <vt:i4>297</vt:i4>
      </vt:variant>
      <vt:variant>
        <vt:i4>0</vt:i4>
      </vt:variant>
      <vt:variant>
        <vt:i4>5</vt:i4>
      </vt:variant>
      <vt:variant>
        <vt:lpwstr/>
      </vt:variant>
      <vt:variant>
        <vt:lpwstr>Par28</vt:lpwstr>
      </vt:variant>
      <vt:variant>
        <vt:i4>6553659</vt:i4>
      </vt:variant>
      <vt:variant>
        <vt:i4>294</vt:i4>
      </vt:variant>
      <vt:variant>
        <vt:i4>0</vt:i4>
      </vt:variant>
      <vt:variant>
        <vt:i4>5</vt:i4>
      </vt:variant>
      <vt:variant>
        <vt:lpwstr/>
      </vt:variant>
      <vt:variant>
        <vt:lpwstr>Par297</vt:lpwstr>
      </vt:variant>
      <vt:variant>
        <vt:i4>6684720</vt:i4>
      </vt:variant>
      <vt:variant>
        <vt:i4>291</vt:i4>
      </vt:variant>
      <vt:variant>
        <vt:i4>0</vt:i4>
      </vt:variant>
      <vt:variant>
        <vt:i4>5</vt:i4>
      </vt:variant>
      <vt:variant>
        <vt:lpwstr/>
      </vt:variant>
      <vt:variant>
        <vt:lpwstr>Par225</vt:lpwstr>
      </vt:variant>
      <vt:variant>
        <vt:i4>4915211</vt:i4>
      </vt:variant>
      <vt:variant>
        <vt:i4>288</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285</vt:i4>
      </vt:variant>
      <vt:variant>
        <vt:i4>0</vt:i4>
      </vt:variant>
      <vt:variant>
        <vt:i4>5</vt:i4>
      </vt:variant>
      <vt:variant>
        <vt:lpwstr/>
      </vt:variant>
      <vt:variant>
        <vt:lpwstr>Par28</vt:lpwstr>
      </vt:variant>
      <vt:variant>
        <vt:i4>5701634</vt:i4>
      </vt:variant>
      <vt:variant>
        <vt:i4>282</vt:i4>
      </vt:variant>
      <vt:variant>
        <vt:i4>0</vt:i4>
      </vt:variant>
      <vt:variant>
        <vt:i4>5</vt:i4>
      </vt:variant>
      <vt:variant>
        <vt:lpwstr/>
      </vt:variant>
      <vt:variant>
        <vt:lpwstr>Par61</vt:lpwstr>
      </vt:variant>
      <vt:variant>
        <vt:i4>5439490</vt:i4>
      </vt:variant>
      <vt:variant>
        <vt:i4>279</vt:i4>
      </vt:variant>
      <vt:variant>
        <vt:i4>0</vt:i4>
      </vt:variant>
      <vt:variant>
        <vt:i4>5</vt:i4>
      </vt:variant>
      <vt:variant>
        <vt:lpwstr/>
      </vt:variant>
      <vt:variant>
        <vt:lpwstr>Par28</vt:lpwstr>
      </vt:variant>
      <vt:variant>
        <vt:i4>5439490</vt:i4>
      </vt:variant>
      <vt:variant>
        <vt:i4>276</vt:i4>
      </vt:variant>
      <vt:variant>
        <vt:i4>0</vt:i4>
      </vt:variant>
      <vt:variant>
        <vt:i4>5</vt:i4>
      </vt:variant>
      <vt:variant>
        <vt:lpwstr/>
      </vt:variant>
      <vt:variant>
        <vt:lpwstr>Par28</vt:lpwstr>
      </vt:variant>
      <vt:variant>
        <vt:i4>5439490</vt:i4>
      </vt:variant>
      <vt:variant>
        <vt:i4>273</vt:i4>
      </vt:variant>
      <vt:variant>
        <vt:i4>0</vt:i4>
      </vt:variant>
      <vt:variant>
        <vt:i4>5</vt:i4>
      </vt:variant>
      <vt:variant>
        <vt:lpwstr/>
      </vt:variant>
      <vt:variant>
        <vt:lpwstr>Par28</vt:lpwstr>
      </vt:variant>
      <vt:variant>
        <vt:i4>5439490</vt:i4>
      </vt:variant>
      <vt:variant>
        <vt:i4>270</vt:i4>
      </vt:variant>
      <vt:variant>
        <vt:i4>0</vt:i4>
      </vt:variant>
      <vt:variant>
        <vt:i4>5</vt:i4>
      </vt:variant>
      <vt:variant>
        <vt:lpwstr/>
      </vt:variant>
      <vt:variant>
        <vt:lpwstr>Par28</vt:lpwstr>
      </vt:variant>
      <vt:variant>
        <vt:i4>6553659</vt:i4>
      </vt:variant>
      <vt:variant>
        <vt:i4>267</vt:i4>
      </vt:variant>
      <vt:variant>
        <vt:i4>0</vt:i4>
      </vt:variant>
      <vt:variant>
        <vt:i4>5</vt:i4>
      </vt:variant>
      <vt:variant>
        <vt:lpwstr/>
      </vt:variant>
      <vt:variant>
        <vt:lpwstr>Par297</vt:lpwstr>
      </vt:variant>
      <vt:variant>
        <vt:i4>6684720</vt:i4>
      </vt:variant>
      <vt:variant>
        <vt:i4>264</vt:i4>
      </vt:variant>
      <vt:variant>
        <vt:i4>0</vt:i4>
      </vt:variant>
      <vt:variant>
        <vt:i4>5</vt:i4>
      </vt:variant>
      <vt:variant>
        <vt:lpwstr/>
      </vt:variant>
      <vt:variant>
        <vt:lpwstr>Par225</vt:lpwstr>
      </vt:variant>
      <vt:variant>
        <vt:i4>4915211</vt:i4>
      </vt:variant>
      <vt:variant>
        <vt:i4>261</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258</vt:i4>
      </vt:variant>
      <vt:variant>
        <vt:i4>0</vt:i4>
      </vt:variant>
      <vt:variant>
        <vt:i4>5</vt:i4>
      </vt:variant>
      <vt:variant>
        <vt:lpwstr/>
      </vt:variant>
      <vt:variant>
        <vt:lpwstr>Par28</vt:lpwstr>
      </vt:variant>
      <vt:variant>
        <vt:i4>5701634</vt:i4>
      </vt:variant>
      <vt:variant>
        <vt:i4>255</vt:i4>
      </vt:variant>
      <vt:variant>
        <vt:i4>0</vt:i4>
      </vt:variant>
      <vt:variant>
        <vt:i4>5</vt:i4>
      </vt:variant>
      <vt:variant>
        <vt:lpwstr/>
      </vt:variant>
      <vt:variant>
        <vt:lpwstr>Par61</vt:lpwstr>
      </vt:variant>
      <vt:variant>
        <vt:i4>5439490</vt:i4>
      </vt:variant>
      <vt:variant>
        <vt:i4>252</vt:i4>
      </vt:variant>
      <vt:variant>
        <vt:i4>0</vt:i4>
      </vt:variant>
      <vt:variant>
        <vt:i4>5</vt:i4>
      </vt:variant>
      <vt:variant>
        <vt:lpwstr/>
      </vt:variant>
      <vt:variant>
        <vt:lpwstr>Par28</vt:lpwstr>
      </vt:variant>
      <vt:variant>
        <vt:i4>5439490</vt:i4>
      </vt:variant>
      <vt:variant>
        <vt:i4>249</vt:i4>
      </vt:variant>
      <vt:variant>
        <vt:i4>0</vt:i4>
      </vt:variant>
      <vt:variant>
        <vt:i4>5</vt:i4>
      </vt:variant>
      <vt:variant>
        <vt:lpwstr/>
      </vt:variant>
      <vt:variant>
        <vt:lpwstr>Par28</vt:lpwstr>
      </vt:variant>
      <vt:variant>
        <vt:i4>5439490</vt:i4>
      </vt:variant>
      <vt:variant>
        <vt:i4>246</vt:i4>
      </vt:variant>
      <vt:variant>
        <vt:i4>0</vt:i4>
      </vt:variant>
      <vt:variant>
        <vt:i4>5</vt:i4>
      </vt:variant>
      <vt:variant>
        <vt:lpwstr/>
      </vt:variant>
      <vt:variant>
        <vt:lpwstr>Par28</vt:lpwstr>
      </vt:variant>
      <vt:variant>
        <vt:i4>5439490</vt:i4>
      </vt:variant>
      <vt:variant>
        <vt:i4>243</vt:i4>
      </vt:variant>
      <vt:variant>
        <vt:i4>0</vt:i4>
      </vt:variant>
      <vt:variant>
        <vt:i4>5</vt:i4>
      </vt:variant>
      <vt:variant>
        <vt:lpwstr/>
      </vt:variant>
      <vt:variant>
        <vt:lpwstr>Par28</vt:lpwstr>
      </vt:variant>
      <vt:variant>
        <vt:i4>6553659</vt:i4>
      </vt:variant>
      <vt:variant>
        <vt:i4>240</vt:i4>
      </vt:variant>
      <vt:variant>
        <vt:i4>0</vt:i4>
      </vt:variant>
      <vt:variant>
        <vt:i4>5</vt:i4>
      </vt:variant>
      <vt:variant>
        <vt:lpwstr/>
      </vt:variant>
      <vt:variant>
        <vt:lpwstr>Par297</vt:lpwstr>
      </vt:variant>
      <vt:variant>
        <vt:i4>6684720</vt:i4>
      </vt:variant>
      <vt:variant>
        <vt:i4>237</vt:i4>
      </vt:variant>
      <vt:variant>
        <vt:i4>0</vt:i4>
      </vt:variant>
      <vt:variant>
        <vt:i4>5</vt:i4>
      </vt:variant>
      <vt:variant>
        <vt:lpwstr/>
      </vt:variant>
      <vt:variant>
        <vt:lpwstr>Par225</vt:lpwstr>
      </vt:variant>
      <vt:variant>
        <vt:i4>4915211</vt:i4>
      </vt:variant>
      <vt:variant>
        <vt:i4>234</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231</vt:i4>
      </vt:variant>
      <vt:variant>
        <vt:i4>0</vt:i4>
      </vt:variant>
      <vt:variant>
        <vt:i4>5</vt:i4>
      </vt:variant>
      <vt:variant>
        <vt:lpwstr/>
      </vt:variant>
      <vt:variant>
        <vt:lpwstr>Par28</vt:lpwstr>
      </vt:variant>
      <vt:variant>
        <vt:i4>5701634</vt:i4>
      </vt:variant>
      <vt:variant>
        <vt:i4>228</vt:i4>
      </vt:variant>
      <vt:variant>
        <vt:i4>0</vt:i4>
      </vt:variant>
      <vt:variant>
        <vt:i4>5</vt:i4>
      </vt:variant>
      <vt:variant>
        <vt:lpwstr/>
      </vt:variant>
      <vt:variant>
        <vt:lpwstr>Par61</vt:lpwstr>
      </vt:variant>
      <vt:variant>
        <vt:i4>5439490</vt:i4>
      </vt:variant>
      <vt:variant>
        <vt:i4>225</vt:i4>
      </vt:variant>
      <vt:variant>
        <vt:i4>0</vt:i4>
      </vt:variant>
      <vt:variant>
        <vt:i4>5</vt:i4>
      </vt:variant>
      <vt:variant>
        <vt:lpwstr/>
      </vt:variant>
      <vt:variant>
        <vt:lpwstr>Par28</vt:lpwstr>
      </vt:variant>
      <vt:variant>
        <vt:i4>5439490</vt:i4>
      </vt:variant>
      <vt:variant>
        <vt:i4>222</vt:i4>
      </vt:variant>
      <vt:variant>
        <vt:i4>0</vt:i4>
      </vt:variant>
      <vt:variant>
        <vt:i4>5</vt:i4>
      </vt:variant>
      <vt:variant>
        <vt:lpwstr/>
      </vt:variant>
      <vt:variant>
        <vt:lpwstr>Par28</vt:lpwstr>
      </vt:variant>
      <vt:variant>
        <vt:i4>5439490</vt:i4>
      </vt:variant>
      <vt:variant>
        <vt:i4>219</vt:i4>
      </vt:variant>
      <vt:variant>
        <vt:i4>0</vt:i4>
      </vt:variant>
      <vt:variant>
        <vt:i4>5</vt:i4>
      </vt:variant>
      <vt:variant>
        <vt:lpwstr/>
      </vt:variant>
      <vt:variant>
        <vt:lpwstr>Par28</vt:lpwstr>
      </vt:variant>
      <vt:variant>
        <vt:i4>5439490</vt:i4>
      </vt:variant>
      <vt:variant>
        <vt:i4>216</vt:i4>
      </vt:variant>
      <vt:variant>
        <vt:i4>0</vt:i4>
      </vt:variant>
      <vt:variant>
        <vt:i4>5</vt:i4>
      </vt:variant>
      <vt:variant>
        <vt:lpwstr/>
      </vt:variant>
      <vt:variant>
        <vt:lpwstr>Par28</vt:lpwstr>
      </vt:variant>
      <vt:variant>
        <vt:i4>6553659</vt:i4>
      </vt:variant>
      <vt:variant>
        <vt:i4>213</vt:i4>
      </vt:variant>
      <vt:variant>
        <vt:i4>0</vt:i4>
      </vt:variant>
      <vt:variant>
        <vt:i4>5</vt:i4>
      </vt:variant>
      <vt:variant>
        <vt:lpwstr/>
      </vt:variant>
      <vt:variant>
        <vt:lpwstr>Par297</vt:lpwstr>
      </vt:variant>
      <vt:variant>
        <vt:i4>6684720</vt:i4>
      </vt:variant>
      <vt:variant>
        <vt:i4>210</vt:i4>
      </vt:variant>
      <vt:variant>
        <vt:i4>0</vt:i4>
      </vt:variant>
      <vt:variant>
        <vt:i4>5</vt:i4>
      </vt:variant>
      <vt:variant>
        <vt:lpwstr/>
      </vt:variant>
      <vt:variant>
        <vt:lpwstr>Par225</vt:lpwstr>
      </vt:variant>
      <vt:variant>
        <vt:i4>4915211</vt:i4>
      </vt:variant>
      <vt:variant>
        <vt:i4>207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204</vt:i4>
      </vt:variant>
      <vt:variant>
        <vt:i4>0</vt:i4>
      </vt:variant>
      <vt:variant>
        <vt:i4>5</vt:i4>
      </vt:variant>
      <vt:variant>
        <vt:lpwstr/>
      </vt:variant>
      <vt:variant>
        <vt:lpwstr>Par28</vt:lpwstr>
      </vt:variant>
      <vt:variant>
        <vt:i4>5701634</vt:i4>
      </vt:variant>
      <vt:variant>
        <vt:i4>201</vt:i4>
      </vt:variant>
      <vt:variant>
        <vt:i4>0</vt:i4>
      </vt:variant>
      <vt:variant>
        <vt:i4>5</vt:i4>
      </vt:variant>
      <vt:variant>
        <vt:lpwstr/>
      </vt:variant>
      <vt:variant>
        <vt:lpwstr>Par61</vt:lpwstr>
      </vt:variant>
      <vt:variant>
        <vt:i4>5439490</vt:i4>
      </vt:variant>
      <vt:variant>
        <vt:i4>198</vt:i4>
      </vt:variant>
      <vt:variant>
        <vt:i4>0</vt:i4>
      </vt:variant>
      <vt:variant>
        <vt:i4>5</vt:i4>
      </vt:variant>
      <vt:variant>
        <vt:lpwstr/>
      </vt:variant>
      <vt:variant>
        <vt:lpwstr>Par28</vt:lpwstr>
      </vt:variant>
      <vt:variant>
        <vt:i4>5439490</vt:i4>
      </vt:variant>
      <vt:variant>
        <vt:i4>195</vt:i4>
      </vt:variant>
      <vt:variant>
        <vt:i4>0</vt:i4>
      </vt:variant>
      <vt:variant>
        <vt:i4>5</vt:i4>
      </vt:variant>
      <vt:variant>
        <vt:lpwstr/>
      </vt:variant>
      <vt:variant>
        <vt:lpwstr>Par28</vt:lpwstr>
      </vt:variant>
      <vt:variant>
        <vt:i4>5439490</vt:i4>
      </vt:variant>
      <vt:variant>
        <vt:i4>192</vt:i4>
      </vt:variant>
      <vt:variant>
        <vt:i4>0</vt:i4>
      </vt:variant>
      <vt:variant>
        <vt:i4>5</vt:i4>
      </vt:variant>
      <vt:variant>
        <vt:lpwstr/>
      </vt:variant>
      <vt:variant>
        <vt:lpwstr>Par28</vt:lpwstr>
      </vt:variant>
      <vt:variant>
        <vt:i4>5439490</vt:i4>
      </vt:variant>
      <vt:variant>
        <vt:i4>189</vt:i4>
      </vt:variant>
      <vt:variant>
        <vt:i4>0</vt:i4>
      </vt:variant>
      <vt:variant>
        <vt:i4>5</vt:i4>
      </vt:variant>
      <vt:variant>
        <vt:lpwstr/>
      </vt:variant>
      <vt:variant>
        <vt:lpwstr>Par28</vt:lpwstr>
      </vt:variant>
      <vt:variant>
        <vt:i4>6553659</vt:i4>
      </vt:variant>
      <vt:variant>
        <vt:i4>186</vt:i4>
      </vt:variant>
      <vt:variant>
        <vt:i4>0</vt:i4>
      </vt:variant>
      <vt:variant>
        <vt:i4>5</vt:i4>
      </vt:variant>
      <vt:variant>
        <vt:lpwstr/>
      </vt:variant>
      <vt:variant>
        <vt:lpwstr>Par297</vt:lpwstr>
      </vt:variant>
      <vt:variant>
        <vt:i4>6684720</vt:i4>
      </vt:variant>
      <vt:variant>
        <vt:i4>183</vt:i4>
      </vt:variant>
      <vt:variant>
        <vt:i4>0</vt:i4>
      </vt:variant>
      <vt:variant>
        <vt:i4>5</vt:i4>
      </vt:variant>
      <vt:variant>
        <vt:lpwstr/>
      </vt:variant>
      <vt:variant>
        <vt:lpwstr>Par225</vt:lpwstr>
      </vt:variant>
      <vt:variant>
        <vt:i4>4915211</vt:i4>
      </vt:variant>
      <vt:variant>
        <vt:i4>180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177</vt:i4>
      </vt:variant>
      <vt:variant>
        <vt:i4>0</vt:i4>
      </vt:variant>
      <vt:variant>
        <vt:i4>5</vt:i4>
      </vt:variant>
      <vt:variant>
        <vt:lpwstr/>
      </vt:variant>
      <vt:variant>
        <vt:lpwstr>Par28</vt:lpwstr>
      </vt:variant>
      <vt:variant>
        <vt:i4>5701634</vt:i4>
      </vt:variant>
      <vt:variant>
        <vt:i4>174</vt:i4>
      </vt:variant>
      <vt:variant>
        <vt:i4>0</vt:i4>
      </vt:variant>
      <vt:variant>
        <vt:i4>5</vt:i4>
      </vt:variant>
      <vt:variant>
        <vt:lpwstr/>
      </vt:variant>
      <vt:variant>
        <vt:lpwstr>Par61</vt:lpwstr>
      </vt:variant>
      <vt:variant>
        <vt:i4>5439490</vt:i4>
      </vt:variant>
      <vt:variant>
        <vt:i4>171</vt:i4>
      </vt:variant>
      <vt:variant>
        <vt:i4>0</vt:i4>
      </vt:variant>
      <vt:variant>
        <vt:i4>5</vt:i4>
      </vt:variant>
      <vt:variant>
        <vt:lpwstr/>
      </vt:variant>
      <vt:variant>
        <vt:lpwstr>Par28</vt:lpwstr>
      </vt:variant>
      <vt:variant>
        <vt:i4>5439490</vt:i4>
      </vt:variant>
      <vt:variant>
        <vt:i4>168</vt:i4>
      </vt:variant>
      <vt:variant>
        <vt:i4>0</vt:i4>
      </vt:variant>
      <vt:variant>
        <vt:i4>5</vt:i4>
      </vt:variant>
      <vt:variant>
        <vt:lpwstr/>
      </vt:variant>
      <vt:variant>
        <vt:lpwstr>Par28</vt:lpwstr>
      </vt:variant>
      <vt:variant>
        <vt:i4>5439490</vt:i4>
      </vt:variant>
      <vt:variant>
        <vt:i4>165</vt:i4>
      </vt:variant>
      <vt:variant>
        <vt:i4>0</vt:i4>
      </vt:variant>
      <vt:variant>
        <vt:i4>5</vt:i4>
      </vt:variant>
      <vt:variant>
        <vt:lpwstr/>
      </vt:variant>
      <vt:variant>
        <vt:lpwstr>Par28</vt:lpwstr>
      </vt:variant>
      <vt:variant>
        <vt:i4>5439490</vt:i4>
      </vt:variant>
      <vt:variant>
        <vt:i4>162</vt:i4>
      </vt:variant>
      <vt:variant>
        <vt:i4>0</vt:i4>
      </vt:variant>
      <vt:variant>
        <vt:i4>5</vt:i4>
      </vt:variant>
      <vt:variant>
        <vt:lpwstr/>
      </vt:variant>
      <vt:variant>
        <vt:lpwstr>Par28</vt:lpwstr>
      </vt:variant>
      <vt:variant>
        <vt:i4>6553659</vt:i4>
      </vt:variant>
      <vt:variant>
        <vt:i4>159</vt:i4>
      </vt:variant>
      <vt:variant>
        <vt:i4>0</vt:i4>
      </vt:variant>
      <vt:variant>
        <vt:i4>5</vt:i4>
      </vt:variant>
      <vt:variant>
        <vt:lpwstr/>
      </vt:variant>
      <vt:variant>
        <vt:lpwstr>Par297</vt:lpwstr>
      </vt:variant>
      <vt:variant>
        <vt:i4>6684720</vt:i4>
      </vt:variant>
      <vt:variant>
        <vt:i4>156</vt:i4>
      </vt:variant>
      <vt:variant>
        <vt:i4>0</vt:i4>
      </vt:variant>
      <vt:variant>
        <vt:i4>5</vt:i4>
      </vt:variant>
      <vt:variant>
        <vt:lpwstr/>
      </vt:variant>
      <vt:variant>
        <vt:lpwstr>Par225</vt:lpwstr>
      </vt:variant>
      <vt:variant>
        <vt:i4>4915211</vt:i4>
      </vt:variant>
      <vt:variant>
        <vt:i4>153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150</vt:i4>
      </vt:variant>
      <vt:variant>
        <vt:i4>0</vt:i4>
      </vt:variant>
      <vt:variant>
        <vt:i4>5</vt:i4>
      </vt:variant>
      <vt:variant>
        <vt:lpwstr/>
      </vt:variant>
      <vt:variant>
        <vt:lpwstr>Par28</vt:lpwstr>
      </vt:variant>
      <vt:variant>
        <vt:i4>5701634</vt:i4>
      </vt:variant>
      <vt:variant>
        <vt:i4>147</vt:i4>
      </vt:variant>
      <vt:variant>
        <vt:i4>0</vt:i4>
      </vt:variant>
      <vt:variant>
        <vt:i4>5</vt:i4>
      </vt:variant>
      <vt:variant>
        <vt:lpwstr/>
      </vt:variant>
      <vt:variant>
        <vt:lpwstr>Par61</vt:lpwstr>
      </vt:variant>
      <vt:variant>
        <vt:i4>5439490</vt:i4>
      </vt:variant>
      <vt:variant>
        <vt:i4>144</vt:i4>
      </vt:variant>
      <vt:variant>
        <vt:i4>0</vt:i4>
      </vt:variant>
      <vt:variant>
        <vt:i4>5</vt:i4>
      </vt:variant>
      <vt:variant>
        <vt:lpwstr/>
      </vt:variant>
      <vt:variant>
        <vt:lpwstr>Par28</vt:lpwstr>
      </vt:variant>
      <vt:variant>
        <vt:i4>5439490</vt:i4>
      </vt:variant>
      <vt:variant>
        <vt:i4>141</vt:i4>
      </vt:variant>
      <vt:variant>
        <vt:i4>0</vt:i4>
      </vt:variant>
      <vt:variant>
        <vt:i4>5</vt:i4>
      </vt:variant>
      <vt:variant>
        <vt:lpwstr/>
      </vt:variant>
      <vt:variant>
        <vt:lpwstr>Par28</vt:lpwstr>
      </vt:variant>
      <vt:variant>
        <vt:i4>5439490</vt:i4>
      </vt:variant>
      <vt:variant>
        <vt:i4>138</vt:i4>
      </vt:variant>
      <vt:variant>
        <vt:i4>0</vt:i4>
      </vt:variant>
      <vt:variant>
        <vt:i4>5</vt:i4>
      </vt:variant>
      <vt:variant>
        <vt:lpwstr/>
      </vt:variant>
      <vt:variant>
        <vt:lpwstr>Par28</vt:lpwstr>
      </vt:variant>
      <vt:variant>
        <vt:i4>5439490</vt:i4>
      </vt:variant>
      <vt:variant>
        <vt:i4>135</vt:i4>
      </vt:variant>
      <vt:variant>
        <vt:i4>0</vt:i4>
      </vt:variant>
      <vt:variant>
        <vt:i4>5</vt:i4>
      </vt:variant>
      <vt:variant>
        <vt:lpwstr/>
      </vt:variant>
      <vt:variant>
        <vt:lpwstr>Par28</vt:lpwstr>
      </vt:variant>
      <vt:variant>
        <vt:i4>6553659</vt:i4>
      </vt:variant>
      <vt:variant>
        <vt:i4>132</vt:i4>
      </vt:variant>
      <vt:variant>
        <vt:i4>0</vt:i4>
      </vt:variant>
      <vt:variant>
        <vt:i4>5</vt:i4>
      </vt:variant>
      <vt:variant>
        <vt:lpwstr/>
      </vt:variant>
      <vt:variant>
        <vt:lpwstr>Par297</vt:lpwstr>
      </vt:variant>
      <vt:variant>
        <vt:i4>6684720</vt:i4>
      </vt:variant>
      <vt:variant>
        <vt:i4>129</vt:i4>
      </vt:variant>
      <vt:variant>
        <vt:i4>0</vt:i4>
      </vt:variant>
      <vt:variant>
        <vt:i4>5</vt:i4>
      </vt:variant>
      <vt:variant>
        <vt:lpwstr/>
      </vt:variant>
      <vt:variant>
        <vt:lpwstr>Par225</vt:lpwstr>
      </vt:variant>
      <vt:variant>
        <vt:i4>4915211</vt:i4>
      </vt:variant>
      <vt:variant>
        <vt:i4>126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123</vt:i4>
      </vt:variant>
      <vt:variant>
        <vt:i4>0</vt:i4>
      </vt:variant>
      <vt:variant>
        <vt:i4>5</vt:i4>
      </vt:variant>
      <vt:variant>
        <vt:lpwstr/>
      </vt:variant>
      <vt:variant>
        <vt:lpwstr>Par28</vt:lpwstr>
      </vt:variant>
      <vt:variant>
        <vt:i4>5701634</vt:i4>
      </vt:variant>
      <vt:variant>
        <vt:i4>120</vt:i4>
      </vt:variant>
      <vt:variant>
        <vt:i4>0</vt:i4>
      </vt:variant>
      <vt:variant>
        <vt:i4>5</vt:i4>
      </vt:variant>
      <vt:variant>
        <vt:lpwstr/>
      </vt:variant>
      <vt:variant>
        <vt:lpwstr>Par61</vt:lpwstr>
      </vt:variant>
      <vt:variant>
        <vt:i4>5439490</vt:i4>
      </vt:variant>
      <vt:variant>
        <vt:i4>117</vt:i4>
      </vt:variant>
      <vt:variant>
        <vt:i4>0</vt:i4>
      </vt:variant>
      <vt:variant>
        <vt:i4>5</vt:i4>
      </vt:variant>
      <vt:variant>
        <vt:lpwstr/>
      </vt:variant>
      <vt:variant>
        <vt:lpwstr>Par28</vt:lpwstr>
      </vt:variant>
      <vt:variant>
        <vt:i4>5439490</vt:i4>
      </vt:variant>
      <vt:variant>
        <vt:i4>114</vt:i4>
      </vt:variant>
      <vt:variant>
        <vt:i4>0</vt:i4>
      </vt:variant>
      <vt:variant>
        <vt:i4>5</vt:i4>
      </vt:variant>
      <vt:variant>
        <vt:lpwstr/>
      </vt:variant>
      <vt:variant>
        <vt:lpwstr>Par28</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6553659</vt:i4>
      </vt:variant>
      <vt:variant>
        <vt:i4>105</vt:i4>
      </vt:variant>
      <vt:variant>
        <vt:i4>0</vt:i4>
      </vt:variant>
      <vt:variant>
        <vt:i4>5</vt:i4>
      </vt:variant>
      <vt:variant>
        <vt:lpwstr/>
      </vt:variant>
      <vt:variant>
        <vt:lpwstr>Par297</vt:lpwstr>
      </vt:variant>
      <vt:variant>
        <vt:i4>6684720</vt:i4>
      </vt:variant>
      <vt:variant>
        <vt:i4>102</vt:i4>
      </vt:variant>
      <vt:variant>
        <vt:i4>0</vt:i4>
      </vt:variant>
      <vt:variant>
        <vt:i4>5</vt:i4>
      </vt:variant>
      <vt:variant>
        <vt:lpwstr/>
      </vt:variant>
      <vt:variant>
        <vt:lpwstr>Par225</vt:lpwstr>
      </vt:variant>
      <vt:variant>
        <vt:i4>4915211</vt:i4>
      </vt:variant>
      <vt:variant>
        <vt:i4>99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96</vt:i4>
      </vt:variant>
      <vt:variant>
        <vt:i4>0</vt:i4>
      </vt:variant>
      <vt:variant>
        <vt:i4>5</vt:i4>
      </vt:variant>
      <vt:variant>
        <vt:lpwstr/>
      </vt:variant>
      <vt:variant>
        <vt:lpwstr>Par28</vt:lpwstr>
      </vt:variant>
      <vt:variant>
        <vt:i4>5701634</vt:i4>
      </vt:variant>
      <vt:variant>
        <vt:i4>93</vt:i4>
      </vt:variant>
      <vt:variant>
        <vt:i4>0</vt:i4>
      </vt:variant>
      <vt:variant>
        <vt:i4>5</vt:i4>
      </vt:variant>
      <vt:variant>
        <vt:lpwstr/>
      </vt:variant>
      <vt:variant>
        <vt:lpwstr>Par61</vt:lpwstr>
      </vt:variant>
      <vt:variant>
        <vt:i4>5439490</vt:i4>
      </vt:variant>
      <vt:variant>
        <vt:i4>90</vt:i4>
      </vt:variant>
      <vt:variant>
        <vt:i4>0</vt:i4>
      </vt:variant>
      <vt:variant>
        <vt:i4>5</vt:i4>
      </vt:variant>
      <vt:variant>
        <vt:lpwstr/>
      </vt:variant>
      <vt:variant>
        <vt:lpwstr>Par28</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Par28</vt:lpwstr>
      </vt:variant>
      <vt:variant>
        <vt:i4>5439490</vt:i4>
      </vt:variant>
      <vt:variant>
        <vt:i4>81</vt:i4>
      </vt:variant>
      <vt:variant>
        <vt:i4>0</vt:i4>
      </vt:variant>
      <vt:variant>
        <vt:i4>5</vt:i4>
      </vt:variant>
      <vt:variant>
        <vt:lpwstr/>
      </vt:variant>
      <vt:variant>
        <vt:lpwstr>Par28</vt:lpwstr>
      </vt:variant>
      <vt:variant>
        <vt:i4>6553659</vt:i4>
      </vt:variant>
      <vt:variant>
        <vt:i4>78</vt:i4>
      </vt:variant>
      <vt:variant>
        <vt:i4>0</vt:i4>
      </vt:variant>
      <vt:variant>
        <vt:i4>5</vt:i4>
      </vt:variant>
      <vt:variant>
        <vt:lpwstr/>
      </vt:variant>
      <vt:variant>
        <vt:lpwstr>Par297</vt:lpwstr>
      </vt:variant>
      <vt:variant>
        <vt:i4>6684720</vt:i4>
      </vt:variant>
      <vt:variant>
        <vt:i4>75</vt:i4>
      </vt:variant>
      <vt:variant>
        <vt:i4>0</vt:i4>
      </vt:variant>
      <vt:variant>
        <vt:i4>5</vt:i4>
      </vt:variant>
      <vt:variant>
        <vt:lpwstr/>
      </vt:variant>
      <vt:variant>
        <vt:lpwstr>Par225</vt:lpwstr>
      </vt:variant>
      <vt:variant>
        <vt:i4>4915211</vt:i4>
      </vt:variant>
      <vt:variant>
        <vt:i4>72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69</vt:i4>
      </vt:variant>
      <vt:variant>
        <vt:i4>0</vt:i4>
      </vt:variant>
      <vt:variant>
        <vt:i4>5</vt:i4>
      </vt:variant>
      <vt:variant>
        <vt:lpwstr/>
      </vt:variant>
      <vt:variant>
        <vt:lpwstr>Par28</vt:lpwstr>
      </vt:variant>
      <vt:variant>
        <vt:i4>5701634</vt:i4>
      </vt:variant>
      <vt:variant>
        <vt:i4>66</vt:i4>
      </vt:variant>
      <vt:variant>
        <vt:i4>0</vt:i4>
      </vt:variant>
      <vt:variant>
        <vt:i4>5</vt:i4>
      </vt:variant>
      <vt:variant>
        <vt:lpwstr/>
      </vt:variant>
      <vt:variant>
        <vt:lpwstr>Par61</vt:lpwstr>
      </vt:variant>
      <vt:variant>
        <vt:i4>5439490</vt:i4>
      </vt:variant>
      <vt:variant>
        <vt:i4>63</vt:i4>
      </vt:variant>
      <vt:variant>
        <vt:i4>0</vt:i4>
      </vt:variant>
      <vt:variant>
        <vt:i4>5</vt:i4>
      </vt:variant>
      <vt:variant>
        <vt:lpwstr/>
      </vt:variant>
      <vt:variant>
        <vt:lpwstr>Par28</vt:lpwstr>
      </vt:variant>
      <vt:variant>
        <vt:i4>5439490</vt:i4>
      </vt:variant>
      <vt:variant>
        <vt:i4>60</vt:i4>
      </vt:variant>
      <vt:variant>
        <vt:i4>0</vt:i4>
      </vt:variant>
      <vt:variant>
        <vt:i4>5</vt:i4>
      </vt:variant>
      <vt:variant>
        <vt:lpwstr/>
      </vt:variant>
      <vt:variant>
        <vt:lpwstr>Par28</vt:lpwstr>
      </vt:variant>
      <vt:variant>
        <vt:i4>5439490</vt:i4>
      </vt:variant>
      <vt:variant>
        <vt:i4>57</vt:i4>
      </vt:variant>
      <vt:variant>
        <vt:i4>0</vt:i4>
      </vt:variant>
      <vt:variant>
        <vt:i4>5</vt:i4>
      </vt:variant>
      <vt:variant>
        <vt:lpwstr/>
      </vt:variant>
      <vt:variant>
        <vt:lpwstr>Par28</vt:lpwstr>
      </vt:variant>
      <vt:variant>
        <vt:i4>5439490</vt:i4>
      </vt:variant>
      <vt:variant>
        <vt:i4>54</vt:i4>
      </vt:variant>
      <vt:variant>
        <vt:i4>0</vt:i4>
      </vt:variant>
      <vt:variant>
        <vt:i4>5</vt:i4>
      </vt:variant>
      <vt:variant>
        <vt:lpwstr/>
      </vt:variant>
      <vt:variant>
        <vt:lpwstr>Par28</vt:lpwstr>
      </vt:variant>
      <vt:variant>
        <vt:i4>6553659</vt:i4>
      </vt:variant>
      <vt:variant>
        <vt:i4>51</vt:i4>
      </vt:variant>
      <vt:variant>
        <vt:i4>0</vt:i4>
      </vt:variant>
      <vt:variant>
        <vt:i4>5</vt:i4>
      </vt:variant>
      <vt:variant>
        <vt:lpwstr/>
      </vt:variant>
      <vt:variant>
        <vt:lpwstr>Par297</vt:lpwstr>
      </vt:variant>
      <vt:variant>
        <vt:i4>6684720</vt:i4>
      </vt:variant>
      <vt:variant>
        <vt:i4>48</vt:i4>
      </vt:variant>
      <vt:variant>
        <vt:i4>0</vt:i4>
      </vt:variant>
      <vt:variant>
        <vt:i4>5</vt:i4>
      </vt:variant>
      <vt:variant>
        <vt:lpwstr/>
      </vt:variant>
      <vt:variant>
        <vt:lpwstr>Par225</vt:lpwstr>
      </vt:variant>
      <vt:variant>
        <vt:i4>4915211</vt:i4>
      </vt:variant>
      <vt:variant>
        <vt:i4>45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5439490</vt:i4>
      </vt:variant>
      <vt:variant>
        <vt:i4>36</vt:i4>
      </vt:variant>
      <vt:variant>
        <vt:i4>0</vt:i4>
      </vt:variant>
      <vt:variant>
        <vt:i4>5</vt:i4>
      </vt:variant>
      <vt:variant>
        <vt:lpwstr/>
      </vt:variant>
      <vt:variant>
        <vt:lpwstr>Par28</vt:lpwstr>
      </vt:variant>
      <vt:variant>
        <vt:i4>5439490</vt:i4>
      </vt:variant>
      <vt:variant>
        <vt:i4>33</vt:i4>
      </vt:variant>
      <vt:variant>
        <vt:i4>0</vt:i4>
      </vt:variant>
      <vt:variant>
        <vt:i4>5</vt:i4>
      </vt:variant>
      <vt:variant>
        <vt:lpwstr/>
      </vt:variant>
      <vt:variant>
        <vt:lpwstr>Par28</vt:lpwstr>
      </vt:variant>
      <vt:variant>
        <vt:i4>5439490</vt:i4>
      </vt:variant>
      <vt:variant>
        <vt:i4>30</vt:i4>
      </vt:variant>
      <vt:variant>
        <vt:i4>0</vt:i4>
      </vt:variant>
      <vt:variant>
        <vt:i4>5</vt:i4>
      </vt:variant>
      <vt:variant>
        <vt:lpwstr/>
      </vt:variant>
      <vt:variant>
        <vt:lpwstr>Par28</vt:lpwstr>
      </vt:variant>
      <vt:variant>
        <vt:i4>5439490</vt:i4>
      </vt:variant>
      <vt:variant>
        <vt:i4>27</vt:i4>
      </vt:variant>
      <vt:variant>
        <vt:i4>0</vt:i4>
      </vt:variant>
      <vt:variant>
        <vt:i4>5</vt:i4>
      </vt:variant>
      <vt:variant>
        <vt:lpwstr/>
      </vt:variant>
      <vt:variant>
        <vt:lpwstr>Par28</vt:lpwstr>
      </vt:variant>
      <vt:variant>
        <vt:i4>71631924</vt:i4>
      </vt:variant>
      <vt:variant>
        <vt:i4>24</vt:i4>
      </vt:variant>
      <vt:variant>
        <vt:i4>0</vt:i4>
      </vt:variant>
      <vt:variant>
        <vt:i4>5</vt:i4>
      </vt:variant>
      <vt:variant>
        <vt:lpwstr/>
      </vt:variant>
      <vt:variant>
        <vt:lpwstr>Приложение2</vt:lpwstr>
      </vt:variant>
      <vt:variant>
        <vt:i4>71631924</vt:i4>
      </vt:variant>
      <vt:variant>
        <vt:i4>21</vt:i4>
      </vt:variant>
      <vt:variant>
        <vt:i4>0</vt:i4>
      </vt:variant>
      <vt:variant>
        <vt:i4>5</vt:i4>
      </vt:variant>
      <vt:variant>
        <vt:lpwstr/>
      </vt:variant>
      <vt:variant>
        <vt:lpwstr>Приложение1</vt:lpwstr>
      </vt:variant>
      <vt:variant>
        <vt:i4>71631924</vt:i4>
      </vt:variant>
      <vt:variant>
        <vt:i4>18</vt:i4>
      </vt:variant>
      <vt:variant>
        <vt:i4>0</vt:i4>
      </vt:variant>
      <vt:variant>
        <vt:i4>5</vt:i4>
      </vt:variant>
      <vt:variant>
        <vt:lpwstr/>
      </vt:variant>
      <vt:variant>
        <vt:lpwstr>Приложение4</vt:lpwstr>
      </vt:variant>
      <vt:variant>
        <vt:i4>71631924</vt:i4>
      </vt:variant>
      <vt:variant>
        <vt:i4>15</vt:i4>
      </vt:variant>
      <vt:variant>
        <vt:i4>0</vt:i4>
      </vt:variant>
      <vt:variant>
        <vt:i4>5</vt:i4>
      </vt:variant>
      <vt:variant>
        <vt:lpwstr/>
      </vt:variant>
      <vt:variant>
        <vt:lpwstr>Приложение3</vt:lpwstr>
      </vt:variant>
      <vt:variant>
        <vt:i4>71631924</vt:i4>
      </vt:variant>
      <vt:variant>
        <vt:i4>12</vt:i4>
      </vt:variant>
      <vt:variant>
        <vt:i4>0</vt:i4>
      </vt:variant>
      <vt:variant>
        <vt:i4>5</vt:i4>
      </vt:variant>
      <vt:variant>
        <vt:lpwstr/>
      </vt:variant>
      <vt:variant>
        <vt:lpwstr>Приложение2</vt:lpwstr>
      </vt:variant>
      <vt:variant>
        <vt:i4>71631924</vt:i4>
      </vt:variant>
      <vt:variant>
        <vt:i4>9</vt:i4>
      </vt:variant>
      <vt:variant>
        <vt:i4>0</vt:i4>
      </vt:variant>
      <vt:variant>
        <vt:i4>5</vt:i4>
      </vt:variant>
      <vt:variant>
        <vt:lpwstr/>
      </vt:variant>
      <vt:variant>
        <vt:lpwstr>Приложение1</vt:lpwstr>
      </vt:variant>
      <vt:variant>
        <vt:i4>3146804</vt:i4>
      </vt:variant>
      <vt:variant>
        <vt:i4>6</vt:i4>
      </vt:variant>
      <vt:variant>
        <vt:i4>0</vt:i4>
      </vt:variant>
      <vt:variant>
        <vt:i4>5</vt:i4>
      </vt:variant>
      <vt:variant>
        <vt:lpwstr/>
      </vt:variant>
      <vt:variant>
        <vt:lpwstr>Форма2</vt:lpwstr>
      </vt:variant>
      <vt:variant>
        <vt:i4>3343412</vt:i4>
      </vt:variant>
      <vt:variant>
        <vt:i4>3</vt:i4>
      </vt:variant>
      <vt:variant>
        <vt:i4>0</vt:i4>
      </vt:variant>
      <vt:variant>
        <vt:i4>5</vt:i4>
      </vt:variant>
      <vt:variant>
        <vt:lpwstr/>
      </vt:variant>
      <vt:variant>
        <vt:lpwstr>Форма1</vt:lpwstr>
      </vt:variant>
      <vt:variant>
        <vt:i4>71631924</vt:i4>
      </vt:variant>
      <vt:variant>
        <vt:i4>0</vt:i4>
      </vt:variant>
      <vt:variant>
        <vt:i4>0</vt:i4>
      </vt:variant>
      <vt:variant>
        <vt:i4>5</vt:i4>
      </vt:variant>
      <vt:variant>
        <vt:lpwstr/>
      </vt:variant>
      <vt:variant>
        <vt:lpwstr>Приложение4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Клочаник</dc:creator>
  <cp:lastModifiedBy>KRISTINA</cp:lastModifiedBy>
  <cp:revision>88</cp:revision>
  <cp:lastPrinted>2019-12-05T02:50:00Z</cp:lastPrinted>
  <dcterms:created xsi:type="dcterms:W3CDTF">2022-07-13T02:29:00Z</dcterms:created>
  <dcterms:modified xsi:type="dcterms:W3CDTF">2024-04-12T04:14:00Z</dcterms:modified>
</cp:coreProperties>
</file>