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FF6" w:rsidRDefault="00B80FF6">
      <w:pPr>
        <w:pStyle w:val="ConsPlusTitlePage"/>
      </w:pPr>
      <w:r>
        <w:t xml:space="preserve">Документ предоставлен </w:t>
      </w:r>
      <w:hyperlink r:id="rId4" w:history="1">
        <w:r>
          <w:rPr>
            <w:color w:val="0000FF"/>
          </w:rPr>
          <w:t>КонсультантПлюс</w:t>
        </w:r>
      </w:hyperlink>
      <w:r>
        <w:br/>
      </w:r>
    </w:p>
    <w:p w:rsidR="00B80FF6" w:rsidRDefault="00B80FF6">
      <w:pPr>
        <w:pStyle w:val="ConsPlusNormal"/>
        <w:ind w:firstLine="540"/>
        <w:jc w:val="both"/>
        <w:outlineLvl w:val="0"/>
      </w:pPr>
    </w:p>
    <w:p w:rsidR="00B80FF6" w:rsidRDefault="00B80FF6">
      <w:pPr>
        <w:pStyle w:val="ConsPlusTitle"/>
        <w:jc w:val="center"/>
        <w:outlineLvl w:val="0"/>
      </w:pPr>
      <w:r>
        <w:t>НОВОКУЗНЕЦКИЙ ГОРОДСКОЙ СОВЕТ НАРОДНЫХ ДЕПУТАТОВ</w:t>
      </w:r>
    </w:p>
    <w:p w:rsidR="00B80FF6" w:rsidRDefault="00B80FF6">
      <w:pPr>
        <w:pStyle w:val="ConsPlusTitle"/>
        <w:jc w:val="center"/>
      </w:pPr>
    </w:p>
    <w:p w:rsidR="00B80FF6" w:rsidRDefault="00B80FF6">
      <w:pPr>
        <w:pStyle w:val="ConsPlusTitle"/>
        <w:jc w:val="center"/>
      </w:pPr>
      <w:r>
        <w:t>РЕШЕНИЕ</w:t>
      </w:r>
    </w:p>
    <w:p w:rsidR="00B80FF6" w:rsidRDefault="00B80FF6">
      <w:pPr>
        <w:pStyle w:val="ConsPlusTitle"/>
        <w:jc w:val="center"/>
      </w:pPr>
      <w:r>
        <w:t>от 24 декабря 2013 г. N 16/198</w:t>
      </w:r>
    </w:p>
    <w:p w:rsidR="00B80FF6" w:rsidRDefault="00B80FF6">
      <w:pPr>
        <w:pStyle w:val="ConsPlusTitle"/>
        <w:jc w:val="center"/>
      </w:pPr>
    </w:p>
    <w:p w:rsidR="00B80FF6" w:rsidRDefault="00B80FF6">
      <w:pPr>
        <w:pStyle w:val="ConsPlusTitle"/>
        <w:jc w:val="center"/>
      </w:pPr>
      <w:r>
        <w:t>ОБ УТВЕРЖДЕНИИ ПРАВИЛ БЛАГОУСТРОЙСТВА ТЕРРИТОРИИ</w:t>
      </w:r>
    </w:p>
    <w:p w:rsidR="00B80FF6" w:rsidRDefault="00B80FF6">
      <w:pPr>
        <w:pStyle w:val="ConsPlusTitle"/>
        <w:jc w:val="center"/>
      </w:pPr>
      <w:r>
        <w:t>НОВОКУЗНЕЦКОГО ГОРОДСКОГО ОКРУГА</w:t>
      </w:r>
    </w:p>
    <w:p w:rsidR="00B80FF6" w:rsidRDefault="00B80FF6">
      <w:pPr>
        <w:pStyle w:val="ConsPlusNormal"/>
        <w:ind w:firstLine="540"/>
        <w:jc w:val="both"/>
      </w:pPr>
    </w:p>
    <w:p w:rsidR="00B80FF6" w:rsidRDefault="00B80FF6">
      <w:pPr>
        <w:pStyle w:val="ConsPlusNormal"/>
        <w:jc w:val="right"/>
      </w:pPr>
      <w:r>
        <w:t>Принято</w:t>
      </w:r>
    </w:p>
    <w:p w:rsidR="00B80FF6" w:rsidRDefault="00B80FF6">
      <w:pPr>
        <w:pStyle w:val="ConsPlusNormal"/>
        <w:jc w:val="right"/>
      </w:pPr>
      <w:r>
        <w:t>городским Советом народных депутатов</w:t>
      </w:r>
    </w:p>
    <w:p w:rsidR="00B80FF6" w:rsidRDefault="00B80FF6">
      <w:pPr>
        <w:pStyle w:val="ConsPlusNormal"/>
        <w:jc w:val="right"/>
      </w:pPr>
      <w:r>
        <w:t>24 декабря 2013 года</w:t>
      </w:r>
    </w:p>
    <w:p w:rsidR="00B80FF6" w:rsidRDefault="00B80F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0FF6">
        <w:trPr>
          <w:jc w:val="center"/>
        </w:trPr>
        <w:tc>
          <w:tcPr>
            <w:tcW w:w="9294" w:type="dxa"/>
            <w:tcBorders>
              <w:top w:val="nil"/>
              <w:left w:val="single" w:sz="24" w:space="0" w:color="CED3F1"/>
              <w:bottom w:val="nil"/>
              <w:right w:val="single" w:sz="24" w:space="0" w:color="F4F3F8"/>
            </w:tcBorders>
            <w:shd w:val="clear" w:color="auto" w:fill="F4F3F8"/>
          </w:tcPr>
          <w:p w:rsidR="00B80FF6" w:rsidRDefault="00B80FF6">
            <w:pPr>
              <w:pStyle w:val="ConsPlusNormal"/>
              <w:jc w:val="center"/>
            </w:pPr>
            <w:r>
              <w:rPr>
                <w:color w:val="392C69"/>
              </w:rPr>
              <w:t>Список изменяющих документов</w:t>
            </w:r>
          </w:p>
          <w:p w:rsidR="00B80FF6" w:rsidRDefault="00B80FF6">
            <w:pPr>
              <w:pStyle w:val="ConsPlusNormal"/>
              <w:jc w:val="center"/>
            </w:pPr>
            <w:r>
              <w:rPr>
                <w:color w:val="392C69"/>
              </w:rPr>
              <w:t>(в ред. Решений Новокузнецкого городского Совета народных депутатов</w:t>
            </w:r>
          </w:p>
          <w:p w:rsidR="00B80FF6" w:rsidRDefault="00B80FF6">
            <w:pPr>
              <w:pStyle w:val="ConsPlusNormal"/>
              <w:jc w:val="center"/>
            </w:pPr>
            <w:r>
              <w:rPr>
                <w:color w:val="392C69"/>
              </w:rPr>
              <w:t xml:space="preserve">от 29.06.2016 </w:t>
            </w:r>
            <w:hyperlink r:id="rId5" w:history="1">
              <w:r>
                <w:rPr>
                  <w:color w:val="0000FF"/>
                </w:rPr>
                <w:t>N 8/112</w:t>
              </w:r>
            </w:hyperlink>
            <w:r>
              <w:rPr>
                <w:color w:val="392C69"/>
              </w:rPr>
              <w:t xml:space="preserve">, от 28.11.2017 </w:t>
            </w:r>
            <w:hyperlink r:id="rId6" w:history="1">
              <w:r>
                <w:rPr>
                  <w:color w:val="0000FF"/>
                </w:rPr>
                <w:t>N 10/109</w:t>
              </w:r>
            </w:hyperlink>
            <w:r>
              <w:rPr>
                <w:color w:val="392C69"/>
              </w:rPr>
              <w:t>,</w:t>
            </w:r>
          </w:p>
          <w:p w:rsidR="00B80FF6" w:rsidRDefault="00B80FF6">
            <w:pPr>
              <w:pStyle w:val="ConsPlusNormal"/>
              <w:jc w:val="center"/>
            </w:pPr>
            <w:r>
              <w:rPr>
                <w:color w:val="392C69"/>
              </w:rPr>
              <w:t xml:space="preserve">с изм., внесенными </w:t>
            </w:r>
            <w:hyperlink r:id="rId7" w:history="1">
              <w:r>
                <w:rPr>
                  <w:color w:val="0000FF"/>
                </w:rPr>
                <w:t>Решением</w:t>
              </w:r>
            </w:hyperlink>
            <w:r>
              <w:rPr>
                <w:color w:val="392C69"/>
              </w:rPr>
              <w:t xml:space="preserve"> Кемеровского областного суда</w:t>
            </w:r>
          </w:p>
          <w:p w:rsidR="00B80FF6" w:rsidRDefault="00B80FF6">
            <w:pPr>
              <w:pStyle w:val="ConsPlusNormal"/>
              <w:jc w:val="center"/>
            </w:pPr>
            <w:r>
              <w:rPr>
                <w:color w:val="392C69"/>
              </w:rPr>
              <w:t>от 17.10.2017 N 3а-499/2017)</w:t>
            </w:r>
          </w:p>
        </w:tc>
      </w:tr>
    </w:tbl>
    <w:p w:rsidR="00B80FF6" w:rsidRDefault="00B80FF6">
      <w:pPr>
        <w:pStyle w:val="ConsPlusNormal"/>
        <w:ind w:firstLine="540"/>
        <w:jc w:val="both"/>
      </w:pPr>
    </w:p>
    <w:p w:rsidR="00B80FF6" w:rsidRDefault="00B80FF6">
      <w:pPr>
        <w:pStyle w:val="ConsPlusNormal"/>
        <w:ind w:firstLine="540"/>
        <w:jc w:val="both"/>
      </w:pPr>
      <w:r>
        <w:t xml:space="preserve">В соответствии с Федеральным </w:t>
      </w:r>
      <w:hyperlink r:id="rId8" w:history="1">
        <w:r>
          <w:rPr>
            <w:color w:val="0000FF"/>
          </w:rPr>
          <w:t>законом</w:t>
        </w:r>
      </w:hyperlink>
      <w:r>
        <w:t xml:space="preserve"> от 06.10.2003 N 131-ФЗ "Об общих принципах организации местного самоуправления в Российской Федерации" и Законом Кемеровской области от 16.06.2006 N 89-ОЗ "Об административных правонарушениях в Кемеровской области", руководствуясь </w:t>
      </w:r>
      <w:hyperlink r:id="rId9" w:history="1">
        <w:r>
          <w:rPr>
            <w:color w:val="0000FF"/>
          </w:rPr>
          <w:t>статьей 28</w:t>
        </w:r>
      </w:hyperlink>
      <w:r>
        <w:t xml:space="preserve"> Устава Новокузнецкого городского округа, Новокузнецкий городской Совет народных депутатов решил:</w:t>
      </w:r>
    </w:p>
    <w:p w:rsidR="00B80FF6" w:rsidRDefault="00B80FF6">
      <w:pPr>
        <w:pStyle w:val="ConsPlusNormal"/>
        <w:spacing w:before="220"/>
        <w:ind w:firstLine="540"/>
        <w:jc w:val="both"/>
      </w:pPr>
      <w:r>
        <w:t xml:space="preserve">1. Утвердить </w:t>
      </w:r>
      <w:hyperlink w:anchor="P44" w:history="1">
        <w:r>
          <w:rPr>
            <w:color w:val="0000FF"/>
          </w:rPr>
          <w:t>Правила</w:t>
        </w:r>
      </w:hyperlink>
      <w:r>
        <w:t xml:space="preserve"> благоустройства территории Новокузнецкого городского округа согласно приложению к настоящему Решению.</w:t>
      </w:r>
    </w:p>
    <w:p w:rsidR="00B80FF6" w:rsidRDefault="00B80FF6">
      <w:pPr>
        <w:pStyle w:val="ConsPlusNormal"/>
        <w:spacing w:before="220"/>
        <w:ind w:firstLine="540"/>
        <w:jc w:val="both"/>
      </w:pPr>
      <w:r>
        <w:t>2. Признать утратившими силу:</w:t>
      </w:r>
    </w:p>
    <w:p w:rsidR="00B80FF6" w:rsidRDefault="00B80FF6">
      <w:pPr>
        <w:pStyle w:val="ConsPlusNormal"/>
        <w:spacing w:before="220"/>
        <w:ind w:firstLine="540"/>
        <w:jc w:val="both"/>
      </w:pPr>
      <w:r>
        <w:t xml:space="preserve">2.1. </w:t>
      </w:r>
      <w:hyperlink r:id="rId10" w:history="1">
        <w:r>
          <w:rPr>
            <w:color w:val="0000FF"/>
          </w:rPr>
          <w:t>Решение</w:t>
        </w:r>
      </w:hyperlink>
      <w:r>
        <w:t xml:space="preserve"> Новокузнецкого городского Совета народных депутатов от 07.12.2010 N 14/189 "Об утверждении Правил благоустройства территории города Новокузнецка";</w:t>
      </w:r>
    </w:p>
    <w:p w:rsidR="00B80FF6" w:rsidRDefault="00B80FF6">
      <w:pPr>
        <w:pStyle w:val="ConsPlusNormal"/>
        <w:spacing w:before="220"/>
        <w:ind w:firstLine="540"/>
        <w:jc w:val="both"/>
      </w:pPr>
      <w:r>
        <w:t xml:space="preserve">2.2. </w:t>
      </w:r>
      <w:hyperlink r:id="rId11" w:history="1">
        <w:r>
          <w:rPr>
            <w:color w:val="0000FF"/>
          </w:rPr>
          <w:t>Решение</w:t>
        </w:r>
      </w:hyperlink>
      <w:r>
        <w:t xml:space="preserve"> Новокузнецкого городского Совета народных депутатов от 27.11.2012 N 10/164 "О внесении изменений и дополнения в Решение Новокузнецкого городского Совета народных депутатов от 07.12.2010 N 14/189 "Об утверждении Правил благоустройства территории города Новокузнецка".</w:t>
      </w:r>
    </w:p>
    <w:p w:rsidR="00B80FF6" w:rsidRDefault="00B80FF6">
      <w:pPr>
        <w:pStyle w:val="ConsPlusNormal"/>
        <w:spacing w:before="220"/>
        <w:ind w:firstLine="540"/>
        <w:jc w:val="both"/>
      </w:pPr>
      <w:r>
        <w:t>3. Настоящее Решение вступает в силу со дня, следующего за днем его официального опубликования.</w:t>
      </w:r>
    </w:p>
    <w:p w:rsidR="00B80FF6" w:rsidRDefault="00B80FF6">
      <w:pPr>
        <w:pStyle w:val="ConsPlusNormal"/>
        <w:spacing w:before="220"/>
        <w:ind w:firstLine="540"/>
        <w:jc w:val="both"/>
      </w:pPr>
      <w:r>
        <w:t>4. Контроль исполнения настоящего Решения возложить на администрацию города Новокузнецка и комитет по развитию городского хозяйства и экологии Новокузнецкого городского Совета народных депутатов (А.Н. Кузнецов).</w:t>
      </w:r>
    </w:p>
    <w:p w:rsidR="00B80FF6" w:rsidRDefault="00B80FF6">
      <w:pPr>
        <w:pStyle w:val="ConsPlusNormal"/>
        <w:ind w:firstLine="540"/>
        <w:jc w:val="both"/>
      </w:pPr>
    </w:p>
    <w:p w:rsidR="00B80FF6" w:rsidRDefault="00B80FF6">
      <w:pPr>
        <w:pStyle w:val="ConsPlusNormal"/>
        <w:jc w:val="right"/>
      </w:pPr>
      <w:r>
        <w:t>Председатель</w:t>
      </w:r>
    </w:p>
    <w:p w:rsidR="00B80FF6" w:rsidRDefault="00B80FF6">
      <w:pPr>
        <w:pStyle w:val="ConsPlusNormal"/>
        <w:jc w:val="right"/>
      </w:pPr>
      <w:r>
        <w:t>Новокузнецкого городского Совета</w:t>
      </w:r>
    </w:p>
    <w:p w:rsidR="00B80FF6" w:rsidRDefault="00B80FF6">
      <w:pPr>
        <w:pStyle w:val="ConsPlusNormal"/>
        <w:jc w:val="right"/>
      </w:pPr>
      <w:r>
        <w:t>народных депутатов</w:t>
      </w:r>
    </w:p>
    <w:p w:rsidR="00B80FF6" w:rsidRDefault="00B80FF6">
      <w:pPr>
        <w:pStyle w:val="ConsPlusNormal"/>
        <w:jc w:val="right"/>
      </w:pPr>
      <w:r>
        <w:t>С.И.КОРНЕЕВ</w:t>
      </w:r>
    </w:p>
    <w:p w:rsidR="00B80FF6" w:rsidRDefault="00B80FF6">
      <w:pPr>
        <w:pStyle w:val="ConsPlusNormal"/>
        <w:ind w:firstLine="540"/>
        <w:jc w:val="both"/>
      </w:pPr>
    </w:p>
    <w:p w:rsidR="00B80FF6" w:rsidRDefault="00B80FF6">
      <w:pPr>
        <w:pStyle w:val="ConsPlusNormal"/>
        <w:jc w:val="right"/>
      </w:pPr>
      <w:r>
        <w:t>Глава</w:t>
      </w:r>
    </w:p>
    <w:p w:rsidR="00B80FF6" w:rsidRDefault="00B80FF6">
      <w:pPr>
        <w:pStyle w:val="ConsPlusNormal"/>
        <w:jc w:val="right"/>
      </w:pPr>
      <w:r>
        <w:t>города Новокузнецка</w:t>
      </w:r>
    </w:p>
    <w:p w:rsidR="00B80FF6" w:rsidRDefault="00B80FF6">
      <w:pPr>
        <w:pStyle w:val="ConsPlusNormal"/>
        <w:jc w:val="right"/>
      </w:pPr>
      <w:r>
        <w:lastRenderedPageBreak/>
        <w:t>С.Н.КУЗНЕЦОВ</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0"/>
      </w:pPr>
      <w:r>
        <w:t>Приложение</w:t>
      </w:r>
    </w:p>
    <w:p w:rsidR="00B80FF6" w:rsidRDefault="00B80FF6">
      <w:pPr>
        <w:pStyle w:val="ConsPlusNormal"/>
        <w:jc w:val="right"/>
      </w:pPr>
      <w:r>
        <w:t>к Решению Новокузнецкого городского</w:t>
      </w:r>
    </w:p>
    <w:p w:rsidR="00B80FF6" w:rsidRDefault="00B80FF6">
      <w:pPr>
        <w:pStyle w:val="ConsPlusNormal"/>
        <w:jc w:val="right"/>
      </w:pPr>
      <w:r>
        <w:t>Совета народных депутатов</w:t>
      </w:r>
    </w:p>
    <w:p w:rsidR="00B80FF6" w:rsidRDefault="00B80FF6">
      <w:pPr>
        <w:pStyle w:val="ConsPlusNormal"/>
        <w:jc w:val="right"/>
      </w:pPr>
      <w:r>
        <w:t>от 24.12.2013 N 16/198</w:t>
      </w:r>
    </w:p>
    <w:p w:rsidR="00B80FF6" w:rsidRDefault="00B80FF6">
      <w:pPr>
        <w:pStyle w:val="ConsPlusNormal"/>
        <w:ind w:firstLine="540"/>
        <w:jc w:val="both"/>
      </w:pPr>
    </w:p>
    <w:p w:rsidR="00B80FF6" w:rsidRDefault="00B80FF6">
      <w:pPr>
        <w:pStyle w:val="ConsPlusTitle"/>
        <w:jc w:val="center"/>
      </w:pPr>
      <w:bookmarkStart w:id="0" w:name="P44"/>
      <w:bookmarkEnd w:id="0"/>
      <w:r>
        <w:t>ПРАВИЛА</w:t>
      </w:r>
    </w:p>
    <w:p w:rsidR="00B80FF6" w:rsidRDefault="00B80FF6">
      <w:pPr>
        <w:pStyle w:val="ConsPlusTitle"/>
        <w:jc w:val="center"/>
      </w:pPr>
      <w:r>
        <w:t>БЛАГОУСТРОЙСТВА ТЕРРИТОРИИ НОВОКУЗНЕЦКОГО ГОРОДСКОГО ОКРУГА</w:t>
      </w:r>
    </w:p>
    <w:p w:rsidR="00B80FF6" w:rsidRDefault="00B80F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0FF6">
        <w:trPr>
          <w:jc w:val="center"/>
        </w:trPr>
        <w:tc>
          <w:tcPr>
            <w:tcW w:w="9294" w:type="dxa"/>
            <w:tcBorders>
              <w:top w:val="nil"/>
              <w:left w:val="single" w:sz="24" w:space="0" w:color="CED3F1"/>
              <w:bottom w:val="nil"/>
              <w:right w:val="single" w:sz="24" w:space="0" w:color="F4F3F8"/>
            </w:tcBorders>
            <w:shd w:val="clear" w:color="auto" w:fill="F4F3F8"/>
          </w:tcPr>
          <w:p w:rsidR="00B80FF6" w:rsidRDefault="00B80FF6">
            <w:pPr>
              <w:pStyle w:val="ConsPlusNormal"/>
              <w:jc w:val="center"/>
            </w:pPr>
            <w:r>
              <w:rPr>
                <w:color w:val="392C69"/>
              </w:rPr>
              <w:t>Список изменяющих документов</w:t>
            </w:r>
          </w:p>
          <w:p w:rsidR="00B80FF6" w:rsidRDefault="00B80FF6">
            <w:pPr>
              <w:pStyle w:val="ConsPlusNormal"/>
              <w:jc w:val="center"/>
            </w:pPr>
            <w:r>
              <w:rPr>
                <w:color w:val="392C69"/>
              </w:rPr>
              <w:t>(в ред. Решений Новокузнецкого городского Совета народных депутатов</w:t>
            </w:r>
          </w:p>
          <w:p w:rsidR="00B80FF6" w:rsidRDefault="00B80FF6">
            <w:pPr>
              <w:pStyle w:val="ConsPlusNormal"/>
              <w:jc w:val="center"/>
            </w:pPr>
            <w:r>
              <w:rPr>
                <w:color w:val="392C69"/>
              </w:rPr>
              <w:t xml:space="preserve">от 29.06.2016 </w:t>
            </w:r>
            <w:hyperlink r:id="rId12" w:history="1">
              <w:r>
                <w:rPr>
                  <w:color w:val="0000FF"/>
                </w:rPr>
                <w:t>N 8/112</w:t>
              </w:r>
            </w:hyperlink>
            <w:r>
              <w:rPr>
                <w:color w:val="392C69"/>
              </w:rPr>
              <w:t xml:space="preserve">, от 28.11.2017 </w:t>
            </w:r>
            <w:hyperlink r:id="rId13" w:history="1">
              <w:r>
                <w:rPr>
                  <w:color w:val="0000FF"/>
                </w:rPr>
                <w:t>N 10/109</w:t>
              </w:r>
            </w:hyperlink>
            <w:r>
              <w:rPr>
                <w:color w:val="392C69"/>
              </w:rPr>
              <w:t>,</w:t>
            </w:r>
          </w:p>
          <w:p w:rsidR="00B80FF6" w:rsidRDefault="00B80FF6">
            <w:pPr>
              <w:pStyle w:val="ConsPlusNormal"/>
              <w:jc w:val="center"/>
            </w:pPr>
            <w:r>
              <w:rPr>
                <w:color w:val="392C69"/>
              </w:rPr>
              <w:t xml:space="preserve">с изм., внесенными </w:t>
            </w:r>
            <w:hyperlink r:id="rId14" w:history="1">
              <w:r>
                <w:rPr>
                  <w:color w:val="0000FF"/>
                </w:rPr>
                <w:t>Решением</w:t>
              </w:r>
            </w:hyperlink>
            <w:r>
              <w:rPr>
                <w:color w:val="392C69"/>
              </w:rPr>
              <w:t xml:space="preserve"> Кемеровского областного суда</w:t>
            </w:r>
          </w:p>
          <w:p w:rsidR="00B80FF6" w:rsidRDefault="00B80FF6">
            <w:pPr>
              <w:pStyle w:val="ConsPlusNormal"/>
              <w:jc w:val="center"/>
            </w:pPr>
            <w:r>
              <w:rPr>
                <w:color w:val="392C69"/>
              </w:rPr>
              <w:t>от 17.10.2017 N 3а-499/2017)</w:t>
            </w:r>
          </w:p>
        </w:tc>
      </w:tr>
    </w:tbl>
    <w:p w:rsidR="00B80FF6" w:rsidRDefault="00B80FF6">
      <w:pPr>
        <w:pStyle w:val="ConsPlusNormal"/>
        <w:ind w:firstLine="540"/>
        <w:jc w:val="both"/>
      </w:pPr>
    </w:p>
    <w:p w:rsidR="00B80FF6" w:rsidRDefault="00B80FF6">
      <w:pPr>
        <w:pStyle w:val="ConsPlusNormal"/>
        <w:jc w:val="center"/>
        <w:outlineLvl w:val="1"/>
      </w:pPr>
      <w:r>
        <w:t>Часть I. ПОРЯДОК ПРИМЕНЕНИЯ ПРАВИЛ БЛАГОУСТРОЙСТВА</w:t>
      </w:r>
    </w:p>
    <w:p w:rsidR="00B80FF6" w:rsidRDefault="00B80FF6">
      <w:pPr>
        <w:pStyle w:val="ConsPlusNormal"/>
        <w:jc w:val="center"/>
      </w:pPr>
      <w:r>
        <w:t>ТЕРРИТОРИИ ГОРОДА НОВОКУЗНЕЦКА</w:t>
      </w:r>
    </w:p>
    <w:p w:rsidR="00B80FF6" w:rsidRDefault="00B80FF6">
      <w:pPr>
        <w:pStyle w:val="ConsPlusNormal"/>
        <w:ind w:firstLine="540"/>
        <w:jc w:val="both"/>
      </w:pPr>
    </w:p>
    <w:p w:rsidR="00B80FF6" w:rsidRDefault="00B80FF6">
      <w:pPr>
        <w:pStyle w:val="ConsPlusNormal"/>
        <w:jc w:val="center"/>
        <w:outlineLvl w:val="2"/>
      </w:pPr>
      <w:r>
        <w:t>Раздел 1. ОБЩИЕ ПОЛОЖЕНИЯ</w:t>
      </w:r>
    </w:p>
    <w:p w:rsidR="00B80FF6" w:rsidRDefault="00B80FF6">
      <w:pPr>
        <w:pStyle w:val="ConsPlusNormal"/>
        <w:ind w:firstLine="540"/>
        <w:jc w:val="both"/>
      </w:pPr>
    </w:p>
    <w:p w:rsidR="00B80FF6" w:rsidRDefault="00B80FF6">
      <w:pPr>
        <w:pStyle w:val="ConsPlusNormal"/>
        <w:ind w:firstLine="540"/>
        <w:jc w:val="both"/>
      </w:pPr>
      <w:r>
        <w:t>1.1. Правила благоустройства территории Новокузнецкого городского округа (далее - Правила) приняты с целью повышения уровня комфортности условий проживания горожан, поддержания и улучшения санитарного и эстетического состояния, а также установления единого порядка содержания и уборки территории Новокузнецкого городского округа (далее также - город Новокузнецк, городской округ, город).</w:t>
      </w:r>
    </w:p>
    <w:p w:rsidR="00B80FF6" w:rsidRDefault="00B80FF6">
      <w:pPr>
        <w:pStyle w:val="ConsPlusNormal"/>
        <w:spacing w:before="220"/>
        <w:ind w:firstLine="540"/>
        <w:jc w:val="both"/>
      </w:pPr>
      <w:r>
        <w:t xml:space="preserve">1.2. Правила разработаны в соответствии с Федеральным </w:t>
      </w:r>
      <w:hyperlink r:id="rId15" w:history="1">
        <w:r>
          <w:rPr>
            <w:color w:val="0000FF"/>
          </w:rPr>
          <w:t>законом</w:t>
        </w:r>
      </w:hyperlink>
      <w:r>
        <w:t xml:space="preserve"> "Об общих принципах организации местного самоуправления в Российской Федерации", Законом Кемеровской области "Об административных правонарушениях в Кемеровской области", иными законами и нормативными правовыми актами Российской Федерации и Кемеровской области, </w:t>
      </w:r>
      <w:hyperlink r:id="rId16" w:history="1">
        <w:r>
          <w:rPr>
            <w:color w:val="0000FF"/>
          </w:rPr>
          <w:t>Уставом</w:t>
        </w:r>
      </w:hyperlink>
      <w:r>
        <w:t xml:space="preserve"> Новокузнецкого городского округа.</w:t>
      </w:r>
    </w:p>
    <w:p w:rsidR="00B80FF6" w:rsidRDefault="00B80FF6">
      <w:pPr>
        <w:pStyle w:val="ConsPlusNormal"/>
        <w:spacing w:before="220"/>
        <w:ind w:firstLine="540"/>
        <w:jc w:val="both"/>
      </w:pPr>
      <w:bookmarkStart w:id="1" w:name="P59"/>
      <w:bookmarkEnd w:id="1"/>
      <w:r>
        <w:t>1.3. Правила регулируют общественные отношения и устанавливают единые требования в сфере проектирования и содержания объектов благоустройства, расположенных на территории города Новокузнецка, которые обязательны для исполнения всеми гражданами, их общественными объединениями, должностными лицами, индивидуальными предпринимателями и юридическими лицами независимо от их организационно-правовой формы и формы собственности (далее - физические и юридические лица), находящимися и (или) осуществляющими свою деятельность на территории города Новокузнецка.</w:t>
      </w:r>
    </w:p>
    <w:p w:rsidR="00B80FF6" w:rsidRDefault="00B80FF6">
      <w:pPr>
        <w:pStyle w:val="ConsPlusNormal"/>
        <w:spacing w:before="220"/>
        <w:ind w:firstLine="540"/>
        <w:jc w:val="both"/>
      </w:pPr>
      <w:bookmarkStart w:id="2" w:name="P60"/>
      <w:bookmarkEnd w:id="2"/>
      <w:r>
        <w:t>1.4. 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строений и сооружений в благоустройстве прилегающих территорий; организацию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и осуществление контроля за соблюдением настоящих Правил.</w:t>
      </w:r>
    </w:p>
    <w:p w:rsidR="00B80FF6" w:rsidRDefault="00B80FF6">
      <w:pPr>
        <w:pStyle w:val="ConsPlusNormal"/>
        <w:spacing w:before="220"/>
        <w:ind w:firstLine="540"/>
        <w:jc w:val="both"/>
      </w:pPr>
      <w:hyperlink r:id="rId17" w:history="1">
        <w:r>
          <w:rPr>
            <w:color w:val="0000FF"/>
          </w:rPr>
          <w:t>1.5</w:t>
        </w:r>
      </w:hyperlink>
      <w:r>
        <w:t xml:space="preserve">. Организация сбора, вывоза, утилизации и переработки отходов на территории города Новокузнецка осуществляется в соответствии с </w:t>
      </w:r>
      <w:hyperlink r:id="rId18" w:history="1">
        <w:r>
          <w:rPr>
            <w:color w:val="0000FF"/>
          </w:rPr>
          <w:t>Правилами</w:t>
        </w:r>
      </w:hyperlink>
      <w:r>
        <w:t xml:space="preserve"> по обращению с отходами на территории города Новокузнецка, утвержденными Постановлением администрации города Новокузнецка от 30.12.2011 N 194 "Об утверждении Правил по обращению с отходами на территории города Новокузнецка".</w:t>
      </w:r>
    </w:p>
    <w:p w:rsidR="00B80FF6" w:rsidRDefault="00B80FF6">
      <w:pPr>
        <w:pStyle w:val="ConsPlusNormal"/>
        <w:ind w:firstLine="540"/>
        <w:jc w:val="both"/>
      </w:pPr>
    </w:p>
    <w:p w:rsidR="00B80FF6" w:rsidRDefault="00B80FF6">
      <w:pPr>
        <w:pStyle w:val="ConsPlusNormal"/>
        <w:jc w:val="center"/>
        <w:outlineLvl w:val="2"/>
      </w:pPr>
      <w:r>
        <w:t>Раздел 2. ОСНОВНЫЕ ПОНЯТИЯ</w:t>
      </w:r>
    </w:p>
    <w:p w:rsidR="00B80FF6" w:rsidRDefault="00B80FF6">
      <w:pPr>
        <w:pStyle w:val="ConsPlusNormal"/>
        <w:ind w:firstLine="540"/>
        <w:jc w:val="both"/>
      </w:pPr>
    </w:p>
    <w:p w:rsidR="00B80FF6" w:rsidRDefault="00B80FF6">
      <w:pPr>
        <w:pStyle w:val="ConsPlusNormal"/>
        <w:ind w:firstLine="540"/>
        <w:jc w:val="both"/>
      </w:pPr>
      <w:r>
        <w:t>2.1. В настоящих Правилах используются следующие основные понятия:</w:t>
      </w:r>
    </w:p>
    <w:p w:rsidR="00B80FF6" w:rsidRDefault="00B80FF6">
      <w:pPr>
        <w:pStyle w:val="ConsPlusNormal"/>
        <w:spacing w:before="220"/>
        <w:ind w:firstLine="540"/>
        <w:jc w:val="both"/>
      </w:pPr>
      <w:r>
        <w:t>1) благоустройство территории - комплекс предусмотренных правилами благоустройства территории города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B80FF6" w:rsidRDefault="00B80FF6">
      <w:pPr>
        <w:pStyle w:val="ConsPlusNormal"/>
        <w:spacing w:before="220"/>
        <w:ind w:firstLine="540"/>
        <w:jc w:val="both"/>
      </w:pPr>
      <w:r>
        <w:t>2) объекты благоустройства территории - территории города Новокузнецка, на которых осуществляется деятельность по благоустройству: площадки, дворы, кварталы, территории внутригородских районов,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города Новокузнецка;</w:t>
      </w:r>
    </w:p>
    <w:p w:rsidR="00B80FF6" w:rsidRDefault="00B80FF6">
      <w:pPr>
        <w:pStyle w:val="ConsPlusNormal"/>
        <w:spacing w:before="220"/>
        <w:ind w:firstLine="540"/>
        <w:jc w:val="both"/>
      </w:pPr>
      <w:r>
        <w:t>3) объекты нормирования благоустройства территории - территории города Новокузнецка, для которых в настоящих Правилах устанавливаются нормируемый комплекс элементов благоустройства, нормативы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города, технические (охранно-эксплуатационные) зоны инженерных коммуникаций;</w:t>
      </w:r>
    </w:p>
    <w:p w:rsidR="00B80FF6" w:rsidRDefault="00B80FF6">
      <w:pPr>
        <w:pStyle w:val="ConsPlusNormal"/>
        <w:spacing w:before="220"/>
        <w:ind w:firstLine="540"/>
        <w:jc w:val="both"/>
      </w:pPr>
      <w:r>
        <w:t>4) владелец объекта благоустройства - физическое или юридическое лицо, имеющее в собственности или на ином вещном либо обязательственном праве объект благоустройства;</w:t>
      </w:r>
    </w:p>
    <w:p w:rsidR="00B80FF6" w:rsidRDefault="00B80FF6">
      <w:pPr>
        <w:pStyle w:val="ConsPlusNormal"/>
        <w:spacing w:before="220"/>
        <w:ind w:firstLine="540"/>
        <w:jc w:val="both"/>
      </w:pPr>
      <w:r>
        <w:t>5) 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B80FF6" w:rsidRDefault="00B80FF6">
      <w:pPr>
        <w:pStyle w:val="ConsPlusNormal"/>
        <w:spacing w:before="220"/>
        <w:ind w:firstLine="540"/>
        <w:jc w:val="both"/>
      </w:pPr>
      <w:r>
        <w:t>6) нормируемый комплекс элементов благоустройства - необходимое минимальное сочетание элементов благоустройства для создания на территории города Новокузнецка безопасной, удобной и привлекательной среды;</w:t>
      </w:r>
    </w:p>
    <w:p w:rsidR="00B80FF6" w:rsidRDefault="00B80FF6">
      <w:pPr>
        <w:pStyle w:val="ConsPlusNormal"/>
        <w:spacing w:before="220"/>
        <w:ind w:firstLine="540"/>
        <w:jc w:val="both"/>
      </w:pPr>
      <w:r>
        <w:t>7) содержание территории - комплекс мероприятий по содержанию территории города Новокузнецка и выполнению требований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и сооружений, в том числе по:</w:t>
      </w:r>
    </w:p>
    <w:p w:rsidR="00B80FF6" w:rsidRDefault="00B80FF6">
      <w:pPr>
        <w:pStyle w:val="ConsPlusNormal"/>
        <w:spacing w:before="220"/>
        <w:ind w:firstLine="540"/>
        <w:jc w:val="both"/>
      </w:pPr>
      <w:r>
        <w:t>- содержанию территорий жилой, смешанной и промышленной застройки;</w:t>
      </w:r>
    </w:p>
    <w:p w:rsidR="00B80FF6" w:rsidRDefault="00B80FF6">
      <w:pPr>
        <w:pStyle w:val="ConsPlusNormal"/>
        <w:spacing w:before="220"/>
        <w:ind w:firstLine="540"/>
        <w:jc w:val="both"/>
      </w:pPr>
      <w:r>
        <w:t>- содержанию мест массового посещения;</w:t>
      </w:r>
    </w:p>
    <w:p w:rsidR="00B80FF6" w:rsidRDefault="00B80FF6">
      <w:pPr>
        <w:pStyle w:val="ConsPlusNormal"/>
        <w:spacing w:before="220"/>
        <w:ind w:firstLine="540"/>
        <w:jc w:val="both"/>
      </w:pPr>
      <w:r>
        <w:t>- содержанию объектов транспортной инфраструктуры;</w:t>
      </w:r>
    </w:p>
    <w:p w:rsidR="00B80FF6" w:rsidRDefault="00B80FF6">
      <w:pPr>
        <w:pStyle w:val="ConsPlusNormal"/>
        <w:spacing w:before="220"/>
        <w:ind w:firstLine="540"/>
        <w:jc w:val="both"/>
      </w:pPr>
      <w:r>
        <w:t>- содержанию строительных площадок и прилегающих к ним территорий;</w:t>
      </w:r>
    </w:p>
    <w:p w:rsidR="00B80FF6" w:rsidRDefault="00B80FF6">
      <w:pPr>
        <w:pStyle w:val="ConsPlusNormal"/>
        <w:spacing w:before="220"/>
        <w:ind w:firstLine="540"/>
        <w:jc w:val="both"/>
      </w:pPr>
      <w:r>
        <w:t>- содержанию подземных инженерных коммуникаций и их конструктивных элементов;</w:t>
      </w:r>
    </w:p>
    <w:p w:rsidR="00B80FF6" w:rsidRDefault="00B80FF6">
      <w:pPr>
        <w:pStyle w:val="ConsPlusNormal"/>
        <w:spacing w:before="220"/>
        <w:ind w:firstLine="540"/>
        <w:jc w:val="both"/>
      </w:pPr>
      <w:r>
        <w:t>- содержанию территорий при проведении работ, связанных с земляными работами,</w:t>
      </w:r>
    </w:p>
    <w:p w:rsidR="00B80FF6" w:rsidRDefault="00B80FF6">
      <w:pPr>
        <w:pStyle w:val="ConsPlusNormal"/>
        <w:spacing w:before="220"/>
        <w:ind w:firstLine="540"/>
        <w:jc w:val="both"/>
      </w:pPr>
      <w:r>
        <w:t>в соответствии с требованиями действующего законодательства и настоящих Правил;</w:t>
      </w:r>
    </w:p>
    <w:p w:rsidR="00B80FF6" w:rsidRDefault="00B80FF6">
      <w:pPr>
        <w:pStyle w:val="ConsPlusNormal"/>
        <w:spacing w:before="220"/>
        <w:ind w:firstLine="540"/>
        <w:jc w:val="both"/>
      </w:pPr>
      <w:r>
        <w:t>8) уборка территории - комплекс мероприятий, связанных с регулярной очисткой территории от отходов производства и потребления, другого мусора, грязи, листвы, снега и льда, организацией их сбора и вывоза в специально отведенные места,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B80FF6" w:rsidRDefault="00B80FF6">
      <w:pPr>
        <w:pStyle w:val="ConsPlusNormal"/>
        <w:spacing w:before="220"/>
        <w:ind w:firstLine="540"/>
        <w:jc w:val="both"/>
      </w:pPr>
      <w:r>
        <w:t>9) восстановление благоустройства - комплекс работ по восстановлению состояния территории, газонов, покрытия дорог, входов в подъезды, фасадов, зеленых насаждений, тротуаров, малых архитектурных форм, иных элементов благоустройства, существовавшего до начала производства работ, повлекших нарушение благоустройства, включая уборку территории и приведение ее в порядок после производства данных работ;</w:t>
      </w:r>
    </w:p>
    <w:p w:rsidR="00B80FF6" w:rsidRDefault="00B80FF6">
      <w:pPr>
        <w:pStyle w:val="ConsPlusNormal"/>
        <w:spacing w:before="220"/>
        <w:ind w:firstLine="540"/>
        <w:jc w:val="both"/>
      </w:pPr>
      <w:r>
        <w:t>10) территория общего пользования - территория, которой беспрепятственно пользуется неограниченный круг лиц (в том числе площади, улицы, проезды, набережные, парки, скверы, бульвары, сады и другие);</w:t>
      </w:r>
    </w:p>
    <w:p w:rsidR="00B80FF6" w:rsidRDefault="00B80FF6">
      <w:pPr>
        <w:pStyle w:val="ConsPlusNormal"/>
        <w:spacing w:before="220"/>
        <w:ind w:firstLine="540"/>
        <w:jc w:val="both"/>
      </w:pPr>
      <w:r>
        <w:t>11) закрепленная территория - часть территории городского округа, передаваемая физическим или юридическим лицам для содержания, уборки, выполнения работ по благоустройству, границы которой определены в соответствии с правовым актом или договором, а также территория, переданная целевым назначением физическим или юридическим лицам на правах, предусмотренных законодательством;</w:t>
      </w:r>
    </w:p>
    <w:p w:rsidR="00B80FF6" w:rsidRDefault="00B80FF6">
      <w:pPr>
        <w:pStyle w:val="ConsPlusNormal"/>
        <w:spacing w:before="220"/>
        <w:ind w:firstLine="540"/>
        <w:jc w:val="both"/>
      </w:pPr>
      <w:bookmarkStart w:id="3" w:name="P84"/>
      <w:bookmarkEnd w:id="3"/>
      <w:r>
        <w:t>12) территория, подлежащая благоустройству:</w:t>
      </w:r>
    </w:p>
    <w:p w:rsidR="00B80FF6" w:rsidRDefault="00B80FF6">
      <w:pPr>
        <w:pStyle w:val="ConsPlusNormal"/>
        <w:jc w:val="both"/>
      </w:pPr>
      <w:r>
        <w:t xml:space="preserve">(в ред. </w:t>
      </w:r>
      <w:hyperlink r:id="rId19" w:history="1">
        <w:r>
          <w:rPr>
            <w:color w:val="0000FF"/>
          </w:rPr>
          <w:t>Решения</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bookmarkStart w:id="4" w:name="P86"/>
      <w:bookmarkEnd w:id="4"/>
      <w:r>
        <w:t>- территория земельного участка в границах, определенных исходя из сведений, содержащихся в документе, подтверждающем право на земельный участок, или при отсутствии такого документа из сведений, содержащихся в документах, определявших местоположение границ земельного участка при его образовании, в случае если в отношении земельного участка, на котором расположены здания, строения, сооружения, объекты транспортной инфраструктуры, подземные инженерные коммуникации, нестационарные объекты, иные элементы благоустройства, не осуществлен государственный кадастровый учет или сведения о нем отсутствуют в государственном кадастре недвижимости, то площадь территории земельного участка определяется с учетом фактического землепользования, красных линий, местоположения границ смежных земельных участков (при их наличии), естественных границ земельного участка;</w:t>
      </w:r>
    </w:p>
    <w:p w:rsidR="00B80FF6" w:rsidRDefault="00B80FF6">
      <w:pPr>
        <w:pStyle w:val="ConsPlusNormal"/>
        <w:spacing w:before="220"/>
        <w:ind w:firstLine="540"/>
        <w:jc w:val="both"/>
      </w:pPr>
      <w:r>
        <w:t>- территория, переданная специализированным организациям для выполнения работ по благоустройству;</w:t>
      </w:r>
    </w:p>
    <w:p w:rsidR="00B80FF6" w:rsidRDefault="00B80FF6">
      <w:pPr>
        <w:pStyle w:val="ConsPlusNormal"/>
        <w:spacing w:before="220"/>
        <w:ind w:firstLine="540"/>
        <w:jc w:val="both"/>
      </w:pPr>
      <w:r>
        <w:t>- территория проведения земляных, строительных и иных работ, влекущих за собой нарушение благоустройства;</w:t>
      </w:r>
    </w:p>
    <w:p w:rsidR="00B80FF6" w:rsidRDefault="00B80FF6">
      <w:pPr>
        <w:pStyle w:val="ConsPlusNormal"/>
        <w:spacing w:before="220"/>
        <w:ind w:firstLine="540"/>
        <w:jc w:val="both"/>
      </w:pPr>
      <w:bookmarkStart w:id="5" w:name="P89"/>
      <w:bookmarkEnd w:id="5"/>
      <w:r>
        <w:t xml:space="preserve">- территория, прилегающая к земельному участку, указанному в </w:t>
      </w:r>
      <w:hyperlink w:anchor="P86" w:history="1">
        <w:r>
          <w:rPr>
            <w:color w:val="0000FF"/>
          </w:rPr>
          <w:t>абзаце втором</w:t>
        </w:r>
      </w:hyperlink>
      <w:r>
        <w:t xml:space="preserve"> настоящего подпункта, границы которой определяются:</w:t>
      </w:r>
    </w:p>
    <w:p w:rsidR="00B80FF6" w:rsidRDefault="00B80FF6">
      <w:pPr>
        <w:pStyle w:val="ConsPlusNormal"/>
        <w:jc w:val="both"/>
      </w:pPr>
      <w:r>
        <w:t xml:space="preserve">(в ред. </w:t>
      </w:r>
      <w:hyperlink r:id="rId20" w:history="1">
        <w:r>
          <w:rPr>
            <w:color w:val="0000FF"/>
          </w:rPr>
          <w:t>Решения</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со зданиями, строениями, сооружениями, расположенными на улицах с двухсторонней застройкой, - по длине занимаемого участка, по ширине - до границы проезжей части;</w:t>
      </w:r>
    </w:p>
    <w:p w:rsidR="00B80FF6" w:rsidRDefault="00B80FF6">
      <w:pPr>
        <w:pStyle w:val="ConsPlusNormal"/>
        <w:spacing w:before="220"/>
        <w:ind w:firstLine="540"/>
        <w:jc w:val="both"/>
      </w:pPr>
      <w:r>
        <w:t>на участках со зданиями, строениями, сооружениями, расположенными на улицах с односторонней застройкой по длине занимаемого участка, по ширине - на всю ширину улицы, включая противоположный тротуар и 10 метров за тротуаром, за исключением проезжей части;</w:t>
      </w:r>
    </w:p>
    <w:p w:rsidR="00B80FF6" w:rsidRDefault="00B80FF6">
      <w:pPr>
        <w:pStyle w:val="ConsPlusNormal"/>
        <w:spacing w:before="220"/>
        <w:ind w:firstLine="540"/>
        <w:jc w:val="both"/>
      </w:pPr>
      <w:r>
        <w:t>на участках со строительными площадками - 15 метров от ограждения стройки по всему периметру, за исключением проезжей части;</w:t>
      </w:r>
    </w:p>
    <w:p w:rsidR="00B80FF6" w:rsidRDefault="00B80FF6">
      <w:pPr>
        <w:pStyle w:val="ConsPlusNormal"/>
        <w:spacing w:before="220"/>
        <w:ind w:firstLine="540"/>
        <w:jc w:val="both"/>
      </w:pPr>
      <w:r>
        <w:t>на участках с нестационарными объектами торговли, общественного питания и бытового обслуживания населения - 15 метров от границ нестационарного объекта по всему периметру, за исключением проезжей части;</w:t>
      </w:r>
    </w:p>
    <w:p w:rsidR="00B80FF6" w:rsidRDefault="00B80FF6">
      <w:pPr>
        <w:pStyle w:val="ConsPlusNormal"/>
        <w:spacing w:before="220"/>
        <w:ind w:firstLine="540"/>
        <w:jc w:val="both"/>
      </w:pPr>
      <w:r>
        <w:t>на участках с индивидуальными жилыми домами - 10 метров от периметра внешнего ограждения, а со стороны въезда (входа) - до проезжей части;</w:t>
      </w:r>
    </w:p>
    <w:p w:rsidR="00B80FF6" w:rsidRDefault="00B80FF6">
      <w:pPr>
        <w:pStyle w:val="ConsPlusNormal"/>
        <w:jc w:val="both"/>
      </w:pPr>
      <w:r>
        <w:t xml:space="preserve">(абзац введен </w:t>
      </w:r>
      <w:hyperlink r:id="rId21"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 многоквартирными домами - в пределах границ придомовой территории;</w:t>
      </w:r>
    </w:p>
    <w:p w:rsidR="00B80FF6" w:rsidRDefault="00B80FF6">
      <w:pPr>
        <w:pStyle w:val="ConsPlusNormal"/>
        <w:jc w:val="both"/>
      </w:pPr>
      <w:r>
        <w:t xml:space="preserve">(абзац введен </w:t>
      </w:r>
      <w:hyperlink r:id="rId22"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 автостоянками - 25 метров от внешней границы автостоянки, а в случае наличия ограждения - 25 метров от ограждения;</w:t>
      </w:r>
    </w:p>
    <w:p w:rsidR="00B80FF6" w:rsidRDefault="00B80FF6">
      <w:pPr>
        <w:pStyle w:val="ConsPlusNormal"/>
        <w:jc w:val="both"/>
      </w:pPr>
      <w:r>
        <w:t xml:space="preserve">(абзац введен </w:t>
      </w:r>
      <w:hyperlink r:id="rId23"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 автозаправочными станциями (далее - АЗС), автогазозаправочными станциями (далее - АГЗС) - 50 метров от границы отведенной территории;</w:t>
      </w:r>
    </w:p>
    <w:p w:rsidR="00B80FF6" w:rsidRDefault="00B80FF6">
      <w:pPr>
        <w:pStyle w:val="ConsPlusNormal"/>
        <w:jc w:val="both"/>
      </w:pPr>
      <w:r>
        <w:t xml:space="preserve">(абзац введен </w:t>
      </w:r>
      <w:hyperlink r:id="rId24"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 промышленными, производственными объектами - 50 метров от внешней границы соответствующей стены объекта, а при наличии ограждения - 50 метров от ограждения;</w:t>
      </w:r>
    </w:p>
    <w:p w:rsidR="00B80FF6" w:rsidRDefault="00B80FF6">
      <w:pPr>
        <w:pStyle w:val="ConsPlusNormal"/>
        <w:jc w:val="both"/>
      </w:pPr>
      <w:r>
        <w:t xml:space="preserve">(абзац введен </w:t>
      </w:r>
      <w:hyperlink r:id="rId25"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 отдельно стоящими тепловыми и трансформаторными подстанциями, зданиями, строениями и сооружениями инженерно-технического назначения на территориях общего пользования - 10 метров от внешней границы соответствующей стены указанных объектов;</w:t>
      </w:r>
    </w:p>
    <w:p w:rsidR="00B80FF6" w:rsidRDefault="00B80FF6">
      <w:pPr>
        <w:pStyle w:val="ConsPlusNormal"/>
        <w:jc w:val="both"/>
      </w:pPr>
      <w:r>
        <w:t xml:space="preserve">(абзац введен </w:t>
      </w:r>
      <w:hyperlink r:id="rId26"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 гаражно-, гаражно-строительными кооперативами, садоводческими, огородническими, дачными объединениями - 25 метров от границы отведенной территории;</w:t>
      </w:r>
    </w:p>
    <w:p w:rsidR="00B80FF6" w:rsidRDefault="00B80FF6">
      <w:pPr>
        <w:pStyle w:val="ConsPlusNormal"/>
        <w:jc w:val="both"/>
      </w:pPr>
      <w:r>
        <w:t xml:space="preserve">(абзац введен </w:t>
      </w:r>
      <w:hyperlink r:id="rId27"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 наземными, надземными инженерными коммуникациями - 5 метров от внешних границ таких коммуникаций;</w:t>
      </w:r>
    </w:p>
    <w:p w:rsidR="00B80FF6" w:rsidRDefault="00B80FF6">
      <w:pPr>
        <w:pStyle w:val="ConsPlusNormal"/>
        <w:jc w:val="both"/>
      </w:pPr>
      <w:r>
        <w:t xml:space="preserve">(абзац введен </w:t>
      </w:r>
      <w:hyperlink r:id="rId28"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 рекламными конструкциями - 5 метров от радиуса основания;</w:t>
      </w:r>
    </w:p>
    <w:p w:rsidR="00B80FF6" w:rsidRDefault="00B80FF6">
      <w:pPr>
        <w:pStyle w:val="ConsPlusNormal"/>
        <w:jc w:val="both"/>
      </w:pPr>
      <w:r>
        <w:t xml:space="preserve">(абзац введен </w:t>
      </w:r>
      <w:hyperlink r:id="rId29"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 объектами муниципальных образовательных организаций - 5 метров от ограждения;</w:t>
      </w:r>
    </w:p>
    <w:p w:rsidR="00B80FF6" w:rsidRDefault="00B80FF6">
      <w:pPr>
        <w:pStyle w:val="ConsPlusNormal"/>
        <w:jc w:val="both"/>
      </w:pPr>
      <w:r>
        <w:t xml:space="preserve">(абзац введен </w:t>
      </w:r>
      <w:hyperlink r:id="rId30"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 иными нежилыми зданиями, строениями, сооружениями, имеющими ограждения, - 25 метров от ограждения;</w:t>
      </w:r>
    </w:p>
    <w:p w:rsidR="00B80FF6" w:rsidRDefault="00B80FF6">
      <w:pPr>
        <w:pStyle w:val="ConsPlusNormal"/>
        <w:jc w:val="both"/>
      </w:pPr>
      <w:r>
        <w:t xml:space="preserve">(абзац введен </w:t>
      </w:r>
      <w:hyperlink r:id="rId31"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на участках с иными нежилыми зданиями, строениями, сооружениями, не имеющими ограждения, - на половину расстояния между зданием, строением, сооружениями и соседними объектами капитального строительства, а в случае отсутствия соседних объектов капитального строительства - 25 метров от внешней границы соответствующей стены;</w:t>
      </w:r>
    </w:p>
    <w:p w:rsidR="00B80FF6" w:rsidRDefault="00B80FF6">
      <w:pPr>
        <w:pStyle w:val="ConsPlusNormal"/>
        <w:jc w:val="both"/>
      </w:pPr>
      <w:r>
        <w:t xml:space="preserve">(абзац введен </w:t>
      </w:r>
      <w:hyperlink r:id="rId32"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 внутриквартальная территория - территория элемента планировочной структуры в границах красных линий, ограниченная магистральными и (или) жилыми улицами;</w:t>
      </w:r>
    </w:p>
    <w:p w:rsidR="00B80FF6" w:rsidRDefault="00B80FF6">
      <w:pPr>
        <w:pStyle w:val="ConsPlusNormal"/>
        <w:jc w:val="both"/>
      </w:pPr>
      <w:r>
        <w:t xml:space="preserve">(абзац введен </w:t>
      </w:r>
      <w:hyperlink r:id="rId33"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B80FF6" w:rsidRDefault="00B80FF6">
      <w:pPr>
        <w:pStyle w:val="ConsPlusNormal"/>
        <w:jc w:val="both"/>
      </w:pPr>
      <w:r>
        <w:t xml:space="preserve">(абзац введен </w:t>
      </w:r>
      <w:hyperlink r:id="rId34"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13) придомовая территория - земельный участок, предусматривающий возможность организации придомовой территории многоквартирных домов (зданий и строений)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 границы которого определены на основании данных государственного кадастрового учета и указаны в кадастровом паспорте земельного участка многоквартирного дома (здания, строения);</w:t>
      </w:r>
    </w:p>
    <w:p w:rsidR="00B80FF6" w:rsidRDefault="00B80FF6">
      <w:pPr>
        <w:pStyle w:val="ConsPlusNormal"/>
        <w:spacing w:before="220"/>
        <w:ind w:firstLine="540"/>
        <w:jc w:val="both"/>
      </w:pPr>
      <w:r>
        <w:t>14) 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в порядке, предусмотренном градостроительным законодательством;</w:t>
      </w:r>
    </w:p>
    <w:p w:rsidR="00B80FF6" w:rsidRDefault="00B80FF6">
      <w:pPr>
        <w:pStyle w:val="ConsPlusNormal"/>
        <w:spacing w:before="220"/>
        <w:ind w:firstLine="540"/>
        <w:jc w:val="both"/>
      </w:pPr>
      <w:r>
        <w:t>15)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автомобильного моста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80FF6" w:rsidRDefault="00B80FF6">
      <w:pPr>
        <w:pStyle w:val="ConsPlusNormal"/>
        <w:spacing w:before="220"/>
        <w:ind w:firstLine="540"/>
        <w:jc w:val="both"/>
      </w:pPr>
      <w:r>
        <w:t>16) строительная площадка - территория, отведенная для строительства, реконструкции и капитального ремонта объектов капитального строительства, на которой размещается строительное хозяйство, выполняются работы подготовительного и основного периодов строительства, по реконструкции и капитальному ремонту до момента ввода объекта в эксплуатацию;</w:t>
      </w:r>
    </w:p>
    <w:p w:rsidR="00B80FF6" w:rsidRDefault="00B80FF6">
      <w:pPr>
        <w:pStyle w:val="ConsPlusNormal"/>
        <w:spacing w:before="220"/>
        <w:ind w:firstLine="540"/>
        <w:jc w:val="both"/>
      </w:pPr>
      <w:r>
        <w:t>17) объект капитального строительства - здание, строение, сооружение, объекты, строительство которых не завершено, за исключением временных некапитальных объектов: киосков, павильонов, навесов и других подобных построек;</w:t>
      </w:r>
    </w:p>
    <w:p w:rsidR="00B80FF6" w:rsidRDefault="00B80FF6">
      <w:pPr>
        <w:pStyle w:val="ConsPlusNormal"/>
        <w:spacing w:before="220"/>
        <w:ind w:firstLine="540"/>
        <w:jc w:val="both"/>
      </w:pPr>
      <w:r>
        <w:t>18) некапитальные нестационарные сооружения - мобильные, легко возводимые или возводимые из легких конструкций объекты (киоски, павильоны, остановочно-торговые модули, рекламные конструкции, металлические гаражи, передвижные объекты потребительского рынка и иные аналогичные сооружения), не являющиеся объектами капитального строительства, представляющие собой временные сооружения или временные конструкции,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передвижные сооружения, устанавливаемые на определенной территории с учетом возможности быстрого изменения характера использования данной территории без соразмерного ущерба назначению объектов при их перемещении;</w:t>
      </w:r>
    </w:p>
    <w:p w:rsidR="00B80FF6" w:rsidRDefault="00B80FF6">
      <w:pPr>
        <w:pStyle w:val="ConsPlusNormal"/>
        <w:spacing w:before="220"/>
        <w:ind w:firstLine="540"/>
        <w:jc w:val="both"/>
      </w:pPr>
      <w:r>
        <w:t>19) малые архитектурные формы (далее - МАФ) - элементы благоустройства территории, служащие для удобства пребывания людей и для придания окружающей среде благоприятного вида (фонтаны, беседки, скамейки, лавочки, декоративные ограждения, урны, клумбы, цветники, декоративные скульптуры, оборудование и покрытие детских, спортивных площадок, хоккейных коробок и другие);</w:t>
      </w:r>
    </w:p>
    <w:p w:rsidR="00B80FF6" w:rsidRDefault="00B80FF6">
      <w:pPr>
        <w:pStyle w:val="ConsPlusNormal"/>
        <w:spacing w:before="220"/>
        <w:ind w:firstLine="540"/>
        <w:jc w:val="both"/>
      </w:pPr>
      <w:r>
        <w:t>20) устройства наружного освещения - технические сооружения и приборы, предназначенные для освещения улиц, площадей, дворов, пешеходных переходов, подъездов многоквартирных домов и иных зданий, номерных знаков домов;</w:t>
      </w:r>
    </w:p>
    <w:p w:rsidR="00B80FF6" w:rsidRDefault="00B80FF6">
      <w:pPr>
        <w:pStyle w:val="ConsPlusNormal"/>
        <w:spacing w:before="220"/>
        <w:ind w:firstLine="540"/>
        <w:jc w:val="both"/>
      </w:pPr>
      <w:r>
        <w:t>21)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B80FF6" w:rsidRDefault="00B80FF6">
      <w:pPr>
        <w:pStyle w:val="ConsPlusNormal"/>
        <w:spacing w:before="220"/>
        <w:ind w:firstLine="540"/>
        <w:jc w:val="both"/>
      </w:pPr>
      <w:r>
        <w:t>22) стоки - талые, дождевые, дренажные воды, аварийные сбросы тепловых и водонесущих коммуникаций;</w:t>
      </w:r>
    </w:p>
    <w:p w:rsidR="00B80FF6" w:rsidRDefault="00B80FF6">
      <w:pPr>
        <w:pStyle w:val="ConsPlusNormal"/>
        <w:spacing w:before="220"/>
        <w:ind w:firstLine="540"/>
        <w:jc w:val="both"/>
      </w:pPr>
      <w:r>
        <w:t>23) инженерные сети - комплекс коммуникаций, обслуживающих технологические процессы или входящих в различные системы инженерного оборудования городского округа;</w:t>
      </w:r>
    </w:p>
    <w:p w:rsidR="00B80FF6" w:rsidRDefault="00B80FF6">
      <w:pPr>
        <w:pStyle w:val="ConsPlusNormal"/>
        <w:spacing w:before="220"/>
        <w:ind w:firstLine="540"/>
        <w:jc w:val="both"/>
      </w:pPr>
      <w:r>
        <w:t>24) сети ливневой канализации - коммуникации, предназначенные для транспортировки поверхностного стока, дренажных и аварийных сбросов из тепловых и водонесущих коммуникаций с территории города;</w:t>
      </w:r>
    </w:p>
    <w:p w:rsidR="00B80FF6" w:rsidRDefault="00B80FF6">
      <w:pPr>
        <w:pStyle w:val="ConsPlusNormal"/>
        <w:spacing w:before="220"/>
        <w:ind w:firstLine="540"/>
        <w:jc w:val="both"/>
      </w:pPr>
      <w:r>
        <w:t>25) лотковая зона - часть дорожного полотна, примыкающая к бордюру на расстоянии 1,5 метра, предназначенная для сбора осадков и пропуска поверхностных вод с проезжей части дороги, тротуара или газона;</w:t>
      </w:r>
    </w:p>
    <w:p w:rsidR="00B80FF6" w:rsidRDefault="00B80FF6">
      <w:pPr>
        <w:pStyle w:val="ConsPlusNormal"/>
        <w:spacing w:before="220"/>
        <w:ind w:firstLine="540"/>
        <w:jc w:val="both"/>
      </w:pPr>
      <w:r>
        <w:t>26) пешеходная коммуникация (тротуар, аллея, дорожка) - элемент дороги, предназначенный для движения пешеходов и примыкающий к проезжей части или отделенный от нее газоном;</w:t>
      </w:r>
    </w:p>
    <w:p w:rsidR="00B80FF6" w:rsidRDefault="00B80FF6">
      <w:pPr>
        <w:pStyle w:val="ConsPlusNormal"/>
        <w:spacing w:before="220"/>
        <w:ind w:firstLine="540"/>
        <w:jc w:val="both"/>
      </w:pPr>
      <w:r>
        <w:t>27) газон - элемент благоустройства в виде покрытия поверхности, включающий в себя остриженную траву и другие растения и создаваемый посевом семян специально подобранных трав на открытых участках озелененной территории;</w:t>
      </w:r>
    </w:p>
    <w:p w:rsidR="00B80FF6" w:rsidRDefault="00B80FF6">
      <w:pPr>
        <w:pStyle w:val="ConsPlusNormal"/>
        <w:spacing w:before="220"/>
        <w:ind w:firstLine="540"/>
        <w:jc w:val="both"/>
      </w:pPr>
      <w:r>
        <w:t>28) зеленые насаждения - совокупность древесно-кустарниковой и травянистой растительности естественного и искусственного происхождения (включая парки, скверы, газоны, цветники, а также отдельно стоящие деревья, кустарники и другие насаждения);</w:t>
      </w:r>
    </w:p>
    <w:p w:rsidR="00B80FF6" w:rsidRDefault="00B80FF6">
      <w:pPr>
        <w:pStyle w:val="ConsPlusNormal"/>
        <w:spacing w:before="220"/>
        <w:ind w:firstLine="540"/>
        <w:jc w:val="both"/>
      </w:pPr>
      <w:r>
        <w:t>29) уход за зелеными насаждениями - система мероприятий, направленных на выращивание, содержание устойчивых, высоко декоративных насаждений на территории города;</w:t>
      </w:r>
    </w:p>
    <w:p w:rsidR="00B80FF6" w:rsidRDefault="00B80FF6">
      <w:pPr>
        <w:pStyle w:val="ConsPlusNormal"/>
        <w:spacing w:before="220"/>
        <w:ind w:firstLine="540"/>
        <w:jc w:val="both"/>
      </w:pPr>
      <w:r>
        <w:t>30) охрана зеленых насаждений - система правовых, организационных и экономических мер, направленных на сохранение и восстановление зеленых насаждений, озелененных территорий;</w:t>
      </w:r>
    </w:p>
    <w:p w:rsidR="00B80FF6" w:rsidRDefault="00B80FF6">
      <w:pPr>
        <w:pStyle w:val="ConsPlusNormal"/>
        <w:spacing w:before="220"/>
        <w:ind w:firstLine="540"/>
        <w:jc w:val="both"/>
      </w:pPr>
      <w:r>
        <w:t>31) повреждение зеленых насаждений - механическое повреждение ветвей, корневой системы, нарушение целостности коры, ствола древесно-кустарниковых растений, повреждение надземной части и корневой системы травянистых растений,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 зеленым насаждениям, не влекущее прекращения их роста;</w:t>
      </w:r>
    </w:p>
    <w:p w:rsidR="00B80FF6" w:rsidRDefault="00B80FF6">
      <w:pPr>
        <w:pStyle w:val="ConsPlusNormal"/>
        <w:spacing w:before="220"/>
        <w:ind w:firstLine="540"/>
        <w:jc w:val="both"/>
      </w:pPr>
      <w:r>
        <w:t>32) уничтожение зеленых насаждений - повреждение зеленых насаждений, повлекшее прекращение их роста или гибель;</w:t>
      </w:r>
    </w:p>
    <w:p w:rsidR="00B80FF6" w:rsidRDefault="00B80FF6">
      <w:pPr>
        <w:pStyle w:val="ConsPlusNormal"/>
        <w:spacing w:before="220"/>
        <w:ind w:firstLine="540"/>
        <w:jc w:val="both"/>
      </w:pPr>
      <w:r>
        <w:t>33) восстановительная стоимость зеленых насаждений - стоимостная оценка зеленых насаждений, устанавливаемая для учета их ценности при повреждении, сносе, обрезке, пересадке или уничтожении;</w:t>
      </w:r>
    </w:p>
    <w:p w:rsidR="00B80FF6" w:rsidRDefault="00B80FF6">
      <w:pPr>
        <w:pStyle w:val="ConsPlusNormal"/>
        <w:spacing w:before="220"/>
        <w:ind w:firstLine="540"/>
        <w:jc w:val="both"/>
      </w:pPr>
      <w:r>
        <w:t>34) земляные работы - работы, связанные с выемкой, укладкой грунта, с нарушением искусственного или грунтового покрытия городской территории либо с устройством (укладкой) искусственного покрытия, в том числе проводимые для прокладки, переустройства, ремонта подземных инженерных коммуникаций, устройства проездов, пешеходных переходов, площадок для стоянки транспортных средств, парковок (парковочных мест), замены трамвайных путей, укладки тротуарной плитки, установки ограждений, шлагбаумов, получения проб грунта, вертикальной планировки грунта, устройства подпорных стен, светофорных объектов, оснований рекламных конструкций, установки и замены опор линий электропередач, опор освещения и контактной сети;</w:t>
      </w:r>
    </w:p>
    <w:p w:rsidR="00B80FF6" w:rsidRDefault="00B80FF6">
      <w:pPr>
        <w:pStyle w:val="ConsPlusNormal"/>
        <w:spacing w:before="220"/>
        <w:ind w:firstLine="540"/>
        <w:jc w:val="both"/>
      </w:pPr>
      <w:r>
        <w:t xml:space="preserve">35) информационно-знаковые системы - указатели, вывески, витрины, афиши, информационные доски, адресные указатели улиц, домов, зданий, другая визуальная информация, специальные элементы, на которые не распространяется Федеральный </w:t>
      </w:r>
      <w:hyperlink r:id="rId35" w:history="1">
        <w:r>
          <w:rPr>
            <w:color w:val="0000FF"/>
          </w:rPr>
          <w:t>закон</w:t>
        </w:r>
      </w:hyperlink>
      <w:r>
        <w:t xml:space="preserve"> от 13.03.2006 N 38-ФЗ "О рекламе";</w:t>
      </w:r>
    </w:p>
    <w:p w:rsidR="00B80FF6" w:rsidRDefault="00B80FF6">
      <w:pPr>
        <w:pStyle w:val="ConsPlusNormal"/>
        <w:spacing w:before="220"/>
        <w:ind w:firstLine="540"/>
        <w:jc w:val="both"/>
      </w:pPr>
      <w:r>
        <w:t>36) дендроплан - проект озеленения территории, включающий в себя информацию об устройстве дорожно-тропиночной сети, вертикальной планировке, посадке деревьев и кустарников, площади газонов и цветников, расстановке малых архитектурных форм;</w:t>
      </w:r>
    </w:p>
    <w:p w:rsidR="00B80FF6" w:rsidRDefault="00B80FF6">
      <w:pPr>
        <w:pStyle w:val="ConsPlusNormal"/>
        <w:spacing w:before="220"/>
        <w:ind w:firstLine="540"/>
        <w:jc w:val="both"/>
      </w:pPr>
      <w:r>
        <w:t>37) паспорт внешней отделки (колористическое решение внешних поверхностей фасада здания, строения, сооружения) - неотъемлемая часть проектной документации, выполняемая в составе проекта или отдельным документом, регламентирующая цветовое решение, размещение осветительных приборов ночной подсветки и праздничной иллюминации, и перечень материалов, применяемых для отделки фасадов зданий, сооружений, их частей. В составе паспорта внешней отделки определяется номенклатура элементов обустройства, как то: наружные блоки систем кондиционирования и вентиляции, вентиляционные трубопроводы, антенны, видеокамеры наружного наблюдения, таксофоны, банкоматы, кабельные линии, пристенные электрощиты, осветительные приборы, системы праздничной иллюминации, наружная информация (в том числе вывески, указатели), настенные панно и т.д.;</w:t>
      </w:r>
    </w:p>
    <w:p w:rsidR="00B80FF6" w:rsidRDefault="00B80FF6">
      <w:pPr>
        <w:pStyle w:val="ConsPlusNormal"/>
        <w:spacing w:before="220"/>
        <w:ind w:firstLine="540"/>
        <w:jc w:val="both"/>
      </w:pPr>
      <w:r>
        <w:t>38) изменение внешнего вида фасадов зданий, строений, сооружений -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 замена облицовочного материала, покраска фасада, его частей, изменение конструкции крыши, материала кровли, элементов безопасности крыши, элементов организованного наружного водостока, установка или демонтаж дополнительного оборудования (решеток, экранов, жалюзи, ограждений витрин, приямков - для окон подвального этажа, наружных блоков систем кондиционирования и вентиляции, маркизов, витрин, художественных подсветок, антенн, видеокамер, почтовых ящиков, часов, банкоматов, электрощитов, кабельных линий), установка (крепление) или демонтаж дополнительных элементов и устройств (растяжек, вывесок, флагштоков, кронштейнов, информационных табличек, указателей);</w:t>
      </w:r>
    </w:p>
    <w:p w:rsidR="00B80FF6" w:rsidRDefault="00B80FF6">
      <w:pPr>
        <w:pStyle w:val="ConsPlusNormal"/>
        <w:spacing w:before="220"/>
        <w:ind w:firstLine="540"/>
        <w:jc w:val="both"/>
      </w:pPr>
      <w:r>
        <w:t>39) паспорт строительного объекта - информационный щит с указанием наименований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B80FF6" w:rsidRDefault="00B80FF6">
      <w:pPr>
        <w:pStyle w:val="ConsPlusNormal"/>
        <w:spacing w:before="220"/>
        <w:ind w:firstLine="540"/>
        <w:jc w:val="both"/>
      </w:pPr>
      <w:r>
        <w:t>40) проектная документация по благоустройству территорий - пакет документации, основанной на стратегии социально-экономического развития Новокузнецкого городского округа и концепции, отражающей потребности жителей города Новокузнецка, который содержит материалы в текстовой и графической форме и определяет проектные решения по благоустройству территории. Состав данной документации определяется в зависимости от того, к какому объекту благоустройства она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B80FF6" w:rsidRDefault="00B80FF6">
      <w:pPr>
        <w:pStyle w:val="ConsPlusNormal"/>
        <w:jc w:val="both"/>
      </w:pPr>
      <w:r>
        <w:t xml:space="preserve">(пп. 40 введен </w:t>
      </w:r>
      <w:hyperlink r:id="rId36"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ind w:firstLine="540"/>
        <w:jc w:val="both"/>
      </w:pPr>
    </w:p>
    <w:p w:rsidR="00B80FF6" w:rsidRDefault="00B80FF6">
      <w:pPr>
        <w:pStyle w:val="ConsPlusNormal"/>
        <w:jc w:val="center"/>
        <w:outlineLvl w:val="2"/>
      </w:pPr>
      <w:r>
        <w:t>Раздел 3. ЛИЦА, ОТВЕТСТВЕННЫЕ ЗА БЛАГОУСТРОЙСТВО ПРИЛЕГАЮЩИХ</w:t>
      </w:r>
    </w:p>
    <w:p w:rsidR="00B80FF6" w:rsidRDefault="00B80FF6">
      <w:pPr>
        <w:pStyle w:val="ConsPlusNormal"/>
        <w:jc w:val="center"/>
      </w:pPr>
      <w:r>
        <w:t>ТЕРРИТОРИЙ ГОРОДА НОВОКУЗНЕЦКА (ДАЛЕЕ - ОТВЕТСТВЕННЫЕ ЛИЦА)</w:t>
      </w:r>
    </w:p>
    <w:p w:rsidR="00B80FF6" w:rsidRDefault="00B80FF6">
      <w:pPr>
        <w:pStyle w:val="ConsPlusNormal"/>
        <w:ind w:firstLine="540"/>
        <w:jc w:val="both"/>
      </w:pPr>
    </w:p>
    <w:p w:rsidR="00B80FF6" w:rsidRDefault="00B80FF6">
      <w:pPr>
        <w:pStyle w:val="ConsPlusNormal"/>
        <w:ind w:firstLine="540"/>
        <w:jc w:val="both"/>
      </w:pPr>
      <w:r>
        <w:t>3.1. физические и юридические лица, являющиеся собственниками (владельцами, пользователями, арендаторами) земельных участков, зданий (помещений в них), строений, сооружений, объектов транспортной инфраструктуры, подземных инженерных коммуникаций, нестационарных объектов, иных элементов благоустройства;</w:t>
      </w:r>
    </w:p>
    <w:p w:rsidR="00B80FF6" w:rsidRDefault="00B80FF6">
      <w:pPr>
        <w:pStyle w:val="ConsPlusNormal"/>
        <w:spacing w:before="220"/>
        <w:ind w:firstLine="540"/>
        <w:jc w:val="both"/>
      </w:pPr>
      <w:r>
        <w:t>3.2. специализированные организации, осуществляющие выполнение работ по благоустройству территории (далее - специализированные организации), должностные лица, в обязанности которых входит выполнение указанных работ либо организация и (или) контроль их выполнения;</w:t>
      </w:r>
    </w:p>
    <w:p w:rsidR="00B80FF6" w:rsidRDefault="00B80FF6">
      <w:pPr>
        <w:pStyle w:val="ConsPlusNormal"/>
        <w:spacing w:before="220"/>
        <w:ind w:firstLine="540"/>
        <w:jc w:val="both"/>
      </w:pPr>
      <w:r>
        <w:t>3.3. физические и юридические лица, осуществляющие выполнение земляных, строительных и иных работ, влекущих за собой нарушение благоустройства территорий.</w:t>
      </w:r>
    </w:p>
    <w:p w:rsidR="00B80FF6" w:rsidRDefault="00B80FF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0FF6">
        <w:trPr>
          <w:jc w:val="center"/>
        </w:trPr>
        <w:tc>
          <w:tcPr>
            <w:tcW w:w="9294" w:type="dxa"/>
            <w:tcBorders>
              <w:top w:val="nil"/>
              <w:left w:val="single" w:sz="24" w:space="0" w:color="CED3F1"/>
              <w:bottom w:val="nil"/>
              <w:right w:val="single" w:sz="24" w:space="0" w:color="F4F3F8"/>
            </w:tcBorders>
            <w:shd w:val="clear" w:color="auto" w:fill="F4F3F8"/>
          </w:tcPr>
          <w:p w:rsidR="00B80FF6" w:rsidRDefault="00B80FF6">
            <w:pPr>
              <w:pStyle w:val="ConsPlusNormal"/>
              <w:jc w:val="both"/>
            </w:pPr>
            <w:r>
              <w:rPr>
                <w:color w:val="392C69"/>
              </w:rPr>
              <w:t xml:space="preserve">Действие раздела 4, введенного </w:t>
            </w:r>
            <w:hyperlink r:id="rId37" w:history="1">
              <w:r>
                <w:rPr>
                  <w:color w:val="0000FF"/>
                </w:rPr>
                <w:t>Решением</w:t>
              </w:r>
            </w:hyperlink>
            <w:r>
              <w:rPr>
                <w:color w:val="392C69"/>
              </w:rPr>
              <w:t xml:space="preserve"> Новокузнецкого городского Совета народных депутатов от 28.11.2017 N 10/109, </w:t>
            </w:r>
            <w:hyperlink r:id="rId38" w:history="1">
              <w:r>
                <w:rPr>
                  <w:color w:val="0000FF"/>
                </w:rPr>
                <w:t>распространяется</w:t>
              </w:r>
            </w:hyperlink>
            <w:r>
              <w:rPr>
                <w:color w:val="392C69"/>
              </w:rPr>
              <w:t xml:space="preserve"> на правоотношения, возникшие с 1 ноября 2017 года.</w:t>
            </w:r>
          </w:p>
        </w:tc>
      </w:tr>
    </w:tbl>
    <w:p w:rsidR="00B80FF6" w:rsidRDefault="00B80FF6">
      <w:pPr>
        <w:pStyle w:val="ConsPlusNormal"/>
        <w:spacing w:before="280"/>
        <w:jc w:val="center"/>
        <w:outlineLvl w:val="2"/>
      </w:pPr>
      <w:r>
        <w:t>Раздел 4. ОБЩИЕ ПРИНЦИПЫ И ПОДХОДЫ К ДЕЯТЕЛЬНОСТИ</w:t>
      </w:r>
    </w:p>
    <w:p w:rsidR="00B80FF6" w:rsidRDefault="00B80FF6">
      <w:pPr>
        <w:pStyle w:val="ConsPlusNormal"/>
        <w:jc w:val="center"/>
      </w:pPr>
      <w:r>
        <w:t>ПО БЛАГОУСТРОЙСТВУ ТЕРРИТОРИИ НОВОКУЗНЕЦКОГО ГОРОДСКОГО</w:t>
      </w:r>
    </w:p>
    <w:p w:rsidR="00B80FF6" w:rsidRDefault="00B80FF6">
      <w:pPr>
        <w:pStyle w:val="ConsPlusNormal"/>
        <w:jc w:val="center"/>
      </w:pPr>
      <w:r>
        <w:t>ОКРУГА</w:t>
      </w:r>
    </w:p>
    <w:p w:rsidR="00B80FF6" w:rsidRDefault="00B80FF6">
      <w:pPr>
        <w:pStyle w:val="ConsPlusNormal"/>
        <w:jc w:val="center"/>
      </w:pPr>
      <w:r>
        <w:t xml:space="preserve">(введен </w:t>
      </w:r>
      <w:hyperlink r:id="rId39" w:history="1">
        <w:r>
          <w:rPr>
            <w:color w:val="0000FF"/>
          </w:rPr>
          <w:t>Решением</w:t>
        </w:r>
      </w:hyperlink>
      <w:r>
        <w:t xml:space="preserve"> Новокузнецкого городского Совета народных</w:t>
      </w:r>
    </w:p>
    <w:p w:rsidR="00B80FF6" w:rsidRDefault="00B80FF6">
      <w:pPr>
        <w:pStyle w:val="ConsPlusNormal"/>
        <w:jc w:val="center"/>
      </w:pPr>
      <w:r>
        <w:t>депутатов от 28.11.2017 N 10/109)</w:t>
      </w:r>
    </w:p>
    <w:p w:rsidR="00B80FF6" w:rsidRDefault="00B80FF6">
      <w:pPr>
        <w:pStyle w:val="ConsPlusNormal"/>
        <w:ind w:firstLine="540"/>
        <w:jc w:val="both"/>
      </w:pPr>
    </w:p>
    <w:p w:rsidR="00B80FF6" w:rsidRDefault="00B80FF6">
      <w:pPr>
        <w:pStyle w:val="ConsPlusNormal"/>
        <w:ind w:firstLine="540"/>
        <w:jc w:val="both"/>
      </w:pPr>
      <w:r>
        <w:t>4.1. К деятельности по благоустройству территории Новокузнецкого городского округа относятся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B80FF6" w:rsidRDefault="00B80FF6">
      <w:pPr>
        <w:pStyle w:val="ConsPlusNormal"/>
        <w:spacing w:before="220"/>
        <w:ind w:firstLine="540"/>
        <w:jc w:val="both"/>
      </w:pPr>
      <w:r>
        <w:t>4.2. Развитие городской среды Новокузнецкого городского округа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осуществляется реализация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B80FF6" w:rsidRDefault="00B80FF6">
      <w:pPr>
        <w:pStyle w:val="ConsPlusNormal"/>
        <w:spacing w:before="220"/>
        <w:ind w:firstLine="540"/>
        <w:jc w:val="both"/>
      </w:pPr>
      <w:r>
        <w:t>4.3.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B80FF6" w:rsidRDefault="00B80FF6">
      <w:pPr>
        <w:pStyle w:val="ConsPlusNormal"/>
        <w:spacing w:before="220"/>
        <w:ind w:firstLine="540"/>
        <w:jc w:val="both"/>
      </w:pPr>
      <w:r>
        <w:t>4.4. Участниками деятельности по благоустройству территории Новокузнецкого городского округа являются:</w:t>
      </w:r>
    </w:p>
    <w:p w:rsidR="00B80FF6" w:rsidRDefault="00B80FF6">
      <w:pPr>
        <w:pStyle w:val="ConsPlusNormal"/>
        <w:spacing w:before="220"/>
        <w:ind w:firstLine="540"/>
        <w:jc w:val="both"/>
      </w:pPr>
      <w:r>
        <w:t>1) население Новокузнецкого городского округа, которое формирует запрос на благоустройство и принимает участие в оценке предлагаемых решений. В отдельных случаях жители города Новокузнецка участвуют в выполнении работ по благоустройству. Жители города Новокузнецка при осуществлении деятельности по благоустройству Новокузнецкого городского округа могут быть представлены общественными организациями и объединениями;</w:t>
      </w:r>
    </w:p>
    <w:p w:rsidR="00B80FF6" w:rsidRDefault="00B80FF6">
      <w:pPr>
        <w:pStyle w:val="ConsPlusNormal"/>
        <w:spacing w:before="220"/>
        <w:ind w:firstLine="540"/>
        <w:jc w:val="both"/>
      </w:pPr>
      <w:r>
        <w:t>2) органы местного самоуправления Новокузнецкого городского округа, которые формируют техническое задание, выбирают исполнителей работ по благоустройству и обеспечивают финансирование этих работ в пределах своих полномочий;</w:t>
      </w:r>
    </w:p>
    <w:p w:rsidR="00B80FF6" w:rsidRDefault="00B80FF6">
      <w:pPr>
        <w:pStyle w:val="ConsPlusNormal"/>
        <w:spacing w:before="220"/>
        <w:ind w:firstLine="540"/>
        <w:jc w:val="both"/>
      </w:pPr>
      <w:r>
        <w:t>3) хозяйствующие субъекты, осуществляющие деятельность на территории Новокузнецкого городского округа, которые участвуют в формировании запроса на благоустройство, а также в финансировании мероприятий по благоустройству;</w:t>
      </w:r>
    </w:p>
    <w:p w:rsidR="00B80FF6" w:rsidRDefault="00B80FF6">
      <w:pPr>
        <w:pStyle w:val="ConsPlusNormal"/>
        <w:spacing w:before="220"/>
        <w:ind w:firstLine="540"/>
        <w:jc w:val="both"/>
      </w:pPr>
      <w:r>
        <w:t>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B80FF6" w:rsidRDefault="00B80FF6">
      <w:pPr>
        <w:pStyle w:val="ConsPlusNormal"/>
        <w:spacing w:before="220"/>
        <w:ind w:firstLine="540"/>
        <w:jc w:val="both"/>
      </w:pPr>
      <w:r>
        <w:t>5) исполнители работ по благоустройству, специалисты по благоустройству и озеленению, в том числе возведению малых архитектурных форм;</w:t>
      </w:r>
    </w:p>
    <w:p w:rsidR="00B80FF6" w:rsidRDefault="00B80FF6">
      <w:pPr>
        <w:pStyle w:val="ConsPlusNormal"/>
        <w:spacing w:before="220"/>
        <w:ind w:firstLine="540"/>
        <w:jc w:val="both"/>
      </w:pPr>
      <w:r>
        <w:t>6) иные лица.</w:t>
      </w:r>
    </w:p>
    <w:p w:rsidR="00B80FF6" w:rsidRDefault="00B80FF6">
      <w:pPr>
        <w:pStyle w:val="ConsPlusNormal"/>
        <w:spacing w:before="220"/>
        <w:ind w:firstLine="540"/>
        <w:jc w:val="both"/>
      </w:pPr>
      <w:r>
        <w:t>4.5. В целях повышения эффективности расходов на благоустройство и качества реализованных проектов по благоустройству, а также обеспечения сохранности созданных объектов благоустройства обеспечивается участие жителей города Новокузнецка и хозяйствующих субъектов в подготовке и реализации проектов по благоустройству территории Новокузнецкого городского округа.</w:t>
      </w:r>
    </w:p>
    <w:p w:rsidR="00B80FF6" w:rsidRDefault="00B80FF6">
      <w:pPr>
        <w:pStyle w:val="ConsPlusNormal"/>
        <w:spacing w:before="220"/>
        <w:ind w:firstLine="540"/>
        <w:jc w:val="both"/>
      </w:pPr>
      <w:r>
        <w:t>4.6. Участие жителей города Новокузнецка и хозяйствующих субъектов в подготовке и реализации проектов по благоустройству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Данное участие осуществляется путем инициирования проектов благоустройства территории Новокузнецкого городского округа, участия в обсуждении проектных решений и, в некоторых случаях, реализации принятых проектных решений.</w:t>
      </w:r>
    </w:p>
    <w:p w:rsidR="00B80FF6" w:rsidRDefault="00B80FF6">
      <w:pPr>
        <w:pStyle w:val="ConsPlusNormal"/>
        <w:spacing w:before="220"/>
        <w:ind w:firstLine="540"/>
        <w:jc w:val="both"/>
      </w:pPr>
      <w:r>
        <w:t>4.7. Концепция благоустройства территории Новокузнецкого городского округа создается с учетом потребностей и запросов жителей города Новокузнецка и других участников деятельности по благоустройству территории Новокузнецкого городского округа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Новокузнецкого городского округа, содержанию объектов благоустройства и других форм взаимодействия жителей города Новокузнецка.</w:t>
      </w:r>
    </w:p>
    <w:p w:rsidR="00B80FF6" w:rsidRDefault="00B80FF6">
      <w:pPr>
        <w:pStyle w:val="ConsPlusNormal"/>
        <w:spacing w:before="220"/>
        <w:ind w:firstLine="540"/>
        <w:jc w:val="both"/>
      </w:pPr>
      <w:r>
        <w:t>4.8. Реализация комплексных проектов благоустройства территории Новокузнецкого городского округа осуществляется с привлечением собственников (землепользователей, землевладельцев, арендаторов) земельных участков, находящихся в непосредственной близости от территорий, включенных в комплексные проекты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помещений в прилегающих зданиях), в том числе с использованием механизмов муниципально-частного партнерства. Осуществляется разработка единых или согласованных проектов благоустройства для связанных между собой территорий Новокузнецкого городского округа, расположенных на земельных участках, имеющих разных собственников (землепользователей, землевладельцев).</w:t>
      </w:r>
    </w:p>
    <w:p w:rsidR="00B80FF6" w:rsidRDefault="00B80FF6">
      <w:pPr>
        <w:pStyle w:val="ConsPlusNormal"/>
        <w:spacing w:before="220"/>
        <w:ind w:firstLine="540"/>
        <w:jc w:val="both"/>
      </w:pPr>
      <w:r>
        <w:t>4.9. Определение конкретных зон, территорий, объектов для проведения работ по благоустройству, очередность реализации проектов благоустройства, объемы и источники финансирования работ по благоустройству устанавливаются в соответствующей муниципальной программе по благоустройству Новокузнецкого городского округа.</w:t>
      </w:r>
    </w:p>
    <w:p w:rsidR="00B80FF6" w:rsidRDefault="00B80FF6">
      <w:pPr>
        <w:pStyle w:val="ConsPlusNormal"/>
        <w:spacing w:before="220"/>
        <w:ind w:firstLine="540"/>
        <w:jc w:val="both"/>
      </w:pPr>
      <w:r>
        <w:t>4.10. В рамках разработки муниципальных программ по благоустройству Новокузнецкого городского округа проводится инвентаризация объектов благоустройства и разрабатываются паспорта объектов благоустройства.</w:t>
      </w:r>
    </w:p>
    <w:p w:rsidR="00B80FF6" w:rsidRDefault="00B80FF6">
      <w:pPr>
        <w:pStyle w:val="ConsPlusNormal"/>
        <w:spacing w:before="220"/>
        <w:ind w:firstLine="540"/>
        <w:jc w:val="both"/>
      </w:pPr>
      <w:r>
        <w:t>4.11. Паспорт объекта благоустройства включает в себя:</w:t>
      </w:r>
    </w:p>
    <w:p w:rsidR="00B80FF6" w:rsidRDefault="00B80FF6">
      <w:pPr>
        <w:pStyle w:val="ConsPlusNormal"/>
        <w:spacing w:before="220"/>
        <w:ind w:firstLine="540"/>
        <w:jc w:val="both"/>
      </w:pPr>
      <w:r>
        <w:t>- информацию о собственниках (землепользователях, землевладельцах, арендаторах) и границах земельных участков, формирующих территорию объекта благоустройства;</w:t>
      </w:r>
    </w:p>
    <w:p w:rsidR="00B80FF6" w:rsidRDefault="00B80FF6">
      <w:pPr>
        <w:pStyle w:val="ConsPlusNormal"/>
        <w:spacing w:before="220"/>
        <w:ind w:firstLine="540"/>
        <w:jc w:val="both"/>
      </w:pPr>
      <w:r>
        <w:t>- ситуационный план объекта благоустройства;</w:t>
      </w:r>
    </w:p>
    <w:p w:rsidR="00B80FF6" w:rsidRDefault="00B80FF6">
      <w:pPr>
        <w:pStyle w:val="ConsPlusNormal"/>
        <w:spacing w:before="220"/>
        <w:ind w:firstLine="540"/>
        <w:jc w:val="both"/>
      </w:pPr>
      <w:r>
        <w:t>- элементы благоустройства (сведения, описание);</w:t>
      </w:r>
    </w:p>
    <w:p w:rsidR="00B80FF6" w:rsidRDefault="00B80FF6">
      <w:pPr>
        <w:pStyle w:val="ConsPlusNormal"/>
        <w:spacing w:before="220"/>
        <w:ind w:firstLine="540"/>
        <w:jc w:val="both"/>
      </w:pPr>
      <w:r>
        <w:t>- сведения о текущем состоянии объекта благоустройства;</w:t>
      </w:r>
    </w:p>
    <w:p w:rsidR="00B80FF6" w:rsidRDefault="00B80FF6">
      <w:pPr>
        <w:pStyle w:val="ConsPlusNormal"/>
        <w:spacing w:before="220"/>
        <w:ind w:firstLine="540"/>
        <w:jc w:val="both"/>
      </w:pPr>
      <w:r>
        <w:t>- сведения о планируемых мероприятиях по благоустройству территории объекта благоустройства.</w:t>
      </w:r>
    </w:p>
    <w:p w:rsidR="00B80FF6" w:rsidRDefault="00B80FF6">
      <w:pPr>
        <w:pStyle w:val="ConsPlusNormal"/>
        <w:spacing w:before="220"/>
        <w:ind w:firstLine="540"/>
        <w:jc w:val="both"/>
      </w:pPr>
      <w:r>
        <w:t>4.12. Обоснование предложений по определению конкретных зон, территорий, объектов для проведения работ по благоустройству, установлению их границ, определению очередности реализации проектов благоустройства, объемов и источников финансирования работ по благоустройству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Новокузнецкого городского округа (элемента планировочной структуры).</w:t>
      </w:r>
    </w:p>
    <w:p w:rsidR="00B80FF6" w:rsidRDefault="00B80FF6">
      <w:pPr>
        <w:pStyle w:val="ConsPlusNormal"/>
        <w:spacing w:before="220"/>
        <w:ind w:firstLine="540"/>
        <w:jc w:val="both"/>
      </w:pPr>
      <w:r>
        <w:t>4.13.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Новокузнецкого городского округа, с учетом объективной потребности в развитии тех или иных общественных пространств, экономической эффективности реализации проектов благоустройства и планов развития Новокузнецкого городского округа.</w:t>
      </w:r>
    </w:p>
    <w:p w:rsidR="00B80FF6" w:rsidRDefault="00B80FF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0FF6">
        <w:trPr>
          <w:jc w:val="center"/>
        </w:trPr>
        <w:tc>
          <w:tcPr>
            <w:tcW w:w="9294" w:type="dxa"/>
            <w:tcBorders>
              <w:top w:val="nil"/>
              <w:left w:val="single" w:sz="24" w:space="0" w:color="CED3F1"/>
              <w:bottom w:val="nil"/>
              <w:right w:val="single" w:sz="24" w:space="0" w:color="F4F3F8"/>
            </w:tcBorders>
            <w:shd w:val="clear" w:color="auto" w:fill="F4F3F8"/>
          </w:tcPr>
          <w:p w:rsidR="00B80FF6" w:rsidRDefault="00B80FF6">
            <w:pPr>
              <w:pStyle w:val="ConsPlusNormal"/>
              <w:jc w:val="both"/>
            </w:pPr>
            <w:r>
              <w:rPr>
                <w:color w:val="392C69"/>
              </w:rPr>
              <w:t xml:space="preserve">Действие раздела 5, введенного </w:t>
            </w:r>
            <w:hyperlink r:id="rId40" w:history="1">
              <w:r>
                <w:rPr>
                  <w:color w:val="0000FF"/>
                </w:rPr>
                <w:t>Решением</w:t>
              </w:r>
            </w:hyperlink>
            <w:r>
              <w:rPr>
                <w:color w:val="392C69"/>
              </w:rPr>
              <w:t xml:space="preserve"> Новокузнецкого городского Совета народных депутатов от 28.11.2017 N 10/109, </w:t>
            </w:r>
            <w:hyperlink r:id="rId41" w:history="1">
              <w:r>
                <w:rPr>
                  <w:color w:val="0000FF"/>
                </w:rPr>
                <w:t>распространяется</w:t>
              </w:r>
            </w:hyperlink>
            <w:r>
              <w:rPr>
                <w:color w:val="392C69"/>
              </w:rPr>
              <w:t xml:space="preserve"> на правоотношения, возникшие с 1 ноября 2017 года.</w:t>
            </w:r>
          </w:p>
        </w:tc>
      </w:tr>
    </w:tbl>
    <w:p w:rsidR="00B80FF6" w:rsidRDefault="00B80FF6">
      <w:pPr>
        <w:pStyle w:val="ConsPlusNormal"/>
        <w:spacing w:before="280"/>
        <w:jc w:val="center"/>
        <w:outlineLvl w:val="2"/>
      </w:pPr>
      <w:r>
        <w:t>Раздел 5. ПОРЯДОК И МЕХАНИЗМЫ ОБЩЕСТВЕННОГО УЧАСТИЯ</w:t>
      </w:r>
    </w:p>
    <w:p w:rsidR="00B80FF6" w:rsidRDefault="00B80FF6">
      <w:pPr>
        <w:pStyle w:val="ConsPlusNormal"/>
        <w:jc w:val="center"/>
      </w:pPr>
      <w:r>
        <w:t>В ПРОЦЕССЕ БЛАГОУСТРОЙСТВА ТЕРРИТОРИИ НОВОКУЗНЕЦКОГО</w:t>
      </w:r>
    </w:p>
    <w:p w:rsidR="00B80FF6" w:rsidRDefault="00B80FF6">
      <w:pPr>
        <w:pStyle w:val="ConsPlusNormal"/>
        <w:jc w:val="center"/>
      </w:pPr>
      <w:r>
        <w:t>ГОРОДСКОГО ОКРУГА</w:t>
      </w:r>
    </w:p>
    <w:p w:rsidR="00B80FF6" w:rsidRDefault="00B80FF6">
      <w:pPr>
        <w:pStyle w:val="ConsPlusNormal"/>
        <w:jc w:val="center"/>
      </w:pPr>
      <w:r>
        <w:t xml:space="preserve">(введен </w:t>
      </w:r>
      <w:hyperlink r:id="rId42" w:history="1">
        <w:r>
          <w:rPr>
            <w:color w:val="0000FF"/>
          </w:rPr>
          <w:t>Решением</w:t>
        </w:r>
      </w:hyperlink>
      <w:r>
        <w:t xml:space="preserve"> Новокузнецкого городского Совета народных</w:t>
      </w:r>
    </w:p>
    <w:p w:rsidR="00B80FF6" w:rsidRDefault="00B80FF6">
      <w:pPr>
        <w:pStyle w:val="ConsPlusNormal"/>
        <w:jc w:val="center"/>
      </w:pPr>
      <w:r>
        <w:t>депутатов от 28.11.2017 N 10/109)</w:t>
      </w:r>
    </w:p>
    <w:p w:rsidR="00B80FF6" w:rsidRDefault="00B80FF6">
      <w:pPr>
        <w:pStyle w:val="ConsPlusNormal"/>
        <w:ind w:firstLine="540"/>
        <w:jc w:val="both"/>
      </w:pPr>
    </w:p>
    <w:p w:rsidR="00B80FF6" w:rsidRDefault="00B80FF6">
      <w:pPr>
        <w:pStyle w:val="ConsPlusNormal"/>
        <w:ind w:firstLine="540"/>
        <w:jc w:val="both"/>
      </w:pPr>
      <w:r>
        <w:t>5.1. Для осуществления участия граждан и иных заинтересованных лиц в процессе принятия решений и реализации проектов комплексного благоустройства территории Новокузнецкого городского округа используются следующие формы общественного участия в процессе благоустройства:</w:t>
      </w:r>
    </w:p>
    <w:p w:rsidR="00B80FF6" w:rsidRDefault="00B80FF6">
      <w:pPr>
        <w:pStyle w:val="ConsPlusNormal"/>
        <w:spacing w:before="220"/>
        <w:ind w:firstLine="540"/>
        <w:jc w:val="both"/>
      </w:pPr>
      <w:r>
        <w:t>1) совместное определение целей и задач по развитию территории Новокузнецкого городского округа, инвентаризация объектов благоустройства и потенциалов среды;</w:t>
      </w:r>
    </w:p>
    <w:p w:rsidR="00B80FF6" w:rsidRDefault="00B80FF6">
      <w:pPr>
        <w:pStyle w:val="ConsPlusNormal"/>
        <w:spacing w:before="220"/>
        <w:ind w:firstLine="540"/>
        <w:jc w:val="both"/>
      </w:pPr>
      <w:r>
        <w:t>2) определение основных видов функциональных зон общественных пространств, под которыми понимаются части территории Новокузнецкого городского округа,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B80FF6" w:rsidRDefault="00B80FF6">
      <w:pPr>
        <w:pStyle w:val="ConsPlusNormal"/>
        <w:spacing w:before="220"/>
        <w:ind w:firstLine="540"/>
        <w:jc w:val="both"/>
      </w:pPr>
      <w: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80FF6" w:rsidRDefault="00B80FF6">
      <w:pPr>
        <w:pStyle w:val="ConsPlusNormal"/>
        <w:spacing w:before="220"/>
        <w:ind w:firstLine="540"/>
        <w:jc w:val="both"/>
      </w:pPr>
      <w:r>
        <w:t>4) консультации в выборе типов покрытий с учетом функционального зонирования территории;</w:t>
      </w:r>
    </w:p>
    <w:p w:rsidR="00B80FF6" w:rsidRDefault="00B80FF6">
      <w:pPr>
        <w:pStyle w:val="ConsPlusNormal"/>
        <w:spacing w:before="220"/>
        <w:ind w:firstLine="540"/>
        <w:jc w:val="both"/>
      </w:pPr>
      <w:r>
        <w:t>5) консультации по предполагаемым типам озеленения;</w:t>
      </w:r>
    </w:p>
    <w:p w:rsidR="00B80FF6" w:rsidRDefault="00B80FF6">
      <w:pPr>
        <w:pStyle w:val="ConsPlusNormal"/>
        <w:spacing w:before="220"/>
        <w:ind w:firstLine="540"/>
        <w:jc w:val="both"/>
      </w:pPr>
      <w:r>
        <w:t>6) консультации по предполагаемым типам освещения и осветительного оборудования;</w:t>
      </w:r>
    </w:p>
    <w:p w:rsidR="00B80FF6" w:rsidRDefault="00B80FF6">
      <w:pPr>
        <w:pStyle w:val="ConsPlusNormal"/>
        <w:spacing w:before="220"/>
        <w:ind w:firstLine="540"/>
        <w:jc w:val="both"/>
      </w:pPr>
      <w:r>
        <w:t>7) участие в разработке проекта благоустройства, обсуждение проектных решений с архитекторами, ландшафтными архитекторами, проектировщиками и другими профильными специалистами;</w:t>
      </w:r>
    </w:p>
    <w:p w:rsidR="00B80FF6" w:rsidRDefault="00B80FF6">
      <w:pPr>
        <w:pStyle w:val="ConsPlusNormal"/>
        <w:spacing w:before="220"/>
        <w:ind w:firstLine="540"/>
        <w:jc w:val="both"/>
      </w:pPr>
      <w:r>
        <w:t>8) одобрение проектных решений участниками процесса проектирования и будущими пользователями, включая жителей города Новокузнецка, собственников (землепользователей, землевладельцев, арендаторов) земельных участков соседних территорий и других заинтересованных лиц;</w:t>
      </w:r>
    </w:p>
    <w:p w:rsidR="00B80FF6" w:rsidRDefault="00B80FF6">
      <w:pPr>
        <w:pStyle w:val="ConsPlusNormal"/>
        <w:spacing w:before="220"/>
        <w:ind w:firstLine="540"/>
        <w:jc w:val="both"/>
      </w:pPr>
      <w:r>
        <w:t>9) осуществление общественного контроля над процессом реализации проекта благоустройства (включая как возможность для контроля со стороны любых заинтересованных лиц, так и формирование рабочей группы, общественного совета проекта благоустройства либо наблюдательного совета проекта благоустройства);</w:t>
      </w:r>
    </w:p>
    <w:p w:rsidR="00B80FF6" w:rsidRDefault="00B80FF6">
      <w:pPr>
        <w:pStyle w:val="ConsPlusNormal"/>
        <w:spacing w:before="220"/>
        <w:ind w:firstLine="540"/>
        <w:jc w:val="both"/>
      </w:pPr>
      <w: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лиц, региональных центров общественного контроля, так и формирование рабочей группы, общественного совета проекта благоустройства либо наблюдательного совета проекта благоустройства для проведения регулярной оценки эксплуатации территории).</w:t>
      </w:r>
    </w:p>
    <w:p w:rsidR="00B80FF6" w:rsidRDefault="00B80FF6">
      <w:pPr>
        <w:pStyle w:val="ConsPlusNormal"/>
        <w:spacing w:before="220"/>
        <w:ind w:firstLine="540"/>
        <w:jc w:val="both"/>
      </w:pPr>
      <w:r>
        <w:t>5.2. При реализации проектов благоустройства общественность информируется о планируемых изменениях и возможности участия в процессе благоустройства территории Новокузнецкого городского округа.</w:t>
      </w:r>
    </w:p>
    <w:p w:rsidR="00B80FF6" w:rsidRDefault="00B80FF6">
      <w:pPr>
        <w:pStyle w:val="ConsPlusNormal"/>
        <w:spacing w:before="220"/>
        <w:ind w:firstLine="540"/>
        <w:jc w:val="both"/>
      </w:pPr>
      <w:r>
        <w:t>Информирование осуществляется путем:</w:t>
      </w:r>
    </w:p>
    <w:p w:rsidR="00B80FF6" w:rsidRDefault="00B80FF6">
      <w:pPr>
        <w:pStyle w:val="ConsPlusNormal"/>
        <w:spacing w:before="220"/>
        <w:ind w:firstLine="540"/>
        <w:jc w:val="both"/>
      </w:pPr>
      <w:r>
        <w:t>1) создания единого информационного ресурса в информационно-телекоммуникационной сети Интернет (сайта или приложения) (далее - сеть Интернет), который будет решать задачи по сбору информации, обеспечению онлайн - участия и регулярному информированию о ходе реализации проекта благоустройства, с публикацией фото-, видео- и текстовых отчетов по итогам проведения общественного обсуждения проекта благоустройства;</w:t>
      </w:r>
    </w:p>
    <w:p w:rsidR="00B80FF6" w:rsidRDefault="00B80FF6">
      <w:pPr>
        <w:pStyle w:val="ConsPlusNormal"/>
        <w:spacing w:before="220"/>
        <w:ind w:firstLine="540"/>
        <w:jc w:val="both"/>
      </w:pPr>
      <w:r>
        <w:t>2) взаимодействия с городскими средствами массовой информации, охватывающими широкий круг людей разных возрастных групп и потенциальные аудитории проекта благоустройства;</w:t>
      </w:r>
    </w:p>
    <w:p w:rsidR="00B80FF6" w:rsidRDefault="00B80FF6">
      <w:pPr>
        <w:pStyle w:val="ConsPlusNormal"/>
        <w:spacing w:before="220"/>
        <w:ind w:firstLine="540"/>
        <w:jc w:val="both"/>
      </w:pPr>
      <w:r>
        <w:t>3) размещения афиш и объявлений на информационных досках в подъездах многоквартирных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проекта благоустройства.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B80FF6" w:rsidRDefault="00B80FF6">
      <w:pPr>
        <w:pStyle w:val="ConsPlusNormal"/>
        <w:spacing w:before="220"/>
        <w:ind w:firstLine="540"/>
        <w:jc w:val="both"/>
      </w:pPr>
      <w:r>
        <w:t>4) информирования жителей города Новокузнецка через общеобразовательные и дошкольные образовательные организации, в том числе путем организации конкурса рисунков, сочинений, макетов, проектов, распространения анкет, сбора предложений и приглашения родителей обучающихся принять участие в обсуждении проектов благоустройства;</w:t>
      </w:r>
    </w:p>
    <w:p w:rsidR="00B80FF6" w:rsidRDefault="00B80FF6">
      <w:pPr>
        <w:pStyle w:val="ConsPlusNormal"/>
        <w:spacing w:before="220"/>
        <w:ind w:firstLine="540"/>
        <w:jc w:val="both"/>
      </w:pPr>
      <w:r>
        <w:t>5) установки интерактивных стендов с устройствами для заполнения и сбора небольших анкет, установки стендов с планом территории благоустройства для проведения картирования и сбора предложений в центрах общественной жизни и местах пребывания большого количества людей;</w:t>
      </w:r>
    </w:p>
    <w:p w:rsidR="00B80FF6" w:rsidRDefault="00B80FF6">
      <w:pPr>
        <w:pStyle w:val="ConsPlusNormal"/>
        <w:spacing w:before="220"/>
        <w:ind w:firstLine="540"/>
        <w:jc w:val="both"/>
      </w:pPr>
      <w:r>
        <w:t>6) использования социальных сетей и иных информационных ресурсов в сети Интернет для доведения информации до различных общественных объединений и профессиональных сообществ.</w:t>
      </w:r>
    </w:p>
    <w:p w:rsidR="00B80FF6" w:rsidRDefault="00B80FF6">
      <w:pPr>
        <w:pStyle w:val="ConsPlusNormal"/>
        <w:spacing w:before="220"/>
        <w:ind w:firstLine="540"/>
        <w:jc w:val="both"/>
      </w:pPr>
      <w:r>
        <w:t>5.3. Механизм общественного участия в процессе благоустройства территории Новокузнецкого городского округа включает:</w:t>
      </w:r>
    </w:p>
    <w:p w:rsidR="00B80FF6" w:rsidRDefault="00B80FF6">
      <w:pPr>
        <w:pStyle w:val="ConsPlusNormal"/>
        <w:spacing w:before="220"/>
        <w:ind w:firstLine="540"/>
        <w:jc w:val="both"/>
      </w:pPr>
      <w:r>
        <w:t xml:space="preserve">1) проведение обсуждения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способами, предусмотренными Федеральным </w:t>
      </w:r>
      <w:hyperlink r:id="rId43" w:history="1">
        <w:r>
          <w:rPr>
            <w:color w:val="0000FF"/>
          </w:rPr>
          <w:t>законом</w:t>
        </w:r>
      </w:hyperlink>
      <w:r>
        <w:t xml:space="preserve"> от 21.07.2014 N 212-ФЗ "Об основах общественного контроля в Российской Федерации";</w:t>
      </w:r>
    </w:p>
    <w:p w:rsidR="00B80FF6" w:rsidRDefault="00B80FF6">
      <w:pPr>
        <w:pStyle w:val="ConsPlusNormal"/>
        <w:spacing w:before="220"/>
        <w:ind w:firstLine="540"/>
        <w:jc w:val="both"/>
      </w:pPr>
      <w:r>
        <w:t>2) использование следующих инструментов обсуждения проекта благоустройства: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в том числе со школьниками и студентами, проведение общественных обсуждений и дизайн-игр с участием взрослых и детей, школьные проекты (рисунки, сочинения, пожелания, макеты), проведение оценки эксплуатации территории;</w:t>
      </w:r>
    </w:p>
    <w:p w:rsidR="00B80FF6" w:rsidRDefault="00B80FF6">
      <w:pPr>
        <w:pStyle w:val="ConsPlusNormal"/>
        <w:spacing w:before="220"/>
        <w:ind w:firstLine="540"/>
        <w:jc w:val="both"/>
      </w:pPr>
      <w:r>
        <w:t>3) выбор на каждом этапе проектирования наиболее подходящих для конкретной ситуации механизмов общественного участия, являющихся наиболее простыми и понятными для всех заинтересованных в проекте благоустройства сторон;</w:t>
      </w:r>
    </w:p>
    <w:p w:rsidR="00B80FF6" w:rsidRDefault="00B80FF6">
      <w:pPr>
        <w:pStyle w:val="ConsPlusNormal"/>
        <w:spacing w:before="220"/>
        <w:ind w:firstLine="540"/>
        <w:jc w:val="both"/>
      </w:pPr>
      <w:r>
        <w:t>4) составление отчета по результатам общественного обсуждения проекта благоустройства по итогам встреч, проектных семинаров, воркшопов, дизайн-игр и любых других форм общественного обсуждения проекта благоустройства. Отчет по результатам общественного обсуждения проекта благоустройства и видеозапись мероприятия, проводимого в рамках общественного обсуждения (при наличии технической возможности), выкладываются в публичный доступ как на информационных ресурсах проекта благоустройства, так и на официальном сайте администрации города Новокузнецка для того, чтобы граждане могли отслеживать процесс реализации проекта благоустройства, а также комментировать и включаться в этот процесс на любом этапе;</w:t>
      </w:r>
    </w:p>
    <w:p w:rsidR="00B80FF6" w:rsidRDefault="00B80FF6">
      <w:pPr>
        <w:pStyle w:val="ConsPlusNormal"/>
        <w:spacing w:before="220"/>
        <w:ind w:firstLine="540"/>
        <w:jc w:val="both"/>
      </w:pPr>
      <w:r>
        <w:t>5) осуществление общественного контроля за процессом благоустройства территории Новокузнецкого городского округа.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города Новокузнецка и (или) на интерактивный портал в сети Интернет;</w:t>
      </w:r>
    </w:p>
    <w:p w:rsidR="00B80FF6" w:rsidRDefault="00B80FF6">
      <w:pPr>
        <w:pStyle w:val="ConsPlusNormal"/>
        <w:spacing w:before="220"/>
        <w:ind w:firstLine="540"/>
        <w:jc w:val="both"/>
      </w:pPr>
      <w:r>
        <w:t xml:space="preserve">6) создание условий для осуществления общественного контроля в области благоустройства, в том числе в рамках организации деятельности интерактивных порталов в сети Интернет. Общественный контроль в области благоустройства осуществляется в соответствии с действующим законодательством Российской Федерации, Кемеровской области, </w:t>
      </w:r>
      <w:hyperlink r:id="rId44" w:history="1">
        <w:r>
          <w:rPr>
            <w:color w:val="0000FF"/>
          </w:rPr>
          <w:t>Уставом</w:t>
        </w:r>
      </w:hyperlink>
      <w:r>
        <w:t xml:space="preserve"> Новокузнецкого городского округа, иными муниципальными правовыми актами Новокузнецкого городского округа.</w:t>
      </w:r>
    </w:p>
    <w:p w:rsidR="00B80FF6" w:rsidRDefault="00B80FF6">
      <w:pPr>
        <w:pStyle w:val="ConsPlusNormal"/>
        <w:spacing w:before="220"/>
        <w:ind w:firstLine="540"/>
        <w:jc w:val="both"/>
      </w:pPr>
      <w:r>
        <w:t>5.4. Участие лиц, осуществляющих предпринимательскую деятельность, в реализации комплексных проектов благоустройства заключается:</w:t>
      </w:r>
    </w:p>
    <w:p w:rsidR="00B80FF6" w:rsidRDefault="00B80FF6">
      <w:pPr>
        <w:pStyle w:val="ConsPlusNormal"/>
        <w:spacing w:before="220"/>
        <w:ind w:firstLine="540"/>
        <w:jc w:val="both"/>
      </w:pPr>
      <w:r>
        <w:t>1) в создании и предоставлении разного рода услуг и сервисов для посетителей общественных пространств;</w:t>
      </w:r>
    </w:p>
    <w:p w:rsidR="00B80FF6" w:rsidRDefault="00B80FF6">
      <w:pPr>
        <w:pStyle w:val="ConsPlusNormal"/>
        <w:spacing w:before="220"/>
        <w:ind w:firstLine="540"/>
        <w:jc w:val="both"/>
      </w:pPr>
      <w:r>
        <w:t>2) в приведении в соответствие с требованиями проектных решений фасадов объектов, в том числе размещенных на них вывесок;</w:t>
      </w:r>
    </w:p>
    <w:p w:rsidR="00B80FF6" w:rsidRDefault="00B80FF6">
      <w:pPr>
        <w:pStyle w:val="ConsPlusNormal"/>
        <w:spacing w:before="220"/>
        <w:ind w:firstLine="540"/>
        <w:jc w:val="both"/>
      </w:pPr>
      <w:r>
        <w:t>3) в строительстве, реконструкции, реставрации объектов недвижимости;</w:t>
      </w:r>
    </w:p>
    <w:p w:rsidR="00B80FF6" w:rsidRDefault="00B80FF6">
      <w:pPr>
        <w:pStyle w:val="ConsPlusNormal"/>
        <w:spacing w:before="220"/>
        <w:ind w:firstLine="540"/>
        <w:jc w:val="both"/>
      </w:pPr>
      <w:r>
        <w:t>4) в производстве и (или) размещении элементов благоустройства;</w:t>
      </w:r>
    </w:p>
    <w:p w:rsidR="00B80FF6" w:rsidRDefault="00B80FF6">
      <w:pPr>
        <w:pStyle w:val="ConsPlusNormal"/>
        <w:spacing w:before="220"/>
        <w:ind w:firstLine="540"/>
        <w:jc w:val="both"/>
      </w:pPr>
      <w:r>
        <w:t>5) в комплексном благоустройстве отдельных территорий, прилегающих к территориям, благоустраиваемым за счет средств бюджета Новокузнецкого городского округа;</w:t>
      </w:r>
    </w:p>
    <w:p w:rsidR="00B80FF6" w:rsidRDefault="00B80FF6">
      <w:pPr>
        <w:pStyle w:val="ConsPlusNormal"/>
        <w:spacing w:before="220"/>
        <w:ind w:firstLine="540"/>
        <w:jc w:val="both"/>
      </w:pPr>
      <w:r>
        <w:t>6) в организации мероприятий, обеспечивающих приток посетителей на создаваемые общественные пространства;</w:t>
      </w:r>
    </w:p>
    <w:p w:rsidR="00B80FF6" w:rsidRDefault="00B80FF6">
      <w:pPr>
        <w:pStyle w:val="ConsPlusNormal"/>
        <w:spacing w:before="220"/>
        <w:ind w:firstLine="540"/>
        <w:jc w:val="both"/>
      </w:pPr>
      <w:r>
        <w:t>7)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B80FF6" w:rsidRDefault="00B80FF6">
      <w:pPr>
        <w:pStyle w:val="ConsPlusNormal"/>
        <w:spacing w:before="220"/>
        <w:ind w:firstLine="540"/>
        <w:jc w:val="both"/>
      </w:pPr>
      <w:r>
        <w:t>8) в иных формах.</w:t>
      </w:r>
    </w:p>
    <w:p w:rsidR="00B80FF6" w:rsidRDefault="00B80FF6">
      <w:pPr>
        <w:pStyle w:val="ConsPlusNormal"/>
        <w:ind w:firstLine="540"/>
        <w:jc w:val="both"/>
      </w:pPr>
    </w:p>
    <w:p w:rsidR="00B80FF6" w:rsidRDefault="00B80FF6">
      <w:pPr>
        <w:pStyle w:val="ConsPlusNormal"/>
        <w:jc w:val="center"/>
        <w:outlineLvl w:val="1"/>
      </w:pPr>
      <w:bookmarkStart w:id="6" w:name="P235"/>
      <w:bookmarkEnd w:id="6"/>
      <w:r>
        <w:t>Часть II. НОРМАТИВЫ БЛАГОУСТРОЙСТВА ТЕРРИТОРИИ ГОРОДА</w:t>
      </w:r>
    </w:p>
    <w:p w:rsidR="00B80FF6" w:rsidRDefault="00B80FF6">
      <w:pPr>
        <w:pStyle w:val="ConsPlusNormal"/>
        <w:jc w:val="center"/>
      </w:pPr>
      <w:r>
        <w:t>НОВОКУЗНЕЦКА</w:t>
      </w:r>
    </w:p>
    <w:p w:rsidR="00B80FF6" w:rsidRDefault="00B80FF6">
      <w:pPr>
        <w:pStyle w:val="ConsPlusNormal"/>
        <w:ind w:firstLine="540"/>
        <w:jc w:val="both"/>
      </w:pPr>
    </w:p>
    <w:p w:rsidR="00B80FF6" w:rsidRDefault="00B80FF6">
      <w:pPr>
        <w:pStyle w:val="ConsPlusNormal"/>
        <w:jc w:val="center"/>
        <w:outlineLvl w:val="2"/>
      </w:pPr>
      <w:r>
        <w:t>Раздел 1. ОБЩИЕ ПОЛОЖЕНИЯ</w:t>
      </w:r>
    </w:p>
    <w:p w:rsidR="00B80FF6" w:rsidRDefault="00B80FF6">
      <w:pPr>
        <w:pStyle w:val="ConsPlusNormal"/>
        <w:ind w:firstLine="540"/>
        <w:jc w:val="both"/>
      </w:pPr>
    </w:p>
    <w:p w:rsidR="00B80FF6" w:rsidRDefault="00B80FF6">
      <w:pPr>
        <w:pStyle w:val="ConsPlusNormal"/>
        <w:ind w:firstLine="540"/>
        <w:jc w:val="both"/>
      </w:pPr>
      <w:r>
        <w:t>1.1. Нормативы благоустройства территории города Новокузнецка (далее - нормы и правила) устанавливают общие параметры и минимальное сочетание элементов благоустройства для создания безопасной, удобной и привлекательной среды территории городского округа.</w:t>
      </w:r>
    </w:p>
    <w:p w:rsidR="00B80FF6" w:rsidRDefault="00B80FF6">
      <w:pPr>
        <w:pStyle w:val="ConsPlusNormal"/>
        <w:spacing w:before="220"/>
        <w:ind w:firstLine="540"/>
        <w:jc w:val="both"/>
      </w:pPr>
      <w:r>
        <w:t>1.2. Нормы и правила применяются при проектировании элементов благоустройства и контроле за осуществлением мероприятий по благоустройству территории.</w:t>
      </w:r>
    </w:p>
    <w:p w:rsidR="00B80FF6" w:rsidRDefault="00B80FF6">
      <w:pPr>
        <w:pStyle w:val="ConsPlusNormal"/>
        <w:spacing w:before="220"/>
        <w:ind w:firstLine="540"/>
        <w:jc w:val="both"/>
      </w:pPr>
      <w:r>
        <w:t>1.3. При проектировании элементов благоустройства необходимо обеспечивать соблюдение требований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сохранение исторической и природной среды, а также создавать технические возможности беспрепятственного передвижения маломобильных групп населения по территории города Новокузнецка.</w:t>
      </w:r>
    </w:p>
    <w:p w:rsidR="00B80FF6" w:rsidRDefault="00B80FF6">
      <w:pPr>
        <w:pStyle w:val="ConsPlusNormal"/>
        <w:spacing w:before="220"/>
        <w:ind w:firstLine="540"/>
        <w:jc w:val="both"/>
      </w:pPr>
      <w:r>
        <w:t>1.4. Нормы и правила благоустройства территории применяются с учетом утвержденной градостроительной документации.</w:t>
      </w:r>
    </w:p>
    <w:p w:rsidR="00B80FF6" w:rsidRDefault="00B80FF6">
      <w:pPr>
        <w:pStyle w:val="ConsPlusNormal"/>
        <w:ind w:firstLine="540"/>
        <w:jc w:val="both"/>
      </w:pPr>
    </w:p>
    <w:p w:rsidR="00B80FF6" w:rsidRDefault="00B80FF6">
      <w:pPr>
        <w:pStyle w:val="ConsPlusNormal"/>
        <w:jc w:val="center"/>
        <w:outlineLvl w:val="2"/>
      </w:pPr>
      <w:r>
        <w:t>Раздел 2. ЭЛЕМЕНТЫ БЛАГОУСТРОЙСТВА ТЕРРИТОРИИ</w:t>
      </w:r>
    </w:p>
    <w:p w:rsidR="00B80FF6" w:rsidRDefault="00B80FF6">
      <w:pPr>
        <w:pStyle w:val="ConsPlusNormal"/>
        <w:ind w:firstLine="540"/>
        <w:jc w:val="both"/>
      </w:pPr>
    </w:p>
    <w:p w:rsidR="00B80FF6" w:rsidRDefault="00B80FF6">
      <w:pPr>
        <w:pStyle w:val="ConsPlusNormal"/>
        <w:jc w:val="center"/>
        <w:outlineLvl w:val="3"/>
      </w:pPr>
      <w:r>
        <w:t>2.1. Элементы инженерной подготовки и защиты территории</w:t>
      </w:r>
    </w:p>
    <w:p w:rsidR="00B80FF6" w:rsidRDefault="00B80FF6">
      <w:pPr>
        <w:pStyle w:val="ConsPlusNormal"/>
        <w:ind w:firstLine="540"/>
        <w:jc w:val="both"/>
      </w:pPr>
    </w:p>
    <w:p w:rsidR="00B80FF6" w:rsidRDefault="00B80FF6">
      <w:pPr>
        <w:pStyle w:val="ConsPlusNormal"/>
        <w:ind w:firstLine="540"/>
        <w:jc w:val="both"/>
      </w:pPr>
      <w: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B80FF6" w:rsidRDefault="00B80FF6">
      <w:pPr>
        <w:pStyle w:val="ConsPlusNormal"/>
        <w:spacing w:before="220"/>
        <w:ind w:firstLine="540"/>
        <w:jc w:val="both"/>
      </w:pPr>
      <w:r>
        <w:t>2.1.2.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B80FF6" w:rsidRDefault="00B80FF6">
      <w:pPr>
        <w:pStyle w:val="ConsPlusNormal"/>
        <w:spacing w:before="220"/>
        <w:ind w:firstLine="540"/>
        <w:jc w:val="both"/>
      </w:pPr>
      <w:r>
        <w:t>2.1.3. При организации рельефа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B80FF6" w:rsidRDefault="00B80FF6">
      <w:pPr>
        <w:pStyle w:val="ConsPlusNormal"/>
        <w:spacing w:before="220"/>
        <w:ind w:firstLine="540"/>
        <w:jc w:val="both"/>
      </w:pPr>
      <w:r>
        <w:t>2.1.4. При террасировании рельефа проектируются подпорные стенки и откосы. Максимально допустимые величины углов откосов устанавливаются в зависимости от видов грунтов.</w:t>
      </w:r>
    </w:p>
    <w:p w:rsidR="00B80FF6" w:rsidRDefault="00B80FF6">
      <w:pPr>
        <w:pStyle w:val="ConsPlusNormal"/>
        <w:spacing w:before="220"/>
        <w:ind w:firstLine="540"/>
        <w:jc w:val="both"/>
      </w:pPr>
      <w:bookmarkStart w:id="7" w:name="P253"/>
      <w:bookmarkEnd w:id="7"/>
      <w:r>
        <w:t>2.1.5. Необходимо проводить укрепление откосов. Выбор материала и технологии укрепления зависит от местоположения откоса в городе, предполагаемого уровня механических нагрузок на склон, крутизны склона и формируемой среды.</w:t>
      </w:r>
    </w:p>
    <w:p w:rsidR="00B80FF6" w:rsidRDefault="00B80FF6">
      <w:pPr>
        <w:pStyle w:val="ConsPlusNormal"/>
        <w:spacing w:before="220"/>
        <w:ind w:firstLine="540"/>
        <w:jc w:val="both"/>
      </w:pPr>
      <w:r>
        <w:t>2.1.5.1. На территориях зон особо охраняемых природных территорий для укрепления откосов открытых русел водоемов используются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одерновка, ряжевые деревянные берегоукрепления, естественный камень, песок, валуны, посадки растений и т.п.</w:t>
      </w:r>
    </w:p>
    <w:p w:rsidR="00B80FF6" w:rsidRDefault="00B80FF6">
      <w:pPr>
        <w:pStyle w:val="ConsPlusNormal"/>
        <w:spacing w:before="220"/>
        <w:ind w:firstLine="540"/>
        <w:jc w:val="both"/>
      </w:pPr>
      <w:r>
        <w:t>2.1.5.2. Укрепление откосов открытых русел следует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с омоноличиванием швов, т.п.</w:t>
      </w:r>
    </w:p>
    <w:p w:rsidR="00B80FF6" w:rsidRDefault="00B80FF6">
      <w:pPr>
        <w:pStyle w:val="ConsPlusNormal"/>
        <w:spacing w:before="220"/>
        <w:ind w:firstLine="540"/>
        <w:jc w:val="both"/>
      </w:pPr>
      <w:r>
        <w:t>2.1.6. Подпорные стенки следует проектировать с учетом разницы высот сопрягаемых террас. Перепад рельефа менее 0,4 м оформляется бортовым камнем или выкладкой естественного камня. При перепадах рельефа более 0,4 м подпорные стенки проектируются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p w:rsidR="00B80FF6" w:rsidRDefault="00B80FF6">
      <w:pPr>
        <w:pStyle w:val="ConsPlusNormal"/>
        <w:spacing w:before="220"/>
        <w:ind w:firstLine="540"/>
        <w:jc w:val="both"/>
      </w:pPr>
      <w:bookmarkStart w:id="8" w:name="P257"/>
      <w:bookmarkEnd w:id="8"/>
      <w:r>
        <w:t>2.1.7. Следует предусматривать ограждение подпорных стенок и верхних бровок откосов при размещении на них транспортных коммуникаций согласно "</w:t>
      </w:r>
      <w:hyperlink r:id="rId45" w:history="1">
        <w:r>
          <w:rPr>
            <w:color w:val="0000FF"/>
          </w:rPr>
          <w:t>ГОСТ Р 52289-2004</w:t>
        </w:r>
      </w:hyperlink>
      <w:r>
        <w:t xml:space="preserve">. Национальный стандарт Российской Федерации. Технические средства организации дорожного движения", утвержден </w:t>
      </w:r>
      <w:hyperlink r:id="rId46" w:history="1">
        <w:r>
          <w:rPr>
            <w:color w:val="0000FF"/>
          </w:rPr>
          <w:t>Приказом</w:t>
        </w:r>
      </w:hyperlink>
      <w:r>
        <w:t xml:space="preserve"> Ростехрегулирования от 15.12.2004 N 120-ст (далее - ГОСТ Р 52289), "ГОСТ 26804-86. Ограждения дорожные металлические барьерного типа. Технические условия", утвержден Постановлением Госстроя СССР от 19.12.1985 N 242 (далее - ГОСТ 26804). Также следует предусматривать ограждения пешеходных дорожек, размещаемых вдоль этих сооружений, при высоте подпорной стенки более 1,0 м, а откоса - более 2 м. Высоту ограждений рекомендуется устанавливать не менее 0,9 м.</w:t>
      </w:r>
    </w:p>
    <w:p w:rsidR="00B80FF6" w:rsidRDefault="00B80FF6">
      <w:pPr>
        <w:pStyle w:val="ConsPlusNormal"/>
        <w:spacing w:before="220"/>
        <w:ind w:firstLine="540"/>
        <w:jc w:val="both"/>
      </w:pPr>
      <w:r>
        <w:t>2.1.8.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w:t>
      </w:r>
    </w:p>
    <w:p w:rsidR="00B80FF6" w:rsidRDefault="00B80FF6">
      <w:pPr>
        <w:pStyle w:val="ConsPlusNormal"/>
        <w:spacing w:before="220"/>
        <w:ind w:firstLine="540"/>
        <w:jc w:val="both"/>
      </w:pPr>
      <w:r>
        <w:t>2.1.9. При проектировании стока поверхностных вод следует руководствоваться "СП 32.13330.2012. Свод правил. Канализация. Наружные сети и сооружения. Актуализированная редакция СНиП 2.04.03-85" (утв. Приказом Минрегиона России от 29.12.2011 N 635/11).</w:t>
      </w:r>
    </w:p>
    <w:p w:rsidR="00B80FF6" w:rsidRDefault="00B80FF6">
      <w:pPr>
        <w:pStyle w:val="ConsPlusNormal"/>
        <w:spacing w:before="220"/>
        <w:ind w:firstLine="540"/>
        <w:jc w:val="both"/>
      </w:pPr>
      <w:r>
        <w:t>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осуществляется с минимальным объемом земляных работ и должно предусматривать сток воды со скоростями, исключающими возможность эрозии почвы.</w:t>
      </w:r>
    </w:p>
    <w:p w:rsidR="00B80FF6" w:rsidRDefault="00B80FF6">
      <w:pPr>
        <w:pStyle w:val="ConsPlusNormal"/>
        <w:spacing w:before="220"/>
        <w:ind w:firstLine="540"/>
        <w:jc w:val="both"/>
      </w:pPr>
      <w:r>
        <w:t>2.1.10.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принимается в зависимости от видов грунтов.</w:t>
      </w:r>
    </w:p>
    <w:p w:rsidR="00B80FF6" w:rsidRDefault="00B80FF6">
      <w:pPr>
        <w:pStyle w:val="ConsPlusNormal"/>
        <w:spacing w:before="220"/>
        <w:ind w:firstLine="540"/>
        <w:jc w:val="both"/>
      </w:pPr>
      <w:r>
        <w:t>2.1.11. Минимальные и максимальные уклоны следует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B80FF6" w:rsidRDefault="00B80FF6">
      <w:pPr>
        <w:pStyle w:val="ConsPlusNormal"/>
        <w:spacing w:before="220"/>
        <w:ind w:firstLine="540"/>
        <w:jc w:val="both"/>
      </w:pPr>
      <w:r>
        <w:t>2.1.12. На территориях объектов рекреации водоотводные лотки могут обеспечивать сопряжение покрытия пешеходной коммуникации с газоном, их необходимо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B80FF6" w:rsidRDefault="00B80FF6">
      <w:pPr>
        <w:pStyle w:val="ConsPlusNormal"/>
        <w:spacing w:before="220"/>
        <w:ind w:firstLine="540"/>
        <w:jc w:val="both"/>
      </w:pPr>
      <w:r>
        <w:t>2.1.13.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w:t>
      </w:r>
      <w:hyperlink w:anchor="P1771" w:history="1">
        <w:r>
          <w:rPr>
            <w:color w:val="0000FF"/>
          </w:rPr>
          <w:t>таблица 1</w:t>
        </w:r>
      </w:hyperlink>
      <w:r>
        <w:t xml:space="preserve"> приложения N 2 к настоящим Правилам). На территории города Новокузнецка не рекомендуется устройство поглощающих колодцев и испарительных площадок.</w:t>
      </w:r>
    </w:p>
    <w:p w:rsidR="00B80FF6" w:rsidRDefault="00B80FF6">
      <w:pPr>
        <w:pStyle w:val="ConsPlusNormal"/>
        <w:spacing w:before="220"/>
        <w:ind w:firstLine="540"/>
        <w:jc w:val="both"/>
      </w:pPr>
      <w:bookmarkStart w:id="9" w:name="P265"/>
      <w:bookmarkEnd w:id="9"/>
      <w:r>
        <w:t>2.1.14.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rsidR="00B80FF6" w:rsidRDefault="00B80FF6">
      <w:pPr>
        <w:pStyle w:val="ConsPlusNormal"/>
        <w:spacing w:before="220"/>
        <w:ind w:firstLine="540"/>
        <w:jc w:val="both"/>
      </w:pPr>
      <w:r>
        <w:t>2.1.15. При ширине улицы в красных линиях более 30 м и уклонах более 3% расстояние между дождеприемными колодцами устанавливается не более 60 м. В случае превышения указанного расстояния следует обеспечивать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возможно увеличение расстояния между дождеприемными колодцами в два раза. При формировании значительного объема стока в пределах внутриквартальных территорий следует предусматривать ввод дождевой канализации в ее границы, что необходимо обосновать расчетом.</w:t>
      </w:r>
    </w:p>
    <w:p w:rsidR="00B80FF6" w:rsidRDefault="00B80FF6">
      <w:pPr>
        <w:pStyle w:val="ConsPlusNormal"/>
        <w:spacing w:before="220"/>
        <w:ind w:firstLine="540"/>
        <w:jc w:val="both"/>
      </w:pPr>
      <w:r>
        <w:t xml:space="preserve">2.1.16. Состав и порядок разработки проектной документации на прокладку инженерных сетей определяются </w:t>
      </w:r>
      <w:hyperlink r:id="rId47" w:history="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16.02.2008 N 87 "О составе разделов проектной документации и требованиях к их содержанию".</w:t>
      </w:r>
    </w:p>
    <w:p w:rsidR="00B80FF6" w:rsidRDefault="00B80FF6">
      <w:pPr>
        <w:pStyle w:val="ConsPlusNormal"/>
        <w:spacing w:before="220"/>
        <w:ind w:firstLine="540"/>
        <w:jc w:val="both"/>
      </w:pPr>
      <w:r>
        <w:t>2.1.16.1. Подготовка проектной документации на строительство (реконструкцию) и капитальный ремонт инженерных сетей должна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w:t>
      </w:r>
    </w:p>
    <w:p w:rsidR="00B80FF6" w:rsidRDefault="00B80FF6">
      <w:pPr>
        <w:pStyle w:val="ConsPlusNormal"/>
        <w:spacing w:before="220"/>
        <w:ind w:firstLine="540"/>
        <w:jc w:val="both"/>
      </w:pPr>
      <w:r>
        <w:t>2.1.16.2. Основанием для разработки проектной документации и производства работ являются инвестиционные программы, утвержденные Новокузнецким Советом народных депутатов.</w:t>
      </w:r>
    </w:p>
    <w:p w:rsidR="00B80FF6" w:rsidRDefault="00B80FF6">
      <w:pPr>
        <w:pStyle w:val="ConsPlusNormal"/>
        <w:spacing w:before="220"/>
        <w:ind w:firstLine="540"/>
        <w:jc w:val="both"/>
      </w:pPr>
      <w:r>
        <w:t>2.1.16.3. Капитальный ремонт инженерных сетей, сооружений и дорог, находящихся на балансе ведомственных организаций, выполняется по решению руководителей данных организаций при наличии согласований Комитета градостроительства и земельных ресурсов администрации города Новокузнецка (далее - Комитет).</w:t>
      </w:r>
    </w:p>
    <w:p w:rsidR="00B80FF6" w:rsidRDefault="00B80FF6">
      <w:pPr>
        <w:pStyle w:val="ConsPlusNormal"/>
        <w:spacing w:before="220"/>
        <w:ind w:firstLine="540"/>
        <w:jc w:val="both"/>
      </w:pPr>
      <w:r>
        <w:t>2.1.16.4. Проекты на строительство (реконструкцию) инженерных сетей и сооружений разрабатываются в соответствии с утвержденными в установленном порядке схемами их развития, заданиями на проектирование, техническими условиями, актами о выборе земельного участка под строительство (реконструкцию).</w:t>
      </w:r>
    </w:p>
    <w:p w:rsidR="00B80FF6" w:rsidRDefault="00B80FF6">
      <w:pPr>
        <w:pStyle w:val="ConsPlusNormal"/>
        <w:spacing w:before="220"/>
        <w:ind w:firstLine="540"/>
        <w:jc w:val="both"/>
      </w:pPr>
      <w:r>
        <w:t>Срок действия технических условий составляет 2 года.</w:t>
      </w:r>
    </w:p>
    <w:p w:rsidR="00B80FF6" w:rsidRDefault="00B80FF6">
      <w:pPr>
        <w:pStyle w:val="ConsPlusNormal"/>
        <w:spacing w:before="220"/>
        <w:ind w:firstLine="540"/>
        <w:jc w:val="both"/>
      </w:pPr>
      <w:r>
        <w:t>Проектная документация, проекты производства работ на строительство (реконструкцию) подземных инженерных сетей и сооружений разрабатываются только на обновленной топографической основе масштаба 1:500, полученной в Комитете градостроительства и земельных ресурсов.</w:t>
      </w:r>
    </w:p>
    <w:p w:rsidR="00B80FF6" w:rsidRDefault="00B80FF6">
      <w:pPr>
        <w:pStyle w:val="ConsPlusNormal"/>
        <w:spacing w:before="220"/>
        <w:ind w:firstLine="540"/>
        <w:jc w:val="both"/>
      </w:pPr>
      <w:hyperlink r:id="rId48" w:history="1">
        <w:r>
          <w:rPr>
            <w:color w:val="0000FF"/>
          </w:rPr>
          <w:t>2.1.16.5</w:t>
        </w:r>
      </w:hyperlink>
      <w:r>
        <w:t>. На топографические планы наносятся существующие и ранее запроектированные инженерные сети, красные линии, земельные отводы, планировочные отметки и поперечные профили проектируемых проездов.</w:t>
      </w:r>
    </w:p>
    <w:p w:rsidR="00B80FF6" w:rsidRDefault="00B80FF6">
      <w:pPr>
        <w:pStyle w:val="ConsPlusNormal"/>
        <w:spacing w:before="220"/>
        <w:ind w:firstLine="540"/>
        <w:jc w:val="both"/>
      </w:pPr>
      <w:r>
        <w:t>Срок действия топографического плана составляет 3 года с момента его изготовления.</w:t>
      </w:r>
    </w:p>
    <w:p w:rsidR="00B80FF6" w:rsidRDefault="00B80FF6">
      <w:pPr>
        <w:pStyle w:val="ConsPlusNormal"/>
        <w:spacing w:before="220"/>
        <w:ind w:firstLine="540"/>
        <w:jc w:val="both"/>
      </w:pPr>
      <w:hyperlink r:id="rId49" w:history="1">
        <w:r>
          <w:rPr>
            <w:color w:val="0000FF"/>
          </w:rPr>
          <w:t>2.1.16.6</w:t>
        </w:r>
      </w:hyperlink>
      <w:r>
        <w:t>. Ответственность и риски, связанные с наступлением неблагоприятных последствий в связи с использованием неточных топографических данных о местоположении инженерных сетей, отсутствием инженерных сетей или наличием несуществующих сетей на топографической основе масштаба 1:500, возлагаются на эксплуатирующие организации, эксплуатирующие инженерные сети, и физических или юридических лиц, являющихся собственниками данных сетей.</w:t>
      </w:r>
    </w:p>
    <w:p w:rsidR="00B80FF6" w:rsidRDefault="00B80FF6">
      <w:pPr>
        <w:pStyle w:val="ConsPlusNormal"/>
        <w:spacing w:before="220"/>
        <w:ind w:firstLine="540"/>
        <w:jc w:val="both"/>
      </w:pPr>
      <w:hyperlink r:id="rId50" w:history="1">
        <w:r>
          <w:rPr>
            <w:color w:val="0000FF"/>
          </w:rPr>
          <w:t>2.1.16.7</w:t>
        </w:r>
      </w:hyperlink>
      <w:r>
        <w:t>. При разработке проектной документации для строительства, реконструкции и капитального ремонта автомобильных дорог, площадей, а также инженерных сетей, расположенных в зоне проектируемых дорожных работ, необходимо соблюдать следующие условия:</w:t>
      </w:r>
    </w:p>
    <w:p w:rsidR="00B80FF6" w:rsidRDefault="00B80FF6">
      <w:pPr>
        <w:pStyle w:val="ConsPlusNormal"/>
        <w:spacing w:before="220"/>
        <w:ind w:firstLine="540"/>
        <w:jc w:val="both"/>
      </w:pPr>
      <w:r>
        <w:t>- комплексность разработки проектов с учетом технического состояния действующих подземных и наземных инженерных сетей и сооружений, перспективы их использования и развития в течение гарантийных и нормативных сроков эксплуатации, но не менее 5 лет;</w:t>
      </w:r>
    </w:p>
    <w:p w:rsidR="00B80FF6" w:rsidRDefault="00B80FF6">
      <w:pPr>
        <w:pStyle w:val="ConsPlusNormal"/>
        <w:spacing w:before="220"/>
        <w:ind w:firstLine="540"/>
        <w:jc w:val="both"/>
      </w:pPr>
      <w:r>
        <w:t xml:space="preserve">- обеспечение организации движения всех видов транспортных средств и пешеходов в соответствии с </w:t>
      </w:r>
      <w:hyperlink r:id="rId51" w:history="1">
        <w:r>
          <w:rPr>
            <w:color w:val="0000FF"/>
          </w:rPr>
          <w:t>Правилами</w:t>
        </w:r>
      </w:hyperlink>
      <w:r>
        <w:t xml:space="preserve"> дорожного движения;</w:t>
      </w:r>
    </w:p>
    <w:p w:rsidR="00B80FF6" w:rsidRDefault="00B80FF6">
      <w:pPr>
        <w:pStyle w:val="ConsPlusNormal"/>
        <w:spacing w:before="220"/>
        <w:ind w:firstLine="540"/>
        <w:jc w:val="both"/>
      </w:pPr>
      <w:r>
        <w:t>- недопустимость применения открытых методов прокладки инженерных сетей по проезжей части автомобильных дорог и тротуарам в течение 5 лет после окончания их строительства, реконструкции или выполнения капитального ремонта дорожного покрытия;</w:t>
      </w:r>
    </w:p>
    <w:p w:rsidR="00B80FF6" w:rsidRDefault="00B80FF6">
      <w:pPr>
        <w:pStyle w:val="ConsPlusNormal"/>
        <w:spacing w:before="220"/>
        <w:ind w:firstLine="540"/>
        <w:jc w:val="both"/>
      </w:pPr>
      <w:r>
        <w:t>- использование прогрессивных методов в проектировании и применение новых конструкций, материалов и изделий для строительства, реконструкции инженерных сетей и сооружений;</w:t>
      </w:r>
    </w:p>
    <w:p w:rsidR="00B80FF6" w:rsidRDefault="00B80FF6">
      <w:pPr>
        <w:pStyle w:val="ConsPlusNormal"/>
        <w:spacing w:before="220"/>
        <w:ind w:firstLine="540"/>
        <w:jc w:val="both"/>
      </w:pPr>
      <w:r>
        <w:t>- применение новых технологий, не связанных с разрытием грунта или вскрытием дорожных покрытий (методы протяжки внутри реконструируемых трубопроводов полиэтиленовых труб, санации трубопроводов и т.п.), при реконструкции подземных инженерных сетей для восстановления их работоспособности;</w:t>
      </w:r>
    </w:p>
    <w:p w:rsidR="00B80FF6" w:rsidRDefault="00B80FF6">
      <w:pPr>
        <w:pStyle w:val="ConsPlusNormal"/>
        <w:spacing w:before="220"/>
        <w:ind w:firstLine="540"/>
        <w:jc w:val="both"/>
      </w:pPr>
      <w:r>
        <w:t>- закладка резервных труб для перспективной прокладки в пределах проезжей части автомобильных дорог во избежание повторных разрытий грунта при прокладке новых инженерных сетей и проведении работ по реконструкции и капитального ремонта без нарушения дорожных покрытий, благоустройства территории и зеленых насаждений.</w:t>
      </w:r>
    </w:p>
    <w:p w:rsidR="00B80FF6" w:rsidRDefault="00B80FF6">
      <w:pPr>
        <w:pStyle w:val="ConsPlusNormal"/>
        <w:spacing w:before="220"/>
        <w:ind w:firstLine="540"/>
        <w:jc w:val="both"/>
      </w:pPr>
      <w:hyperlink r:id="rId52" w:history="1">
        <w:r>
          <w:rPr>
            <w:color w:val="0000FF"/>
          </w:rPr>
          <w:t>2.1.16.8</w:t>
        </w:r>
      </w:hyperlink>
      <w:r>
        <w:t>. В проектах организации строительства, реконструкции, капитального ремонта необходимо предусматривать мероприятия по очередности строительства, реконструкции, капитального ремонта существующих инженерных сетей, а также мероприятия, обеспечивающие сохранность наземных и подземных сетей и сооружений, элементов благоустройства и зеленых насаждений, попадающих в зону строительства, реконструкции, капитального ремонта.</w:t>
      </w:r>
    </w:p>
    <w:p w:rsidR="00B80FF6" w:rsidRDefault="00B80FF6">
      <w:pPr>
        <w:pStyle w:val="ConsPlusNormal"/>
        <w:spacing w:before="220"/>
        <w:ind w:firstLine="540"/>
        <w:jc w:val="both"/>
      </w:pPr>
      <w:hyperlink r:id="rId53" w:history="1">
        <w:r>
          <w:rPr>
            <w:color w:val="0000FF"/>
          </w:rPr>
          <w:t>2.1.16.9</w:t>
        </w:r>
      </w:hyperlink>
      <w:r>
        <w:t>. При проектировании строительства, реконструкции, капитального ремонта инженерных сетей по благоустроенной территории необходимо предусматривать объемы финансирования и мероприятия по качественному восстановлению элементов благоустройства и озеленения. Выполнение данных работ осуществляется за счет средств заказчика до ввода объекта в эксплуатацию и при условии предварительного согласования с пользователем или владельцем территории.</w:t>
      </w:r>
    </w:p>
    <w:p w:rsidR="00B80FF6" w:rsidRDefault="00B80FF6">
      <w:pPr>
        <w:pStyle w:val="ConsPlusNormal"/>
        <w:spacing w:before="220"/>
        <w:ind w:firstLine="540"/>
        <w:jc w:val="both"/>
      </w:pPr>
      <w:hyperlink r:id="rId54" w:history="1">
        <w:r>
          <w:rPr>
            <w:color w:val="0000FF"/>
          </w:rPr>
          <w:t>2.1.16.10</w:t>
        </w:r>
      </w:hyperlink>
      <w:r>
        <w:t>. При производстве работ по перекладке инженерных сетей лицами, в чьем владении, пользовании находится земельный участок, благоустройство выполняется в объеме благоустройства, существовавшего до начала работ.</w:t>
      </w:r>
    </w:p>
    <w:bookmarkStart w:id="10" w:name="P287"/>
    <w:bookmarkEnd w:id="10"/>
    <w:p w:rsidR="00B80FF6" w:rsidRDefault="00B80FF6">
      <w:pPr>
        <w:pStyle w:val="ConsPlusNormal"/>
        <w:spacing w:before="220"/>
        <w:ind w:firstLine="540"/>
        <w:jc w:val="both"/>
      </w:pPr>
      <w:r>
        <w:fldChar w:fldCharType="begin"/>
      </w:r>
      <w:r>
        <w:instrText xml:space="preserve"> HYPERLINK "consultantplus://offline/ref=B75F15B121F2C6C92E4DBB83CEE3D1C03AFEDD809F51C53B4C57C29169CE3DB7673DB99042393C66320BD1oCt7F" </w:instrText>
      </w:r>
      <w:r>
        <w:fldChar w:fldCharType="separate"/>
      </w:r>
      <w:r>
        <w:rPr>
          <w:color w:val="0000FF"/>
        </w:rPr>
        <w:t>2.1.16.11</w:t>
      </w:r>
      <w:r w:rsidRPr="00321F21">
        <w:rPr>
          <w:color w:val="0000FF"/>
        </w:rPr>
        <w:fldChar w:fldCharType="end"/>
      </w:r>
      <w:r>
        <w:t>. Проектная документация на все виды земляных работ, за исключением земляных работ, связанных с заменой существующих подземных инженерных сетей и сооружений, в обязательном порядке подлежит рассмотрению и согласованию в Комитете. Согласование Комитета действительно в течение 3 лет (геоподоснова), за исключением согласования проектной документации на земляные работы, проводимые в связи с капитальным ремонтом автомобильных дорог, которое действительно в течение 1 года. На объекты капитального ремонта дорог заключение действительно в течение 1 года.</w:t>
      </w:r>
    </w:p>
    <w:p w:rsidR="00B80FF6" w:rsidRDefault="00B80FF6">
      <w:pPr>
        <w:pStyle w:val="ConsPlusNormal"/>
        <w:ind w:firstLine="540"/>
        <w:jc w:val="both"/>
      </w:pPr>
    </w:p>
    <w:p w:rsidR="00B80FF6" w:rsidRDefault="00B80FF6">
      <w:pPr>
        <w:pStyle w:val="ConsPlusNormal"/>
        <w:jc w:val="center"/>
        <w:outlineLvl w:val="3"/>
      </w:pPr>
      <w:r>
        <w:t>2.2. Озеленение</w:t>
      </w:r>
    </w:p>
    <w:p w:rsidR="00B80FF6" w:rsidRDefault="00B80FF6">
      <w:pPr>
        <w:pStyle w:val="ConsPlusNormal"/>
        <w:ind w:firstLine="540"/>
        <w:jc w:val="both"/>
      </w:pPr>
    </w:p>
    <w:p w:rsidR="00B80FF6" w:rsidRDefault="00B80FF6">
      <w:pPr>
        <w:pStyle w:val="ConsPlusNormal"/>
        <w:ind w:firstLine="540"/>
        <w:jc w:val="both"/>
      </w:pPr>
      <w:r>
        <w:t>2.2.1. Озеленение - элемент благоустройства и ландшафтной организации территории, обеспечивающий формирование среды города Новокузнецка с активным использованием растительных компонентов, а также поддержание ранее созданной или изначально существующей природной среды на территории городского округа.</w:t>
      </w:r>
    </w:p>
    <w:p w:rsidR="00B80FF6" w:rsidRDefault="00B80FF6">
      <w:pPr>
        <w:pStyle w:val="ConsPlusNormal"/>
        <w:spacing w:before="220"/>
        <w:ind w:firstLine="540"/>
        <w:jc w:val="both"/>
      </w:pPr>
      <w:r>
        <w:t>2.2.2. 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w:t>
      </w:r>
      <w:hyperlink w:anchor="P1733" w:history="1">
        <w:r>
          <w:rPr>
            <w:color w:val="0000FF"/>
          </w:rPr>
          <w:t>приложение N 1</w:t>
        </w:r>
      </w:hyperlink>
      <w:r>
        <w:t xml:space="preserve"> к настоящим Правилам) насаждений и обеспечиваются визуально-композиционные и функциональные связи участков озелененных территорий между собой и с застройкой населенного пункта.</w:t>
      </w:r>
    </w:p>
    <w:p w:rsidR="00B80FF6" w:rsidRDefault="00B80FF6">
      <w:pPr>
        <w:pStyle w:val="ConsPlusNormal"/>
        <w:spacing w:before="220"/>
        <w:ind w:firstLine="540"/>
        <w:jc w:val="both"/>
      </w:pPr>
      <w:r>
        <w:t>2.2.3. На территории города Новокузнецка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используется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B80FF6" w:rsidRDefault="00B80FF6">
      <w:pPr>
        <w:pStyle w:val="ConsPlusNormal"/>
        <w:spacing w:before="220"/>
        <w:ind w:firstLine="540"/>
        <w:jc w:val="both"/>
      </w:pPr>
      <w:r>
        <w:t>2.2.4. 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комов, ям и траншей для посадки насаждений (</w:t>
      </w:r>
      <w:hyperlink w:anchor="P1789" w:history="1">
        <w:r>
          <w:rPr>
            <w:color w:val="0000FF"/>
          </w:rPr>
          <w:t>таблица 2</w:t>
        </w:r>
      </w:hyperlink>
      <w:r>
        <w:t xml:space="preserve"> приложения N 2 к настоящим Правилам). Необходимо соблюдать максимальное количество насаждений на различных территориях города Новокузнецка (</w:t>
      </w:r>
      <w:hyperlink w:anchor="P1945" w:history="1">
        <w:r>
          <w:rPr>
            <w:color w:val="0000FF"/>
          </w:rPr>
          <w:t>таблица 3</w:t>
        </w:r>
      </w:hyperlink>
      <w:r>
        <w:t xml:space="preserve"> приложения N 2 к настоящим Правилам), процент озеленяемых территорий на участках различного функционального назначения, параметры и требования для сортировки посадочного материала (</w:t>
      </w:r>
      <w:hyperlink w:anchor="P1995" w:history="1">
        <w:r>
          <w:rPr>
            <w:color w:val="0000FF"/>
          </w:rPr>
          <w:t>таблицы 4</w:t>
        </w:r>
      </w:hyperlink>
      <w:r>
        <w:t xml:space="preserve"> - </w:t>
      </w:r>
      <w:hyperlink w:anchor="P2824" w:history="1">
        <w:r>
          <w:rPr>
            <w:color w:val="0000FF"/>
          </w:rPr>
          <w:t>9</w:t>
        </w:r>
      </w:hyperlink>
      <w:r>
        <w:t xml:space="preserve"> приложения N 2 к настоящим Правилам).</w:t>
      </w:r>
    </w:p>
    <w:p w:rsidR="00B80FF6" w:rsidRDefault="00B80FF6">
      <w:pPr>
        <w:pStyle w:val="ConsPlusNormal"/>
        <w:spacing w:before="220"/>
        <w:ind w:firstLine="540"/>
        <w:jc w:val="both"/>
      </w:pPr>
      <w:r>
        <w:t>2.2.5. Проектирование озеленения и формирование системы зеленых насаждений на территории города Новокузнецка следует вести с учетом факторов потери (в той или иной степени), способности городских экосистем к саморегуляции. Для обеспечения жизнеспособности насаждений и озеленяемых территорий городского округа обычно необходимо:</w:t>
      </w:r>
    </w:p>
    <w:p w:rsidR="00B80FF6" w:rsidRDefault="00B80FF6">
      <w:pPr>
        <w:pStyle w:val="ConsPlusNormal"/>
        <w:spacing w:before="220"/>
        <w:ind w:firstLine="540"/>
        <w:jc w:val="both"/>
      </w:pPr>
      <w: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 (</w:t>
      </w:r>
      <w:hyperlink w:anchor="P2847" w:history="1">
        <w:r>
          <w:rPr>
            <w:color w:val="0000FF"/>
          </w:rPr>
          <w:t>таблицы 10</w:t>
        </w:r>
      </w:hyperlink>
      <w:r>
        <w:t xml:space="preserve">, </w:t>
      </w:r>
      <w:hyperlink w:anchor="P2871" w:history="1">
        <w:r>
          <w:rPr>
            <w:color w:val="0000FF"/>
          </w:rPr>
          <w:t>11</w:t>
        </w:r>
      </w:hyperlink>
      <w:r>
        <w:t xml:space="preserve"> приложения N 2 к настоящим Правилам);</w:t>
      </w:r>
    </w:p>
    <w:p w:rsidR="00B80FF6" w:rsidRDefault="00B80FF6">
      <w:pPr>
        <w:pStyle w:val="ConsPlusNormal"/>
        <w:spacing w:before="220"/>
        <w:ind w:firstLine="540"/>
        <w:jc w:val="both"/>
      </w:pPr>
      <w:r>
        <w:t>- учитывать степень техногенных нагрузок от прилегающих территорий;</w:t>
      </w:r>
    </w:p>
    <w:p w:rsidR="00B80FF6" w:rsidRDefault="00B80FF6">
      <w:pPr>
        <w:pStyle w:val="ConsPlusNormal"/>
        <w:spacing w:before="220"/>
        <w:ind w:firstLine="540"/>
        <w:jc w:val="both"/>
      </w:pPr>
      <w: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B80FF6" w:rsidRDefault="00B80FF6">
      <w:pPr>
        <w:pStyle w:val="ConsPlusNormal"/>
        <w:spacing w:before="220"/>
        <w:ind w:firstLine="540"/>
        <w:jc w:val="both"/>
      </w:pPr>
      <w:r>
        <w:t xml:space="preserve">2.2.6. На территории города Новокузнецка следует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При проектировании озеленения на территориях с почвенным покровом, нарушенным антропогенной деятельностью, следует учитывать </w:t>
      </w:r>
      <w:hyperlink w:anchor="P3062" w:history="1">
        <w:r>
          <w:rPr>
            <w:color w:val="0000FF"/>
          </w:rPr>
          <w:t>приложение N 4</w:t>
        </w:r>
      </w:hyperlink>
      <w:r>
        <w:t xml:space="preserve"> к настоящим Правилам.</w:t>
      </w:r>
    </w:p>
    <w:p w:rsidR="00B80FF6" w:rsidRDefault="00B80FF6">
      <w:pPr>
        <w:pStyle w:val="ConsPlusNormal"/>
        <w:spacing w:before="220"/>
        <w:ind w:firstLine="540"/>
        <w:jc w:val="both"/>
      </w:pPr>
      <w:r>
        <w:t>2.2.7. При озеленении территории общественных пространств и объектов рекреации, в том числе с использованием крышного и вертикального озеленения, следует предусматривать устройство газонов, автоматических систем полива и орошения (</w:t>
      </w:r>
      <w:hyperlink w:anchor="P2847" w:history="1">
        <w:r>
          <w:rPr>
            <w:color w:val="0000FF"/>
          </w:rPr>
          <w:t>таблица 10</w:t>
        </w:r>
      </w:hyperlink>
      <w:r>
        <w:t xml:space="preserve"> приложения N 2 к настоящим Правилам), цветочное оформление (</w:t>
      </w:r>
      <w:hyperlink w:anchor="P1995" w:history="1">
        <w:r>
          <w:rPr>
            <w:color w:val="0000FF"/>
          </w:rPr>
          <w:t>таблица 4</w:t>
        </w:r>
      </w:hyperlink>
      <w:r>
        <w:t xml:space="preserve"> приложения N 2 к настоящим Правилам). Обязательное цветочное оформление следует вводить только при условии комплексной оценки территории конкретного объекта с учетом его местоположения, рекреационной нагрузки, наличия иных близлежащих объектов озеленения и цветочного оформления. На территориях с большой площадью замощенных поверхностей, высокой плотностью застройки и подземных коммуникаций для целей озеленения следует использовать отмостки зданий, поверхности фасадов и крыш, мобильное озеленение.</w:t>
      </w:r>
    </w:p>
    <w:p w:rsidR="00B80FF6" w:rsidRDefault="00B80FF6">
      <w:pPr>
        <w:pStyle w:val="ConsPlusNormal"/>
        <w:spacing w:before="220"/>
        <w:ind w:firstLine="540"/>
        <w:jc w:val="both"/>
      </w:pPr>
      <w:r>
        <w:t>2.2.8. При посадке деревьев в зонах действия теплотрасс необходимо учитывать фактор прогревания почвы в обе стороны от оси теплотрассы на расстояние интенсивного прогревания - до 2 м, среднего - 2 - 6 м, слабого - 6 - 10 м. У теплотрасс не следует размещать липу, клен, сирень, жимолость - ближе 2 м, тополь, боярышник, кизильник, дерен, лиственницу, березу - ближе 3 - 4 м.</w:t>
      </w:r>
    </w:p>
    <w:p w:rsidR="00B80FF6" w:rsidRDefault="00B80FF6">
      <w:pPr>
        <w:pStyle w:val="ConsPlusNormal"/>
        <w:spacing w:before="220"/>
        <w:ind w:firstLine="540"/>
        <w:jc w:val="both"/>
      </w:pPr>
      <w:r>
        <w:t>2.2.9. При воздействии неблагоприятных техногенных и климатических факторов на различные территории города Новокузнецка рекомендуется формировать защитные насаждения; при воздействии нескольких факторов выбирать ведущий по интенсивности и (или) наиболее значимый для функционального назначения территории.</w:t>
      </w:r>
    </w:p>
    <w:p w:rsidR="00B80FF6" w:rsidRDefault="00B80FF6">
      <w:pPr>
        <w:pStyle w:val="ConsPlusNormal"/>
        <w:spacing w:before="220"/>
        <w:ind w:firstLine="540"/>
        <w:jc w:val="both"/>
      </w:pPr>
      <w:r>
        <w:t>2.2.9.1. Для защиты от ветра использовать зеленые насаждения ажурной конструкции с вертикальной сомкнутостью полога 60 - 70%.</w:t>
      </w:r>
    </w:p>
    <w:p w:rsidR="00B80FF6" w:rsidRDefault="00B80FF6">
      <w:pPr>
        <w:pStyle w:val="ConsPlusNormal"/>
        <w:spacing w:before="220"/>
        <w:ind w:firstLine="540"/>
        <w:jc w:val="both"/>
      </w:pPr>
      <w:r>
        <w:t xml:space="preserve">2.2.9.2. Шумозащитные насаждения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 Ожидаемый уровень снижения шума указан в </w:t>
      </w:r>
      <w:hyperlink w:anchor="P2083" w:history="1">
        <w:r>
          <w:rPr>
            <w:color w:val="0000FF"/>
          </w:rPr>
          <w:t>таблице 7</w:t>
        </w:r>
      </w:hyperlink>
      <w:r>
        <w:t xml:space="preserve"> приложения N 2 к настоящим Правилам.</w:t>
      </w:r>
    </w:p>
    <w:p w:rsidR="00B80FF6" w:rsidRDefault="00B80FF6">
      <w:pPr>
        <w:pStyle w:val="ConsPlusNormal"/>
        <w:spacing w:before="220"/>
        <w:ind w:firstLine="540"/>
        <w:jc w:val="both"/>
      </w:pPr>
      <w:r>
        <w:t>2.2.9.3.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B80FF6" w:rsidRDefault="00B80FF6">
      <w:pPr>
        <w:pStyle w:val="ConsPlusNormal"/>
        <w:ind w:firstLine="540"/>
        <w:jc w:val="both"/>
      </w:pPr>
    </w:p>
    <w:p w:rsidR="00B80FF6" w:rsidRDefault="00B80FF6">
      <w:pPr>
        <w:pStyle w:val="ConsPlusNormal"/>
        <w:jc w:val="center"/>
        <w:outlineLvl w:val="4"/>
      </w:pPr>
      <w:r>
        <w:t>Крышное и вертикальное озеленение</w:t>
      </w:r>
    </w:p>
    <w:p w:rsidR="00B80FF6" w:rsidRDefault="00B80FF6">
      <w:pPr>
        <w:pStyle w:val="ConsPlusNormal"/>
        <w:ind w:firstLine="540"/>
        <w:jc w:val="both"/>
      </w:pPr>
    </w:p>
    <w:p w:rsidR="00B80FF6" w:rsidRDefault="00B80FF6">
      <w:pPr>
        <w:pStyle w:val="ConsPlusNormal"/>
        <w:ind w:firstLine="540"/>
        <w:jc w:val="both"/>
      </w:pPr>
      <w:r>
        <w:t>2.2.10. Стационарное крышное озеленение может быть предусмотрено при проектировании новых, реконструкции и капитальном ремонте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малоуклонной (уклон не более 3%) крышей.</w:t>
      </w:r>
    </w:p>
    <w:p w:rsidR="00B80FF6" w:rsidRDefault="00B80FF6">
      <w:pPr>
        <w:pStyle w:val="ConsPlusNormal"/>
        <w:spacing w:before="220"/>
        <w:ind w:firstLine="540"/>
        <w:jc w:val="both"/>
      </w:pPr>
      <w: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B80FF6" w:rsidRDefault="00B80FF6">
      <w:pPr>
        <w:pStyle w:val="ConsPlusNormal"/>
        <w:spacing w:before="220"/>
        <w:ind w:firstLine="540"/>
        <w:jc w:val="both"/>
      </w:pPr>
      <w:r>
        <w:t>2.2.11.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деформативности существующих несущих конструкций.</w:t>
      </w:r>
    </w:p>
    <w:p w:rsidR="00B80FF6" w:rsidRDefault="00B80FF6">
      <w:pPr>
        <w:pStyle w:val="ConsPlusNormal"/>
        <w:spacing w:before="220"/>
        <w:ind w:firstLine="540"/>
        <w:jc w:val="both"/>
      </w:pPr>
      <w: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следует подтверждать технико-экономическим обоснованием.</w:t>
      </w:r>
    </w:p>
    <w:p w:rsidR="00B80FF6" w:rsidRDefault="00B80FF6">
      <w:pPr>
        <w:pStyle w:val="ConsPlusNormal"/>
        <w:spacing w:before="220"/>
        <w:ind w:firstLine="540"/>
        <w:jc w:val="both"/>
      </w:pPr>
      <w:r>
        <w:t>2.2.12. Расчетную нагрузку от системы озеленения следует определять с учетом веса растений, почвенного субстрата, дренажа, противокорневой защиты кровли, впитавшейся в грунт дождевой или поливочной воды и других элементов покрытия.</w:t>
      </w:r>
    </w:p>
    <w:p w:rsidR="00B80FF6" w:rsidRDefault="00B80FF6">
      <w:pPr>
        <w:pStyle w:val="ConsPlusNormal"/>
        <w:spacing w:before="220"/>
        <w:ind w:firstLine="540"/>
        <w:jc w:val="both"/>
      </w:pPr>
      <w:r>
        <w:t>Вес крышного озеленения, не требующего ухода, не должен превышать 70 кг/кв. м, а озеленения с постоянным уходом - 800 кг/кв. м.</w:t>
      </w:r>
    </w:p>
    <w:p w:rsidR="00B80FF6" w:rsidRDefault="00B80FF6">
      <w:pPr>
        <w:pStyle w:val="ConsPlusNormal"/>
        <w:spacing w:before="220"/>
        <w:ind w:firstLine="540"/>
        <w:jc w:val="both"/>
      </w:pPr>
      <w:r>
        <w:t>2.2.13.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их фрагментов, если эти здания и сооружения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B80FF6" w:rsidRDefault="00B80FF6">
      <w:pPr>
        <w:pStyle w:val="ConsPlusNormal"/>
        <w:spacing w:before="220"/>
        <w:ind w:firstLine="540"/>
        <w:jc w:val="both"/>
      </w:pPr>
      <w:r>
        <w:t>2.2.14. При проектировании строительства и реконструкции зданий и сооружений с горизонтальными или малоуклонными крышами на территориях города Новокузнецка со сложившейся высокоплотной застройкой предусматривается обязательное устройство крышного и вертикального озеленения.</w:t>
      </w:r>
    </w:p>
    <w:p w:rsidR="00B80FF6" w:rsidRDefault="00B80FF6">
      <w:pPr>
        <w:pStyle w:val="ConsPlusNormal"/>
        <w:spacing w:before="220"/>
        <w:ind w:firstLine="540"/>
        <w:jc w:val="both"/>
      </w:pPr>
      <w:r>
        <w:t>2.2.15. Крышное и вертикальное озеленение, как правило, не должно носить компенсационный характер. Исключение может составлять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3 м.</w:t>
      </w:r>
    </w:p>
    <w:p w:rsidR="00B80FF6" w:rsidRDefault="00B80FF6">
      <w:pPr>
        <w:pStyle w:val="ConsPlusNormal"/>
        <w:spacing w:before="220"/>
        <w:ind w:firstLine="540"/>
        <w:jc w:val="both"/>
      </w:pPr>
      <w:r>
        <w:t>2.2.16. Площадь крышного озеленения не следует включать в показатель территории зеленых насаждений при подсчете баланса территории участка проектируемого объекта.</w:t>
      </w:r>
    </w:p>
    <w:p w:rsidR="00B80FF6" w:rsidRDefault="00B80FF6">
      <w:pPr>
        <w:pStyle w:val="ConsPlusNormal"/>
        <w:spacing w:before="220"/>
        <w:ind w:firstLine="540"/>
        <w:jc w:val="both"/>
      </w:pPr>
      <w:r>
        <w:t>Площадь наружных поверхностей зданий и сооружений, подготовленных для вертикального озеленения, следует указывать в разделе "Благоустройство" проектов строительства, реконструкции и капитального ремонта зданий и сооружений, а также проектов благоустройства участков зданий и сооружений.</w:t>
      </w:r>
    </w:p>
    <w:p w:rsidR="00B80FF6" w:rsidRDefault="00B80FF6">
      <w:pPr>
        <w:pStyle w:val="ConsPlusNormal"/>
        <w:spacing w:before="220"/>
        <w:ind w:firstLine="540"/>
        <w:jc w:val="both"/>
      </w:pPr>
      <w:r>
        <w:t>2.2.17. При проектировании крышного и вертикального озеленения следует предусматривать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здания или сооружения, на которых размещены указанные виды озеленения.</w:t>
      </w:r>
    </w:p>
    <w:p w:rsidR="00B80FF6" w:rsidRDefault="00B80FF6">
      <w:pPr>
        <w:pStyle w:val="ConsPlusNormal"/>
        <w:spacing w:before="220"/>
        <w:ind w:firstLine="540"/>
        <w:jc w:val="both"/>
      </w:pPr>
      <w:r>
        <w:t>2.2.18. В целях предотвращения повреждения растениями отделки фасадов зданий и сооружений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B80FF6" w:rsidRDefault="00B80FF6">
      <w:pPr>
        <w:pStyle w:val="ConsPlusNormal"/>
        <w:spacing w:before="220"/>
        <w:ind w:firstLine="540"/>
        <w:jc w:val="both"/>
      </w:pPr>
      <w: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назначается в зависимости от вида используемых растений не менее 20 см.</w:t>
      </w:r>
    </w:p>
    <w:p w:rsidR="00B80FF6" w:rsidRDefault="00B80FF6">
      <w:pPr>
        <w:pStyle w:val="ConsPlusNormal"/>
        <w:spacing w:before="220"/>
        <w:ind w:firstLine="540"/>
        <w:jc w:val="both"/>
      </w:pPr>
      <w:r>
        <w:t>2.2.19. Устройство крышного и вертикального озеленения на зданиях и сооружениях, как правило, не должно приводить к нарушению предъявляемых к ним противопожарных требований.</w:t>
      </w:r>
    </w:p>
    <w:p w:rsidR="00B80FF6" w:rsidRDefault="00B80FF6">
      <w:pPr>
        <w:pStyle w:val="ConsPlusNormal"/>
        <w:spacing w:before="220"/>
        <w:ind w:firstLine="540"/>
        <w:jc w:val="both"/>
      </w:pPr>
      <w:r>
        <w:t>Стационарное озеленение на неэксплуатируемых крышах может предусматриваться на зданиях и сооружениях, отметка крыши которых не превышает отметку отмостки более чем на 65 м. Озеленение неэксплуатируемых крыш следует применять в тех случаях, когда их отметка не превышает отметку отмостки более чем на 18 метров.</w:t>
      </w:r>
    </w:p>
    <w:p w:rsidR="00B80FF6" w:rsidRDefault="00B80FF6">
      <w:pPr>
        <w:pStyle w:val="ConsPlusNormal"/>
        <w:spacing w:before="220"/>
        <w:ind w:firstLine="540"/>
        <w:jc w:val="both"/>
      </w:pPr>
      <w:r>
        <w:t>При проектировании озеленения эксплуатируемых крыш их отметка над отмосткой здания или сооружения не регламентируется. Архитектурно-ландшафтные объекты на эксплуатируемой крыше должны располагаться на высоте не более 50 м над территорией, прилегающей к зданию или сооружению.</w:t>
      </w:r>
    </w:p>
    <w:p w:rsidR="00B80FF6" w:rsidRDefault="00B80FF6">
      <w:pPr>
        <w:pStyle w:val="ConsPlusNormal"/>
        <w:spacing w:before="220"/>
        <w:ind w:firstLine="540"/>
        <w:jc w:val="both"/>
      </w:pPr>
      <w:r>
        <w:t>2.2.20. Устройство озелененных и благоустроенных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B80FF6" w:rsidRDefault="00B80FF6">
      <w:pPr>
        <w:pStyle w:val="ConsPlusNormal"/>
        <w:spacing w:before="220"/>
        <w:ind w:firstLine="540"/>
        <w:jc w:val="both"/>
      </w:pPr>
      <w:r>
        <w:t>Архитектурно-ландшафтные объекты и здания, на крышах которых они размещаются, следует оборудовать автоматической противопожарной защитой.</w:t>
      </w:r>
    </w:p>
    <w:p w:rsidR="00B80FF6" w:rsidRDefault="00B80FF6">
      <w:pPr>
        <w:pStyle w:val="ConsPlusNormal"/>
        <w:spacing w:before="220"/>
        <w:ind w:firstLine="540"/>
        <w:jc w:val="both"/>
      </w:pPr>
      <w:r>
        <w:t>2.2.21. Конструкции, применяемые для вертикального озеленения, следует выполнять из долговечных и огнестойких материалов. В случае использования в них древесины ее предварительно пропитывать антипиренами. В местах крепления конструкции к фасаду следует обеспечивать сохранность наружных ограждений озеленяемого объекта.</w:t>
      </w:r>
    </w:p>
    <w:p w:rsidR="00B80FF6" w:rsidRDefault="00B80FF6">
      <w:pPr>
        <w:pStyle w:val="ConsPlusNormal"/>
        <w:spacing w:before="220"/>
        <w:ind w:firstLine="540"/>
        <w:jc w:val="both"/>
      </w:pPr>
      <w:r>
        <w:t>2.2.22. Отвод избыточной дождевой и поливочной воды на озелененных крышах осуществляется с использованием предусмотренного в здании или сооружении водостока. Участки кровли, по которым производится отвод избыточной воды, выполняются с уклоном к водоотводящим устройствам не менее 2%.</w:t>
      </w:r>
    </w:p>
    <w:p w:rsidR="00B80FF6" w:rsidRDefault="00B80FF6">
      <w:pPr>
        <w:pStyle w:val="ConsPlusNormal"/>
        <w:spacing w:before="220"/>
        <w:ind w:firstLine="540"/>
        <w:jc w:val="both"/>
      </w:pPr>
      <w:r>
        <w:t>2.2.23.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устанавливается не менее 15 м. Роль контурного ограждения указанных объектов выполняет металлический или железобетонный парапет высотой не менее 1 м. На металлических парапетах устанавливается сетчатое металлическое ограждение.</w:t>
      </w:r>
    </w:p>
    <w:p w:rsidR="00B80FF6" w:rsidRDefault="00B80FF6">
      <w:pPr>
        <w:pStyle w:val="ConsPlusNormal"/>
        <w:spacing w:before="220"/>
        <w:ind w:firstLine="540"/>
        <w:jc w:val="both"/>
      </w:pPr>
      <w:r>
        <w:t>2.2.24.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устанавливается не менее 1 м. При невозможности выполнения этого требования на реконструируемых или ремонтируемых объектах газон на крыше стилобата может выполняться с отступом шириной не менее 1 м от наружной стены здания.</w:t>
      </w:r>
    </w:p>
    <w:p w:rsidR="00B80FF6" w:rsidRDefault="00B80FF6">
      <w:pPr>
        <w:pStyle w:val="ConsPlusNormal"/>
        <w:ind w:firstLine="540"/>
        <w:jc w:val="both"/>
      </w:pPr>
    </w:p>
    <w:p w:rsidR="00B80FF6" w:rsidRDefault="00B80FF6">
      <w:pPr>
        <w:pStyle w:val="ConsPlusNormal"/>
        <w:jc w:val="center"/>
        <w:outlineLvl w:val="3"/>
      </w:pPr>
      <w:r>
        <w:t>2.3. Виды покрытий</w:t>
      </w:r>
    </w:p>
    <w:p w:rsidR="00B80FF6" w:rsidRDefault="00B80FF6">
      <w:pPr>
        <w:pStyle w:val="ConsPlusNormal"/>
        <w:ind w:firstLine="540"/>
        <w:jc w:val="both"/>
      </w:pPr>
    </w:p>
    <w:p w:rsidR="00B80FF6" w:rsidRDefault="00B80FF6">
      <w:pPr>
        <w:pStyle w:val="ConsPlusNormal"/>
        <w:ind w:firstLine="540"/>
        <w:jc w:val="both"/>
      </w:pPr>
      <w:bookmarkStart w:id="11" w:name="P335"/>
      <w:bookmarkEnd w:id="11"/>
      <w:r>
        <w:t>2.3.1. Покрытия поверхности обеспечивают на территории города Новокузнецка условия безопасного и комфортного передвижения, а также формируют архитектурно-художественный облик среды. Для целей благоустройства территории определяются следующие виды покрытий:</w:t>
      </w:r>
    </w:p>
    <w:p w:rsidR="00B80FF6" w:rsidRDefault="00B80FF6">
      <w:pPr>
        <w:pStyle w:val="ConsPlusNormal"/>
        <w:spacing w:before="220"/>
        <w:ind w:firstLine="540"/>
        <w:jc w:val="both"/>
      </w:pPr>
      <w:r>
        <w:t>- твердые (капитальные) - монолитные или сборные, выполняемые из асфальтобетона, цементобетона, природного камня и т.п. материалов;</w:t>
      </w:r>
    </w:p>
    <w:p w:rsidR="00B80FF6" w:rsidRDefault="00B80FF6">
      <w:pPr>
        <w:pStyle w:val="ConsPlusNormal"/>
        <w:spacing w:before="220"/>
        <w:ind w:firstLine="540"/>
        <w:jc w:val="both"/>
      </w:pPr>
      <w: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B80FF6" w:rsidRDefault="00B80FF6">
      <w:pPr>
        <w:pStyle w:val="ConsPlusNormal"/>
        <w:spacing w:before="220"/>
        <w:ind w:firstLine="540"/>
        <w:jc w:val="both"/>
      </w:pPr>
      <w:r>
        <w:t>- газонные, выполняемые по специальным технологиям подготовки и посадки травяного покрова;</w:t>
      </w:r>
    </w:p>
    <w:p w:rsidR="00B80FF6" w:rsidRDefault="00B80FF6">
      <w:pPr>
        <w:pStyle w:val="ConsPlusNormal"/>
        <w:spacing w:before="220"/>
        <w:ind w:firstLine="540"/>
        <w:jc w:val="both"/>
      </w:pPr>
      <w:r>
        <w:t>- комбинированные, представляющие сочетания покрытий, указанных выше (например, плитка, утопленная в газон, и т.п.).</w:t>
      </w:r>
    </w:p>
    <w:p w:rsidR="00B80FF6" w:rsidRDefault="00B80FF6">
      <w:pPr>
        <w:pStyle w:val="ConsPlusNormal"/>
        <w:spacing w:before="220"/>
        <w:ind w:firstLine="540"/>
        <w:jc w:val="both"/>
      </w:pPr>
      <w:r>
        <w:t xml:space="preserve">2.3.2. На территории города Новокузнецка не допускается наличие участков почвы без видов покрытий, указанных в </w:t>
      </w:r>
      <w:hyperlink w:anchor="P335" w:history="1">
        <w:r>
          <w:rPr>
            <w:color w:val="0000FF"/>
          </w:rPr>
          <w:t>пункте 2.3.1</w:t>
        </w:r>
      </w:hyperlink>
      <w:r>
        <w:t>,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B80FF6" w:rsidRDefault="00B80FF6">
      <w:pPr>
        <w:pStyle w:val="ConsPlusNormal"/>
        <w:spacing w:before="220"/>
        <w:ind w:firstLine="540"/>
        <w:jc w:val="both"/>
      </w:pPr>
      <w:r>
        <w:t>2.3.3. Применяемый в проекте вид покрытия следует устанавливать прочным, ремонтопригодным, экологичным, не допускающим скольжения. Выбор видов покрытия принимается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B80FF6" w:rsidRDefault="00B80FF6">
      <w:pPr>
        <w:pStyle w:val="ConsPlusNormal"/>
        <w:spacing w:before="220"/>
        <w:ind w:firstLine="540"/>
        <w:jc w:val="both"/>
      </w:pPr>
      <w:r>
        <w:t>2.3.4. Твердые виды покрытия устанавливаются с шероховатой поверхностью с коэффициентом сцепления в сухом состоянии не менее 0,6, в мокром - не менее 0,4. Следует не допускать применения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B80FF6" w:rsidRDefault="00B80FF6">
      <w:pPr>
        <w:pStyle w:val="ConsPlusNormal"/>
        <w:spacing w:before="220"/>
        <w:ind w:firstLine="540"/>
        <w:jc w:val="both"/>
      </w:pPr>
      <w:r>
        <w:t>2.3.5. Следует предусматривать уклон поверхности твердых видов покрытия, обеспечивающий отвод поверхностных вод: на водоразделах при наличии системы дождевой канализации его следует назначать не менее 0,4%; при отсутствии системы дождевой канализации - не менее 0,5%. Максимальные уклоны следует назначать в зависимости от условий движения транспорта и пешеходов.</w:t>
      </w:r>
    </w:p>
    <w:p w:rsidR="00B80FF6" w:rsidRDefault="00B80FF6">
      <w:pPr>
        <w:pStyle w:val="ConsPlusNormal"/>
        <w:spacing w:before="220"/>
        <w:ind w:firstLine="540"/>
        <w:jc w:val="both"/>
      </w:pPr>
      <w:r>
        <w:t>2.3.6. На территории общественных пространств города Новокузнецка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следует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B80FF6" w:rsidRDefault="00B80FF6">
      <w:pPr>
        <w:pStyle w:val="ConsPlusNormal"/>
        <w:spacing w:before="220"/>
        <w:ind w:firstLine="540"/>
        <w:jc w:val="both"/>
      </w:pPr>
      <w:r>
        <w:t>2.3.7. Для деревьев, расположенных в мощении, при отсутствии иных видов защиты (приствольных решеток, бордюров, периметральных скамеек и пр.) выполняются защитные виды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B80FF6" w:rsidRDefault="00B80FF6">
      <w:pPr>
        <w:pStyle w:val="ConsPlusNormal"/>
        <w:spacing w:before="220"/>
        <w:ind w:firstLine="540"/>
        <w:jc w:val="both"/>
      </w:pPr>
      <w:r>
        <w:t>2.3.8. Колористическое решение применяемого вида покрытия выполняется с учетом цветового решения формируемой среды, а на территориях общественных пространств городского округа - соответствующей концепции цветового решения этих территорий.</w:t>
      </w:r>
    </w:p>
    <w:p w:rsidR="00B80FF6" w:rsidRDefault="00B80FF6">
      <w:pPr>
        <w:pStyle w:val="ConsPlusNormal"/>
        <w:ind w:firstLine="540"/>
        <w:jc w:val="both"/>
      </w:pPr>
    </w:p>
    <w:p w:rsidR="00B80FF6" w:rsidRDefault="00B80FF6">
      <w:pPr>
        <w:pStyle w:val="ConsPlusNormal"/>
        <w:jc w:val="center"/>
        <w:outlineLvl w:val="3"/>
      </w:pPr>
      <w:r>
        <w:t>2.4. Сопряжения поверхностей</w:t>
      </w:r>
    </w:p>
    <w:p w:rsidR="00B80FF6" w:rsidRDefault="00B80FF6">
      <w:pPr>
        <w:pStyle w:val="ConsPlusNormal"/>
        <w:ind w:firstLine="540"/>
        <w:jc w:val="both"/>
      </w:pPr>
    </w:p>
    <w:p w:rsidR="00B80FF6" w:rsidRDefault="00B80FF6">
      <w:pPr>
        <w:pStyle w:val="ConsPlusNormal"/>
        <w:ind w:firstLine="540"/>
        <w:jc w:val="both"/>
      </w:pPr>
      <w:r>
        <w:t>2.4.1. К элементам сопряжения поверхностей обычно относят различные виды бортовых камней, пандусы, ступени, лестницы.</w:t>
      </w:r>
    </w:p>
    <w:p w:rsidR="00B80FF6" w:rsidRDefault="00B80FF6">
      <w:pPr>
        <w:pStyle w:val="ConsPlusNormal"/>
        <w:ind w:firstLine="540"/>
        <w:jc w:val="both"/>
      </w:pPr>
    </w:p>
    <w:p w:rsidR="00B80FF6" w:rsidRDefault="00B80FF6">
      <w:pPr>
        <w:pStyle w:val="ConsPlusNormal"/>
        <w:jc w:val="center"/>
        <w:outlineLvl w:val="4"/>
      </w:pPr>
      <w:r>
        <w:t>Бортовые камни</w:t>
      </w:r>
    </w:p>
    <w:p w:rsidR="00B80FF6" w:rsidRDefault="00B80FF6">
      <w:pPr>
        <w:pStyle w:val="ConsPlusNormal"/>
        <w:ind w:firstLine="540"/>
        <w:jc w:val="both"/>
      </w:pPr>
    </w:p>
    <w:p w:rsidR="00B80FF6" w:rsidRDefault="00B80FF6">
      <w:pPr>
        <w:pStyle w:val="ConsPlusNormal"/>
        <w:ind w:firstLine="540"/>
        <w:jc w:val="both"/>
      </w:pPr>
      <w:r>
        <w:t>2.4.2. На стыке тротуара и проезжей части, как правило, следует устанавливать дорожные бортовые камни. Бортовые камни устанавливаются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применяется повышенный бортовой камень на улицах общегородского и районного значения, а также площадках автостоянок при крупных объектах обслуживания.</w:t>
      </w:r>
    </w:p>
    <w:p w:rsidR="00B80FF6" w:rsidRDefault="00B80FF6">
      <w:pPr>
        <w:pStyle w:val="ConsPlusNormal"/>
        <w:spacing w:before="220"/>
        <w:ind w:firstLine="540"/>
        <w:jc w:val="both"/>
      </w:pPr>
      <w:bookmarkStart w:id="12" w:name="P355"/>
      <w:bookmarkEnd w:id="12"/>
      <w:r>
        <w:t>2.4.3.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B80FF6" w:rsidRDefault="00B80FF6">
      <w:pPr>
        <w:pStyle w:val="ConsPlusNormal"/>
        <w:ind w:firstLine="540"/>
        <w:jc w:val="both"/>
      </w:pPr>
    </w:p>
    <w:p w:rsidR="00B80FF6" w:rsidRDefault="00B80FF6">
      <w:pPr>
        <w:pStyle w:val="ConsPlusNormal"/>
        <w:jc w:val="center"/>
        <w:outlineLvl w:val="4"/>
      </w:pPr>
      <w:r>
        <w:t>Ступени, лестницы, пандусы</w:t>
      </w:r>
    </w:p>
    <w:p w:rsidR="00B80FF6" w:rsidRDefault="00B80FF6">
      <w:pPr>
        <w:pStyle w:val="ConsPlusNormal"/>
        <w:ind w:firstLine="540"/>
        <w:jc w:val="both"/>
      </w:pPr>
    </w:p>
    <w:p w:rsidR="00B80FF6" w:rsidRDefault="00B80FF6">
      <w:pPr>
        <w:pStyle w:val="ConsPlusNormal"/>
        <w:ind w:firstLine="540"/>
        <w:jc w:val="both"/>
      </w:pPr>
      <w:r>
        <w:t>2.4.4. При уклонах пешеходных коммуникаций более 6%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B80FF6" w:rsidRDefault="00B80FF6">
      <w:pPr>
        <w:pStyle w:val="ConsPlusNormal"/>
        <w:spacing w:before="220"/>
        <w:ind w:firstLine="540"/>
        <w:jc w:val="both"/>
      </w:pPr>
      <w:r>
        <w:t>2.4.5. При проектировании открытых лестниц на перепадах рельефа высота ступеней назначается не более 120 мм, ширина - не менее 400 мм и уклон 1% - 2% в сторону вышележащей ступени. После каждых 10 - 12 ступеней следует устраивать площадки длиной не менее 1,5 м.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высота ступеней может быть увеличена до 150 мм, а ширина ступеней и длина площадки уменьшена до 300 мм и 1,0 м соответственно.</w:t>
      </w:r>
    </w:p>
    <w:p w:rsidR="00B80FF6" w:rsidRDefault="00B80FF6">
      <w:pPr>
        <w:pStyle w:val="ConsPlusNormal"/>
        <w:spacing w:before="220"/>
        <w:ind w:firstLine="540"/>
        <w:jc w:val="both"/>
      </w:pPr>
      <w:r>
        <w:t xml:space="preserve">2.4.6. 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 Зависимость уклона пандуса от высоты подъема следует принимать по </w:t>
      </w:r>
      <w:hyperlink w:anchor="P2895" w:history="1">
        <w:r>
          <w:rPr>
            <w:color w:val="0000FF"/>
          </w:rPr>
          <w:t>таблице 12</w:t>
        </w:r>
      </w:hyperlink>
      <w:r>
        <w:t xml:space="preserve"> приложения N 2 к настоящим Правилам. Уклон бордюрного пандуса следует, как правило, принимать 1:12.</w:t>
      </w:r>
    </w:p>
    <w:p w:rsidR="00B80FF6" w:rsidRDefault="00B80FF6">
      <w:pPr>
        <w:pStyle w:val="ConsPlusNormal"/>
        <w:spacing w:before="220"/>
        <w:ind w:firstLine="540"/>
        <w:jc w:val="both"/>
      </w:pPr>
      <w:r>
        <w:t>2.4.7. При повороте пандуса или его протяженности более 9 м не реже чем через каждые 9 м необходимо предусматривать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B80FF6" w:rsidRDefault="00B80FF6">
      <w:pPr>
        <w:pStyle w:val="ConsPlusNormal"/>
        <w:spacing w:before="220"/>
        <w:ind w:firstLine="540"/>
        <w:jc w:val="both"/>
      </w:pPr>
      <w:r>
        <w:t>2.4.8. 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B80FF6" w:rsidRDefault="00B80FF6">
      <w:pPr>
        <w:pStyle w:val="ConsPlusNormal"/>
        <w:spacing w:before="220"/>
        <w:ind w:firstLine="540"/>
        <w:jc w:val="both"/>
      </w:pPr>
      <w:r>
        <w:t xml:space="preserve">2.4.9.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должны выполняться мероприятия согласно </w:t>
      </w:r>
      <w:hyperlink w:anchor="P253" w:history="1">
        <w:r>
          <w:rPr>
            <w:color w:val="0000FF"/>
          </w:rPr>
          <w:t>пункту 2.1.5 подраздела 2.1 раздела 2 части II</w:t>
        </w:r>
      </w:hyperlink>
      <w:r>
        <w:t xml:space="preserve"> настоящих Правил.</w:t>
      </w:r>
    </w:p>
    <w:p w:rsidR="00B80FF6" w:rsidRDefault="00B80FF6">
      <w:pPr>
        <w:pStyle w:val="ConsPlusNormal"/>
        <w:ind w:firstLine="540"/>
        <w:jc w:val="both"/>
      </w:pPr>
    </w:p>
    <w:p w:rsidR="00B80FF6" w:rsidRDefault="00B80FF6">
      <w:pPr>
        <w:pStyle w:val="ConsPlusNormal"/>
        <w:jc w:val="center"/>
        <w:outlineLvl w:val="3"/>
      </w:pPr>
      <w:r>
        <w:t>2.5. Ограждения</w:t>
      </w:r>
    </w:p>
    <w:p w:rsidR="00B80FF6" w:rsidRDefault="00B80FF6">
      <w:pPr>
        <w:pStyle w:val="ConsPlusNormal"/>
        <w:ind w:firstLine="540"/>
        <w:jc w:val="both"/>
      </w:pPr>
    </w:p>
    <w:p w:rsidR="00B80FF6" w:rsidRDefault="00B80FF6">
      <w:pPr>
        <w:pStyle w:val="ConsPlusNormal"/>
        <w:ind w:firstLine="540"/>
        <w:jc w:val="both"/>
      </w:pPr>
      <w:r>
        <w:t>2.5.1. В целях благоустройства на территории города Новокузнецка предусматривается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B80FF6" w:rsidRDefault="00B80FF6">
      <w:pPr>
        <w:pStyle w:val="ConsPlusNormal"/>
        <w:spacing w:before="220"/>
        <w:ind w:firstLine="540"/>
        <w:jc w:val="both"/>
      </w:pPr>
      <w:r>
        <w:t>2.5.2.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B80FF6" w:rsidRDefault="00B80FF6">
      <w:pPr>
        <w:pStyle w:val="ConsPlusNormal"/>
        <w:spacing w:before="220"/>
        <w:ind w:firstLine="540"/>
        <w:jc w:val="both"/>
      </w:pPr>
      <w:r>
        <w:t xml:space="preserve">2.5.2.1. Ограждения магистралей и транспортных сооружений города следует проектировать согласно </w:t>
      </w:r>
      <w:hyperlink r:id="rId55" w:history="1">
        <w:r>
          <w:rPr>
            <w:color w:val="0000FF"/>
          </w:rPr>
          <w:t>ГОСТ Р 52289</w:t>
        </w:r>
      </w:hyperlink>
      <w:r>
        <w:t xml:space="preserve">, ГОСТ 26804, верхних бровок откосов и террас - согласно </w:t>
      </w:r>
      <w:hyperlink w:anchor="P257" w:history="1">
        <w:r>
          <w:rPr>
            <w:color w:val="0000FF"/>
          </w:rPr>
          <w:t>пункту 2.1.7 подраздела 2.1 раздела 2 части II</w:t>
        </w:r>
      </w:hyperlink>
      <w:r>
        <w:t xml:space="preserve"> настоящих Правил.</w:t>
      </w:r>
    </w:p>
    <w:p w:rsidR="00B80FF6" w:rsidRDefault="00B80FF6">
      <w:pPr>
        <w:pStyle w:val="ConsPlusNormal"/>
        <w:spacing w:before="220"/>
        <w:ind w:firstLine="540"/>
        <w:jc w:val="both"/>
      </w:pPr>
      <w:r>
        <w:t>2.5.2.2. Ограждение территорий памятников историко-культурного наследия необходимо выполнять в соответствии с регламентами, установленными для данных территорий.</w:t>
      </w:r>
    </w:p>
    <w:p w:rsidR="00B80FF6" w:rsidRDefault="00B80FF6">
      <w:pPr>
        <w:pStyle w:val="ConsPlusNormal"/>
        <w:spacing w:before="220"/>
        <w:ind w:firstLine="540"/>
        <w:jc w:val="both"/>
      </w:pPr>
      <w:r>
        <w:t>2.5.2.3. На территориях общественного, жилого, рекреационного назначения запрещается проектирование глухих и железобетонных ограждений. Возможно применение декоративных металлических ограждений.</w:t>
      </w:r>
    </w:p>
    <w:p w:rsidR="00B80FF6" w:rsidRDefault="00B80FF6">
      <w:pPr>
        <w:pStyle w:val="ConsPlusNormal"/>
        <w:spacing w:before="220"/>
        <w:ind w:firstLine="540"/>
        <w:jc w:val="both"/>
      </w:pPr>
      <w:r>
        <w:t>2.5.3. Необходимо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B80FF6" w:rsidRDefault="00B80FF6">
      <w:pPr>
        <w:pStyle w:val="ConsPlusNormal"/>
        <w:spacing w:before="220"/>
        <w:ind w:firstLine="540"/>
        <w:jc w:val="both"/>
      </w:pPr>
      <w:r>
        <w:t>2.5.4.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B80FF6" w:rsidRDefault="00B80FF6">
      <w:pPr>
        <w:pStyle w:val="ConsPlusNormal"/>
        <w:spacing w:before="220"/>
        <w:ind w:firstLine="540"/>
        <w:jc w:val="both"/>
      </w:pPr>
      <w:r>
        <w:t>2.5.5.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B80FF6" w:rsidRDefault="00B80FF6">
      <w:pPr>
        <w:pStyle w:val="ConsPlusNormal"/>
        <w:spacing w:before="220"/>
        <w:ind w:firstLine="540"/>
        <w:jc w:val="both"/>
      </w:pPr>
      <w:r>
        <w:t>2.5.6. При проектировании и размещении ограждений необходимо учитывать:</w:t>
      </w:r>
    </w:p>
    <w:p w:rsidR="00B80FF6" w:rsidRDefault="00B80FF6">
      <w:pPr>
        <w:pStyle w:val="ConsPlusNormal"/>
        <w:spacing w:before="220"/>
        <w:ind w:firstLine="540"/>
        <w:jc w:val="both"/>
      </w:pPr>
      <w:r>
        <w:t>1) разграничение зеленой зоны (газоны, клумбы, парки) и маршрутов движения пешеходов и транспортных средств;</w:t>
      </w:r>
    </w:p>
    <w:p w:rsidR="00B80FF6" w:rsidRDefault="00B80FF6">
      <w:pPr>
        <w:pStyle w:val="ConsPlusNormal"/>
        <w:spacing w:before="220"/>
        <w:ind w:firstLine="540"/>
        <w:jc w:val="both"/>
      </w:pPr>
      <w:r>
        <w:t>2) проектирование дорожек и тротуаров с учетом маршрутов и интенсивности движения людей;</w:t>
      </w:r>
    </w:p>
    <w:p w:rsidR="00B80FF6" w:rsidRDefault="00B80FF6">
      <w:pPr>
        <w:pStyle w:val="ConsPlusNormal"/>
        <w:spacing w:before="220"/>
        <w:ind w:firstLine="540"/>
        <w:jc w:val="both"/>
      </w:pPr>
      <w:r>
        <w:t>3) разграничение зеленых зон и маршрутов движения людей с помощью применения приемов разноуровневой высоты или создания зеленых кустовых ограждений;</w:t>
      </w:r>
    </w:p>
    <w:p w:rsidR="00B80FF6" w:rsidRDefault="00B80FF6">
      <w:pPr>
        <w:pStyle w:val="ConsPlusNormal"/>
        <w:spacing w:before="220"/>
        <w:ind w:firstLine="540"/>
        <w:jc w:val="both"/>
      </w:pPr>
      <w:r>
        <w:t>4) проектирование изменения высоты и геометрии бордюрного камня с учетом сезонных снежных отвалов;</w:t>
      </w:r>
    </w:p>
    <w:p w:rsidR="00B80FF6" w:rsidRDefault="00B80FF6">
      <w:pPr>
        <w:pStyle w:val="ConsPlusNormal"/>
        <w:spacing w:before="220"/>
        <w:ind w:firstLine="540"/>
        <w:jc w:val="both"/>
      </w:pPr>
      <w:r>
        <w:t>5) использование бордюрного камня;</w:t>
      </w:r>
    </w:p>
    <w:p w:rsidR="00B80FF6" w:rsidRDefault="00B80FF6">
      <w:pPr>
        <w:pStyle w:val="ConsPlusNormal"/>
        <w:spacing w:before="220"/>
        <w:ind w:firstLine="540"/>
        <w:jc w:val="both"/>
      </w:pPr>
      <w:r>
        <w:t>6) возможность замены зеленых зон мощением в случаях нецелесообразности размещения ограждения ввиду небольшого объема зоны или архитектурных особенностей места;</w:t>
      </w:r>
    </w:p>
    <w:p w:rsidR="00B80FF6" w:rsidRDefault="00B80FF6">
      <w:pPr>
        <w:pStyle w:val="ConsPlusNormal"/>
        <w:spacing w:before="220"/>
        <w:ind w:firstLine="540"/>
        <w:jc w:val="both"/>
      </w:pPr>
      <w:r>
        <w:t>7) использование (в особенности на границах зеленых зон) многолетних всесезонных кустистых растений;</w:t>
      </w:r>
    </w:p>
    <w:p w:rsidR="00B80FF6" w:rsidRDefault="00B80FF6">
      <w:pPr>
        <w:pStyle w:val="ConsPlusNormal"/>
        <w:spacing w:before="220"/>
        <w:ind w:firstLine="540"/>
        <w:jc w:val="both"/>
      </w:pPr>
      <w:r>
        <w:t>8) использование по возможности светоотражающих фасадных конструкций для затененных участков газонов;</w:t>
      </w:r>
    </w:p>
    <w:p w:rsidR="00B80FF6" w:rsidRDefault="00B80FF6">
      <w:pPr>
        <w:pStyle w:val="ConsPlusNormal"/>
        <w:spacing w:before="220"/>
        <w:ind w:firstLine="540"/>
        <w:jc w:val="both"/>
      </w:pPr>
      <w:r>
        <w:t>9) использование цветографического оформления ограждений согласно палитре цветовых решений, утверждаемой Комитетом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B80FF6" w:rsidRDefault="00B80FF6">
      <w:pPr>
        <w:pStyle w:val="ConsPlusNormal"/>
        <w:jc w:val="both"/>
      </w:pPr>
      <w:r>
        <w:t xml:space="preserve">(п. 2.5.6 введен </w:t>
      </w:r>
      <w:hyperlink r:id="rId56"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ind w:firstLine="540"/>
        <w:jc w:val="both"/>
      </w:pPr>
    </w:p>
    <w:p w:rsidR="00B80FF6" w:rsidRDefault="00B80FF6">
      <w:pPr>
        <w:pStyle w:val="ConsPlusNormal"/>
        <w:jc w:val="center"/>
        <w:outlineLvl w:val="3"/>
      </w:pPr>
      <w:r>
        <w:t>2.6. Малые архитектурные формы</w:t>
      </w:r>
    </w:p>
    <w:p w:rsidR="00B80FF6" w:rsidRDefault="00B80FF6">
      <w:pPr>
        <w:pStyle w:val="ConsPlusNormal"/>
        <w:ind w:firstLine="540"/>
        <w:jc w:val="both"/>
      </w:pPr>
    </w:p>
    <w:p w:rsidR="00B80FF6" w:rsidRDefault="00B80FF6">
      <w:pPr>
        <w:pStyle w:val="ConsPlusNormal"/>
        <w:ind w:firstLine="540"/>
        <w:jc w:val="both"/>
      </w:pPr>
      <w:r>
        <w:t>2.6.1. 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города Новокузнецка. При проектировании и выборе малых архитектурных форм необходимо пользоваться каталогами сертифицированных изделий. Для зон исторической застройки, городских многофункциональных центров малые архитектурные формы возможно проектировать на основании индивидуальных проектных разработок.</w:t>
      </w:r>
    </w:p>
    <w:p w:rsidR="00B80FF6" w:rsidRDefault="00B80FF6">
      <w:pPr>
        <w:pStyle w:val="ConsPlusNormal"/>
        <w:spacing w:before="220"/>
        <w:ind w:firstLine="540"/>
        <w:jc w:val="both"/>
      </w:pPr>
      <w:r>
        <w:t>2.6.1.1. При проектировании МАФ необходимо учитывать:</w:t>
      </w:r>
    </w:p>
    <w:p w:rsidR="00B80FF6" w:rsidRDefault="00B80FF6">
      <w:pPr>
        <w:pStyle w:val="ConsPlusNormal"/>
        <w:spacing w:before="220"/>
        <w:ind w:firstLine="540"/>
        <w:jc w:val="both"/>
      </w:pPr>
      <w:r>
        <w:t>1) соответствие материалов и конструкции МАФ климату и назначению МАФ;</w:t>
      </w:r>
    </w:p>
    <w:p w:rsidR="00B80FF6" w:rsidRDefault="00B80FF6">
      <w:pPr>
        <w:pStyle w:val="ConsPlusNormal"/>
        <w:spacing w:before="220"/>
        <w:ind w:firstLine="540"/>
        <w:jc w:val="both"/>
      </w:pPr>
      <w:r>
        <w:t>2) антивандальную защищенность МАФ от разрушения, оклейки, нанесения надписей и изображений;</w:t>
      </w:r>
    </w:p>
    <w:p w:rsidR="00B80FF6" w:rsidRDefault="00B80FF6">
      <w:pPr>
        <w:pStyle w:val="ConsPlusNormal"/>
        <w:spacing w:before="220"/>
        <w:ind w:firstLine="540"/>
        <w:jc w:val="both"/>
      </w:pPr>
      <w:r>
        <w:t>3) возможность ремонта или замены деталей МАФ;</w:t>
      </w:r>
    </w:p>
    <w:p w:rsidR="00B80FF6" w:rsidRDefault="00B80FF6">
      <w:pPr>
        <w:pStyle w:val="ConsPlusNormal"/>
        <w:spacing w:before="220"/>
        <w:ind w:firstLine="540"/>
        <w:jc w:val="both"/>
      </w:pPr>
      <w:r>
        <w:t>4) защиту МАФ от образования наледи и снежных заносов, обеспечение стока воды;</w:t>
      </w:r>
    </w:p>
    <w:p w:rsidR="00B80FF6" w:rsidRDefault="00B80FF6">
      <w:pPr>
        <w:pStyle w:val="ConsPlusNormal"/>
        <w:spacing w:before="220"/>
        <w:ind w:firstLine="540"/>
        <w:jc w:val="both"/>
      </w:pPr>
      <w:r>
        <w:t>5) удобство обслуживания, а также механизированной и ручной очистки территории рядом с МАФ и под конструкцией МАФ;</w:t>
      </w:r>
    </w:p>
    <w:p w:rsidR="00B80FF6" w:rsidRDefault="00B80FF6">
      <w:pPr>
        <w:pStyle w:val="ConsPlusNormal"/>
        <w:spacing w:before="220"/>
        <w:ind w:firstLine="540"/>
        <w:jc w:val="both"/>
      </w:pPr>
      <w:r>
        <w:t>6) эргономичность конструкций МАФ (высоту и наклон спинки скамейки, высоту урн и прочее);</w:t>
      </w:r>
    </w:p>
    <w:p w:rsidR="00B80FF6" w:rsidRDefault="00B80FF6">
      <w:pPr>
        <w:pStyle w:val="ConsPlusNormal"/>
        <w:spacing w:before="220"/>
        <w:ind w:firstLine="540"/>
        <w:jc w:val="both"/>
      </w:pPr>
      <w:r>
        <w:t>7) использование расцветки МАФ, не диссонирующей с окружающим пространством;</w:t>
      </w:r>
    </w:p>
    <w:p w:rsidR="00B80FF6" w:rsidRDefault="00B80FF6">
      <w:pPr>
        <w:pStyle w:val="ConsPlusNormal"/>
        <w:spacing w:before="220"/>
        <w:ind w:firstLine="540"/>
        <w:jc w:val="both"/>
      </w:pPr>
      <w:r>
        <w:t>8) безопасность МАФ для потенциальных пользователей;</w:t>
      </w:r>
    </w:p>
    <w:p w:rsidR="00B80FF6" w:rsidRDefault="00B80FF6">
      <w:pPr>
        <w:pStyle w:val="ConsPlusNormal"/>
        <w:spacing w:before="220"/>
        <w:ind w:firstLine="540"/>
        <w:jc w:val="both"/>
      </w:pPr>
      <w:r>
        <w:t>9) стилистическое сочетание с другими МАФ и окружающей архитектурой;</w:t>
      </w:r>
    </w:p>
    <w:p w:rsidR="00B80FF6" w:rsidRDefault="00B80FF6">
      <w:pPr>
        <w:pStyle w:val="ConsPlusNormal"/>
        <w:spacing w:before="220"/>
        <w:ind w:firstLine="540"/>
        <w:jc w:val="both"/>
      </w:pPr>
      <w:r>
        <w:t>10) соответствие МАФ характеристикам зоны их расположения: утилитарный, минималистический дизайн - для тротуаров дорог; более сложный, с элементами декора, - для рекреационных зон и дворов.</w:t>
      </w:r>
    </w:p>
    <w:p w:rsidR="00B80FF6" w:rsidRDefault="00B80FF6">
      <w:pPr>
        <w:pStyle w:val="ConsPlusNormal"/>
        <w:jc w:val="both"/>
      </w:pPr>
      <w:r>
        <w:t xml:space="preserve">(п. 2.6.1.1 введен </w:t>
      </w:r>
      <w:hyperlink r:id="rId57"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2.6.1.2. Размещение МАФ должно осуществляться с соблюдением следующих требований:</w:t>
      </w:r>
    </w:p>
    <w:p w:rsidR="00B80FF6" w:rsidRDefault="00B80FF6">
      <w:pPr>
        <w:pStyle w:val="ConsPlusNormal"/>
        <w:spacing w:before="220"/>
        <w:ind w:firstLine="540"/>
        <w:jc w:val="both"/>
      </w:pPr>
      <w:r>
        <w:t>1) расположение МАФ, не создающее препятствий для пешеходов и транспортных средств;</w:t>
      </w:r>
    </w:p>
    <w:p w:rsidR="00B80FF6" w:rsidRDefault="00B80FF6">
      <w:pPr>
        <w:pStyle w:val="ConsPlusNormal"/>
        <w:spacing w:before="220"/>
        <w:ind w:firstLine="540"/>
        <w:jc w:val="both"/>
      </w:pPr>
      <w:r>
        <w:t>2) компактная установка МАФ на минимальной площади в местах большого скопления людей;</w:t>
      </w:r>
    </w:p>
    <w:p w:rsidR="00B80FF6" w:rsidRDefault="00B80FF6">
      <w:pPr>
        <w:pStyle w:val="ConsPlusNormal"/>
        <w:spacing w:before="220"/>
        <w:ind w:firstLine="540"/>
        <w:jc w:val="both"/>
      </w:pPr>
      <w:r>
        <w:t>3) устойчивость конструкции;</w:t>
      </w:r>
    </w:p>
    <w:p w:rsidR="00B80FF6" w:rsidRDefault="00B80FF6">
      <w:pPr>
        <w:pStyle w:val="ConsPlusNormal"/>
        <w:spacing w:before="220"/>
        <w:ind w:firstLine="540"/>
        <w:jc w:val="both"/>
      </w:pPr>
      <w:r>
        <w:t>4) надежная фиксация МАФ или обеспечение возможности перемещения МАФ в зависимости от условий расположения;</w:t>
      </w:r>
    </w:p>
    <w:p w:rsidR="00B80FF6" w:rsidRDefault="00B80FF6">
      <w:pPr>
        <w:pStyle w:val="ConsPlusNormal"/>
        <w:spacing w:before="220"/>
        <w:ind w:firstLine="540"/>
        <w:jc w:val="both"/>
      </w:pPr>
      <w:r>
        <w:t>5) наличие в каждой конкретной зоне МАФ рекомендуемых типов для такой зоны.</w:t>
      </w:r>
    </w:p>
    <w:p w:rsidR="00B80FF6" w:rsidRDefault="00B80FF6">
      <w:pPr>
        <w:pStyle w:val="ConsPlusNormal"/>
        <w:jc w:val="both"/>
      </w:pPr>
      <w:r>
        <w:t xml:space="preserve">(п. 2.6.1.2 введен </w:t>
      </w:r>
      <w:hyperlink r:id="rId58"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ind w:firstLine="540"/>
        <w:jc w:val="both"/>
      </w:pPr>
    </w:p>
    <w:p w:rsidR="00B80FF6" w:rsidRDefault="00B80FF6">
      <w:pPr>
        <w:pStyle w:val="ConsPlusNormal"/>
        <w:jc w:val="center"/>
        <w:outlineLvl w:val="4"/>
      </w:pPr>
      <w:r>
        <w:t>Устройства для оформления озеленения</w:t>
      </w:r>
    </w:p>
    <w:p w:rsidR="00B80FF6" w:rsidRDefault="00B80FF6">
      <w:pPr>
        <w:pStyle w:val="ConsPlusNormal"/>
        <w:ind w:firstLine="540"/>
        <w:jc w:val="both"/>
      </w:pPr>
    </w:p>
    <w:p w:rsidR="00B80FF6" w:rsidRDefault="00B80FF6">
      <w:pPr>
        <w:pStyle w:val="ConsPlusNormal"/>
        <w:ind w:firstLine="540"/>
        <w:jc w:val="both"/>
      </w:pPr>
      <w:r>
        <w:t>2.6.2. Для оформления мобильного и вертикального озеленения применяются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B80FF6" w:rsidRDefault="00B80FF6">
      <w:pPr>
        <w:pStyle w:val="ConsPlusNormal"/>
        <w:ind w:firstLine="540"/>
        <w:jc w:val="both"/>
      </w:pPr>
    </w:p>
    <w:p w:rsidR="00B80FF6" w:rsidRDefault="00B80FF6">
      <w:pPr>
        <w:pStyle w:val="ConsPlusNormal"/>
        <w:jc w:val="center"/>
        <w:outlineLvl w:val="4"/>
      </w:pPr>
      <w:r>
        <w:t>Водные устройства</w:t>
      </w:r>
    </w:p>
    <w:p w:rsidR="00B80FF6" w:rsidRDefault="00B80FF6">
      <w:pPr>
        <w:pStyle w:val="ConsPlusNormal"/>
        <w:ind w:firstLine="540"/>
        <w:jc w:val="both"/>
      </w:pPr>
    </w:p>
    <w:p w:rsidR="00B80FF6" w:rsidRDefault="00B80FF6">
      <w:pPr>
        <w:pStyle w:val="ConsPlusNormal"/>
        <w:ind w:firstLine="540"/>
        <w:jc w:val="both"/>
      </w:pPr>
      <w:r>
        <w:t>2.6.3.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B80FF6" w:rsidRDefault="00B80FF6">
      <w:pPr>
        <w:pStyle w:val="ConsPlusNormal"/>
        <w:spacing w:before="220"/>
        <w:ind w:firstLine="540"/>
        <w:jc w:val="both"/>
      </w:pPr>
      <w:r>
        <w:t>2.6.3.1. Фонтаны необходимо проектировать на основании индивидуальных проектных разработок.</w:t>
      </w:r>
    </w:p>
    <w:p w:rsidR="00B80FF6" w:rsidRDefault="00B80FF6">
      <w:pPr>
        <w:pStyle w:val="ConsPlusNormal"/>
        <w:spacing w:before="220"/>
        <w:ind w:firstLine="540"/>
        <w:jc w:val="both"/>
      </w:pPr>
      <w:r>
        <w:t>2.6.3.2.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оборудуются твердым видом покрытия, высота должна составлять не более 90 см для взрослых и не более 70 см для детей.</w:t>
      </w:r>
    </w:p>
    <w:p w:rsidR="00B80FF6" w:rsidRDefault="00B80FF6">
      <w:pPr>
        <w:pStyle w:val="ConsPlusNormal"/>
        <w:spacing w:before="220"/>
        <w:ind w:firstLine="540"/>
        <w:jc w:val="both"/>
      </w:pPr>
      <w:r>
        <w:t>2.6.3.3. Следует учитывать, что родники на территории города Новокузнецка должны соответствовать качеству воды согласно требованиям Санитарных правил и норм, иметь положительное заключение органов санитарно-эпидемиологического надзора,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необходимо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B80FF6" w:rsidRDefault="00B80FF6">
      <w:pPr>
        <w:pStyle w:val="ConsPlusNormal"/>
        <w:spacing w:before="220"/>
        <w:ind w:firstLine="540"/>
        <w:jc w:val="both"/>
      </w:pPr>
      <w:r>
        <w:t>2.6.3.4.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выполняется гладким, удобным для очистки. Рекомендуется использование приемов цветового и светового оформления.</w:t>
      </w:r>
    </w:p>
    <w:p w:rsidR="00B80FF6" w:rsidRDefault="00B80FF6">
      <w:pPr>
        <w:pStyle w:val="ConsPlusNormal"/>
        <w:ind w:firstLine="540"/>
        <w:jc w:val="both"/>
      </w:pPr>
    </w:p>
    <w:p w:rsidR="00B80FF6" w:rsidRDefault="00B80FF6">
      <w:pPr>
        <w:pStyle w:val="ConsPlusNormal"/>
        <w:jc w:val="center"/>
        <w:outlineLvl w:val="4"/>
      </w:pPr>
      <w:r>
        <w:t>Городская мебель</w:t>
      </w:r>
    </w:p>
    <w:p w:rsidR="00B80FF6" w:rsidRDefault="00B80FF6">
      <w:pPr>
        <w:pStyle w:val="ConsPlusNormal"/>
        <w:ind w:firstLine="540"/>
        <w:jc w:val="both"/>
      </w:pPr>
    </w:p>
    <w:p w:rsidR="00B80FF6" w:rsidRDefault="00B80FF6">
      <w:pPr>
        <w:pStyle w:val="ConsPlusNormal"/>
        <w:ind w:firstLine="540"/>
        <w:jc w:val="both"/>
      </w:pPr>
      <w:r>
        <w:t>2.6.4. К городской мебели относятся различные виды скамей отдыха, размещаемых на территории общественных пространств, рекреаций и дворов, скамей и столов на площадках для настольных игр, летних кафе и др.</w:t>
      </w:r>
    </w:p>
    <w:p w:rsidR="00B80FF6" w:rsidRDefault="00B80FF6">
      <w:pPr>
        <w:pStyle w:val="ConsPlusNormal"/>
        <w:spacing w:before="220"/>
        <w:ind w:firstLine="540"/>
        <w:jc w:val="both"/>
      </w:pPr>
      <w:bookmarkStart w:id="13" w:name="P426"/>
      <w:bookmarkEnd w:id="13"/>
      <w:r>
        <w:t>2.6.4.1. Установка скамей предусматривается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выполняются не выступающими над поверхностью земли. Высота скамьи для отдыха взрослого человека от уровня покрытия до плоскости сидения принимается в пределах 420 - 480 мм. Поверхности скамьи для отдыха следует выполнять из дерева с различными видами водоустойчивой обработки (предпочтительно - пропиткой).</w:t>
      </w:r>
    </w:p>
    <w:p w:rsidR="00B80FF6" w:rsidRDefault="00B80FF6">
      <w:pPr>
        <w:pStyle w:val="ConsPlusNormal"/>
        <w:spacing w:before="220"/>
        <w:ind w:firstLine="540"/>
        <w:jc w:val="both"/>
      </w:pPr>
      <w:r>
        <w:t>2.6.4.2.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B80FF6" w:rsidRDefault="00B80FF6">
      <w:pPr>
        <w:pStyle w:val="ConsPlusNormal"/>
        <w:spacing w:before="220"/>
        <w:ind w:firstLine="540"/>
        <w:jc w:val="both"/>
      </w:pPr>
      <w:r>
        <w:t>2.6.4.3. Количество размещаемой городской мебели устанавливается в зависимости от функционального назначения территории и количества посетителей на этой территории.</w:t>
      </w:r>
    </w:p>
    <w:p w:rsidR="00B80FF6" w:rsidRDefault="00B80FF6">
      <w:pPr>
        <w:pStyle w:val="ConsPlusNormal"/>
        <w:ind w:firstLine="540"/>
        <w:jc w:val="both"/>
      </w:pPr>
    </w:p>
    <w:p w:rsidR="00B80FF6" w:rsidRDefault="00B80FF6">
      <w:pPr>
        <w:pStyle w:val="ConsPlusNormal"/>
        <w:jc w:val="center"/>
        <w:outlineLvl w:val="4"/>
      </w:pPr>
      <w:r>
        <w:t>Уличное коммунально-бытовое оборудование</w:t>
      </w:r>
    </w:p>
    <w:p w:rsidR="00B80FF6" w:rsidRDefault="00B80FF6">
      <w:pPr>
        <w:pStyle w:val="ConsPlusNormal"/>
        <w:ind w:firstLine="540"/>
        <w:jc w:val="both"/>
      </w:pPr>
    </w:p>
    <w:p w:rsidR="00B80FF6" w:rsidRDefault="00B80FF6">
      <w:pPr>
        <w:pStyle w:val="ConsPlusNormal"/>
        <w:ind w:firstLine="540"/>
        <w:jc w:val="both"/>
      </w:pPr>
      <w:r>
        <w:t>2.6.5. Уличное коммунально-бытовое оборудование представлено различными видами мусоросборников-контейнеров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B80FF6" w:rsidRDefault="00B80FF6">
      <w:pPr>
        <w:pStyle w:val="ConsPlusNormal"/>
        <w:spacing w:before="220"/>
        <w:ind w:firstLine="540"/>
        <w:jc w:val="both"/>
      </w:pPr>
      <w:r>
        <w:t>2.6.5.1. Для сбора бытового мусора на улицах, площадях, объектах рекреации применяются малогабаритные (малые) контейнеры (не более 1,0 куб. м) и (или) урны, которые устанавливаются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Интервал при расстановке малых контейнеров и урн (без учета обязательной расстановки у вышеперечисленных объектов) составляет на основных пешеходных коммуникациях - не более 60 м, других территориях города Новокузнецка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B80FF6" w:rsidRDefault="00B80FF6">
      <w:pPr>
        <w:pStyle w:val="ConsPlusNormal"/>
        <w:ind w:firstLine="540"/>
        <w:jc w:val="both"/>
      </w:pPr>
    </w:p>
    <w:p w:rsidR="00B80FF6" w:rsidRDefault="00B80FF6">
      <w:pPr>
        <w:pStyle w:val="ConsPlusNormal"/>
        <w:jc w:val="center"/>
        <w:outlineLvl w:val="4"/>
      </w:pPr>
      <w:r>
        <w:t>Уличное техническое оборудование</w:t>
      </w:r>
    </w:p>
    <w:p w:rsidR="00B80FF6" w:rsidRDefault="00B80FF6">
      <w:pPr>
        <w:pStyle w:val="ConsPlusNormal"/>
        <w:ind w:firstLine="540"/>
        <w:jc w:val="both"/>
      </w:pPr>
    </w:p>
    <w:p w:rsidR="00B80FF6" w:rsidRDefault="00B80FF6">
      <w:pPr>
        <w:pStyle w:val="ConsPlusNormal"/>
        <w:ind w:firstLine="540"/>
        <w:jc w:val="both"/>
      </w:pPr>
      <w:r>
        <w:t>2.6.6.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B80FF6" w:rsidRDefault="00B80FF6">
      <w:pPr>
        <w:pStyle w:val="ConsPlusNormal"/>
        <w:spacing w:before="220"/>
        <w:ind w:firstLine="540"/>
        <w:jc w:val="both"/>
      </w:pPr>
      <w:r>
        <w:t>2.6.6.1. Установка уличного технического оборудования должна обеспечивать удобный подход к оборудованию и соответствовать "Своду правил (СП 59.13330.2012). Доступность зданий и сооружений для маломобильных групп населения. Актуализированная редакция СНиП 35-01-2001", утверждены Приказом Минрегиона России от 27.12.2011 N 605.</w:t>
      </w:r>
    </w:p>
    <w:p w:rsidR="00B80FF6" w:rsidRDefault="00B80FF6">
      <w:pPr>
        <w:pStyle w:val="ConsPlusNormal"/>
        <w:spacing w:before="220"/>
        <w:ind w:firstLine="540"/>
        <w:jc w:val="both"/>
      </w:pPr>
      <w:r>
        <w:t>2.6.6.2. При установке таксофонов на территориях общественного, жилого, рекреационного назначения необходимо предусматривать их электроосвещение. Места размещения таксофонов следует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размещать не менее одного из таксофонов (или одного в каждом ряду) на такой высоте, чтобы уровень щели монетоприемника от покрытия составлял 1,3 м; уровень приемного отверстия почтового ящика располагать от уровня покрытия на высоте 1,3 м.</w:t>
      </w:r>
    </w:p>
    <w:p w:rsidR="00B80FF6" w:rsidRDefault="00B80FF6">
      <w:pPr>
        <w:pStyle w:val="ConsPlusNormal"/>
        <w:spacing w:before="220"/>
        <w:ind w:firstLine="540"/>
        <w:jc w:val="both"/>
      </w:pPr>
      <w:r>
        <w:t>2.6.7.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B80FF6" w:rsidRDefault="00B80FF6">
      <w:pPr>
        <w:pStyle w:val="ConsPlusNormal"/>
        <w:spacing w:before="220"/>
        <w:ind w:firstLine="540"/>
        <w:jc w:val="both"/>
      </w:pPr>
      <w:r>
        <w:t>- крышки люков смотровых колодцев, расположенных на территории пешеходных коммуникаций (в т.ч. уличных переходов), следует проектировать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B80FF6" w:rsidRDefault="00B80FF6">
      <w:pPr>
        <w:pStyle w:val="ConsPlusNormal"/>
        <w:spacing w:before="220"/>
        <w:ind w:firstLine="540"/>
        <w:jc w:val="both"/>
      </w:pPr>
      <w:r>
        <w:t>- вентиляционные шахты оборудовать решетками.</w:t>
      </w:r>
    </w:p>
    <w:p w:rsidR="00B80FF6" w:rsidRDefault="00B80FF6">
      <w:pPr>
        <w:pStyle w:val="ConsPlusNormal"/>
        <w:ind w:firstLine="540"/>
        <w:jc w:val="both"/>
      </w:pPr>
    </w:p>
    <w:p w:rsidR="00B80FF6" w:rsidRDefault="00B80FF6">
      <w:pPr>
        <w:pStyle w:val="ConsPlusNormal"/>
        <w:jc w:val="center"/>
        <w:outlineLvl w:val="3"/>
      </w:pPr>
      <w:r>
        <w:t>2.7. Игровое и спортивное оборудование</w:t>
      </w:r>
    </w:p>
    <w:p w:rsidR="00B80FF6" w:rsidRDefault="00B80FF6">
      <w:pPr>
        <w:pStyle w:val="ConsPlusNormal"/>
        <w:ind w:firstLine="540"/>
        <w:jc w:val="both"/>
      </w:pPr>
    </w:p>
    <w:p w:rsidR="00B80FF6" w:rsidRDefault="00B80FF6">
      <w:pPr>
        <w:pStyle w:val="ConsPlusNormal"/>
        <w:ind w:firstLine="540"/>
        <w:jc w:val="both"/>
      </w:pPr>
      <w:r>
        <w:t>2.7.1. Игровое и спортивное оборудование на территории города Новокузнецка состоит из игровых, физкультурно-оздоровительных устройств, сооружений и (или) их комплексов. При выборе состава игрового и спортивного оборудования для детей и подростков должно обеспечиваться соответствие оборудования анатомо-физиологическим особенностям разных возрастных групп (</w:t>
      </w:r>
      <w:hyperlink w:anchor="P2911" w:history="1">
        <w:r>
          <w:rPr>
            <w:color w:val="0000FF"/>
          </w:rPr>
          <w:t>таблица 13</w:t>
        </w:r>
      </w:hyperlink>
      <w:r>
        <w:t xml:space="preserve"> приложения N 2 к настоящим Правилам).</w:t>
      </w:r>
    </w:p>
    <w:p w:rsidR="00B80FF6" w:rsidRDefault="00B80FF6">
      <w:pPr>
        <w:pStyle w:val="ConsPlusNormal"/>
        <w:ind w:firstLine="540"/>
        <w:jc w:val="both"/>
      </w:pPr>
    </w:p>
    <w:p w:rsidR="00B80FF6" w:rsidRDefault="00B80FF6">
      <w:pPr>
        <w:pStyle w:val="ConsPlusNormal"/>
        <w:jc w:val="center"/>
        <w:outlineLvl w:val="4"/>
      </w:pPr>
      <w:r>
        <w:t>Игровое оборудование</w:t>
      </w:r>
    </w:p>
    <w:p w:rsidR="00B80FF6" w:rsidRDefault="00B80FF6">
      <w:pPr>
        <w:pStyle w:val="ConsPlusNormal"/>
        <w:ind w:firstLine="540"/>
        <w:jc w:val="both"/>
      </w:pPr>
    </w:p>
    <w:p w:rsidR="00B80FF6" w:rsidRDefault="00B80FF6">
      <w:pPr>
        <w:pStyle w:val="ConsPlusNormal"/>
        <w:ind w:firstLine="540"/>
        <w:jc w:val="both"/>
      </w:pPr>
      <w:r>
        <w:t>2.7.2. 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Возможно применение модульного оборудования, обеспечивающего вариантность сочетаний элементов.</w:t>
      </w:r>
    </w:p>
    <w:p w:rsidR="00B80FF6" w:rsidRDefault="00B80FF6">
      <w:pPr>
        <w:pStyle w:val="ConsPlusNormal"/>
        <w:spacing w:before="220"/>
        <w:ind w:firstLine="540"/>
        <w:jc w:val="both"/>
      </w:pPr>
      <w:r>
        <w:t>2.7.3. Необходимо предусматривать следующие требования к материалу игрового оборудования и условиям его обработки:</w:t>
      </w:r>
    </w:p>
    <w:p w:rsidR="00B80FF6" w:rsidRDefault="00B80FF6">
      <w:pPr>
        <w:pStyle w:val="ConsPlusNormal"/>
        <w:spacing w:before="220"/>
        <w:ind w:firstLine="540"/>
        <w:jc w:val="both"/>
      </w:pPr>
      <w: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B80FF6" w:rsidRDefault="00B80FF6">
      <w:pPr>
        <w:pStyle w:val="ConsPlusNormal"/>
        <w:spacing w:before="220"/>
        <w:ind w:firstLine="540"/>
        <w:jc w:val="both"/>
      </w:pPr>
      <w: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металопластик (не травмирует, не ржавеет, морозоустойчив);</w:t>
      </w:r>
    </w:p>
    <w:p w:rsidR="00B80FF6" w:rsidRDefault="00B80FF6">
      <w:pPr>
        <w:pStyle w:val="ConsPlusNormal"/>
        <w:spacing w:before="220"/>
        <w:ind w:firstLine="540"/>
        <w:jc w:val="both"/>
      </w:pPr>
      <w: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B80FF6" w:rsidRDefault="00B80FF6">
      <w:pPr>
        <w:pStyle w:val="ConsPlusNormal"/>
        <w:spacing w:before="220"/>
        <w:ind w:firstLine="540"/>
        <w:jc w:val="both"/>
      </w:pPr>
      <w: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B80FF6" w:rsidRDefault="00B80FF6">
      <w:pPr>
        <w:pStyle w:val="ConsPlusNormal"/>
        <w:spacing w:before="220"/>
        <w:ind w:firstLine="540"/>
        <w:jc w:val="both"/>
      </w:pPr>
      <w:r>
        <w:t>2.7.4. В требованиях к конструкциям игрового оборудования следует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B80FF6" w:rsidRDefault="00B80FF6">
      <w:pPr>
        <w:pStyle w:val="ConsPlusNormal"/>
        <w:spacing w:before="220"/>
        <w:ind w:firstLine="540"/>
        <w:jc w:val="both"/>
      </w:pPr>
      <w:r>
        <w:t xml:space="preserve">2.7.5. При размещении игрового оборудования на детских игровых площадках необходимо соблюдать минимальные расстояния безопасности в соответствии с </w:t>
      </w:r>
      <w:hyperlink w:anchor="P2976" w:history="1">
        <w:r>
          <w:rPr>
            <w:color w:val="0000FF"/>
          </w:rPr>
          <w:t>таблицей 15</w:t>
        </w:r>
      </w:hyperlink>
      <w:r>
        <w:t xml:space="preserve"> приложения N 2 к настоящим Правилам.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следует принимать согласно </w:t>
      </w:r>
      <w:hyperlink w:anchor="P2963" w:history="1">
        <w:r>
          <w:rPr>
            <w:color w:val="0000FF"/>
          </w:rPr>
          <w:t>таблице 14</w:t>
        </w:r>
      </w:hyperlink>
      <w:r>
        <w:t xml:space="preserve"> приложения N 2 к настоящим Правилам.</w:t>
      </w:r>
    </w:p>
    <w:p w:rsidR="00B80FF6" w:rsidRDefault="00B80FF6">
      <w:pPr>
        <w:pStyle w:val="ConsPlusNormal"/>
        <w:ind w:firstLine="540"/>
        <w:jc w:val="both"/>
      </w:pPr>
    </w:p>
    <w:p w:rsidR="00B80FF6" w:rsidRDefault="00B80FF6">
      <w:pPr>
        <w:pStyle w:val="ConsPlusNormal"/>
        <w:jc w:val="center"/>
        <w:outlineLvl w:val="4"/>
      </w:pPr>
      <w:r>
        <w:t>Спортивное оборудование</w:t>
      </w:r>
    </w:p>
    <w:p w:rsidR="00B80FF6" w:rsidRDefault="00B80FF6">
      <w:pPr>
        <w:pStyle w:val="ConsPlusNormal"/>
        <w:ind w:firstLine="540"/>
        <w:jc w:val="both"/>
      </w:pPr>
    </w:p>
    <w:p w:rsidR="00B80FF6" w:rsidRDefault="00B80FF6">
      <w:pPr>
        <w:pStyle w:val="ConsPlusNormal"/>
        <w:ind w:firstLine="540"/>
        <w:jc w:val="both"/>
      </w:pPr>
      <w:r>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B80FF6" w:rsidRDefault="00B80FF6">
      <w:pPr>
        <w:pStyle w:val="ConsPlusNormal"/>
        <w:ind w:firstLine="540"/>
        <w:jc w:val="both"/>
      </w:pPr>
    </w:p>
    <w:p w:rsidR="00B80FF6" w:rsidRDefault="00B80FF6">
      <w:pPr>
        <w:pStyle w:val="ConsPlusNormal"/>
        <w:jc w:val="center"/>
        <w:outlineLvl w:val="3"/>
      </w:pPr>
      <w:r>
        <w:t>2.8. Освещение и осветительное оборудование</w:t>
      </w:r>
    </w:p>
    <w:p w:rsidR="00B80FF6" w:rsidRDefault="00B80FF6">
      <w:pPr>
        <w:pStyle w:val="ConsPlusNormal"/>
        <w:ind w:firstLine="540"/>
        <w:jc w:val="both"/>
      </w:pPr>
    </w:p>
    <w:p w:rsidR="00B80FF6" w:rsidRDefault="00B80FF6">
      <w:pPr>
        <w:pStyle w:val="ConsPlusNormal"/>
        <w:ind w:firstLine="540"/>
        <w:jc w:val="both"/>
      </w:pPr>
      <w:r>
        <w:t>2.8.1. В различных градостроительных условиях необходимо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том числе при необходимости светоцветового зонирования территорий города Новокузнецка и формирования системы светопространственных ансамблей.</w:t>
      </w:r>
    </w:p>
    <w:p w:rsidR="00B80FF6" w:rsidRDefault="00B80FF6">
      <w:pPr>
        <w:pStyle w:val="ConsPlusNormal"/>
        <w:spacing w:before="220"/>
        <w:ind w:firstLine="540"/>
        <w:jc w:val="both"/>
      </w:pPr>
      <w:r>
        <w:t>2.8.2.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B80FF6" w:rsidRDefault="00B80FF6">
      <w:pPr>
        <w:pStyle w:val="ConsPlusNormal"/>
        <w:spacing w:before="220"/>
        <w:ind w:firstLine="540"/>
        <w:jc w:val="both"/>
      </w:pPr>
      <w: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52.13330.2011. Свод правил. Естественное и искусственное освещение. Актуализированная редакция СНиП 23-05-95*" (утв. Приказом Минрегиона РФ от 27.12.2010 N 783);</w:t>
      </w:r>
    </w:p>
    <w:p w:rsidR="00B80FF6" w:rsidRDefault="00B80FF6">
      <w:pPr>
        <w:pStyle w:val="ConsPlusNormal"/>
        <w:spacing w:before="220"/>
        <w:ind w:firstLine="540"/>
        <w:jc w:val="both"/>
      </w:pPr>
      <w:r>
        <w:t xml:space="preserve">- надежность работы установок согласно </w:t>
      </w:r>
      <w:hyperlink r:id="rId59" w:history="1">
        <w:r>
          <w:rPr>
            <w:color w:val="0000FF"/>
          </w:rPr>
          <w:t>Правилам</w:t>
        </w:r>
      </w:hyperlink>
      <w:r>
        <w:t xml:space="preserve"> устройства электроустановок (ПУЭ), безопасность населения, обслуживающего персонала и в необходимых случаях защищенность от вандализма;</w:t>
      </w:r>
    </w:p>
    <w:p w:rsidR="00B80FF6" w:rsidRDefault="00B80FF6">
      <w:pPr>
        <w:pStyle w:val="ConsPlusNormal"/>
        <w:spacing w:before="220"/>
        <w:ind w:firstLine="540"/>
        <w:jc w:val="both"/>
      </w:pPr>
      <w:r>
        <w:t>- экономичность и энергоэффективность применяемых установок, рациональное распределение и использование электроэнергии;</w:t>
      </w:r>
    </w:p>
    <w:p w:rsidR="00B80FF6" w:rsidRDefault="00B80FF6">
      <w:pPr>
        <w:pStyle w:val="ConsPlusNormal"/>
        <w:spacing w:before="220"/>
        <w:ind w:firstLine="540"/>
        <w:jc w:val="both"/>
      </w:pPr>
      <w:r>
        <w:t>- эстетика элементов осветительных установок, их дизайн, качество материалов и изделий с учетом восприятия в дневное и ночное время;</w:t>
      </w:r>
    </w:p>
    <w:p w:rsidR="00B80FF6" w:rsidRDefault="00B80FF6">
      <w:pPr>
        <w:pStyle w:val="ConsPlusNormal"/>
        <w:spacing w:before="220"/>
        <w:ind w:firstLine="540"/>
        <w:jc w:val="both"/>
      </w:pPr>
      <w:r>
        <w:t>- удобство обслуживания и управления при разных режимах работы установок.</w:t>
      </w:r>
    </w:p>
    <w:p w:rsidR="00B80FF6" w:rsidRDefault="00B80FF6">
      <w:pPr>
        <w:pStyle w:val="ConsPlusNormal"/>
        <w:ind w:firstLine="540"/>
        <w:jc w:val="both"/>
      </w:pPr>
    </w:p>
    <w:p w:rsidR="00B80FF6" w:rsidRDefault="00B80FF6">
      <w:pPr>
        <w:pStyle w:val="ConsPlusNormal"/>
        <w:jc w:val="center"/>
        <w:outlineLvl w:val="4"/>
      </w:pPr>
      <w:r>
        <w:t>Функциональное освещение</w:t>
      </w:r>
    </w:p>
    <w:p w:rsidR="00B80FF6" w:rsidRDefault="00B80FF6">
      <w:pPr>
        <w:pStyle w:val="ConsPlusNormal"/>
        <w:ind w:firstLine="540"/>
        <w:jc w:val="both"/>
      </w:pPr>
    </w:p>
    <w:p w:rsidR="00B80FF6" w:rsidRDefault="00B80FF6">
      <w:pPr>
        <w:pStyle w:val="ConsPlusNormal"/>
        <w:ind w:firstLine="540"/>
        <w:jc w:val="both"/>
      </w:pPr>
      <w:r>
        <w:t>2.8.3.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B80FF6" w:rsidRDefault="00B80FF6">
      <w:pPr>
        <w:pStyle w:val="ConsPlusNormal"/>
        <w:spacing w:before="220"/>
        <w:ind w:firstLine="540"/>
        <w:jc w:val="both"/>
      </w:pPr>
      <w:r>
        <w:t>2.8.3.1. В обычных установках светильники располагаются на опорах (венчающие, консольные), подвесах или фасадах (бра, плафоны) на высоте от 3 до 15 м.</w:t>
      </w:r>
    </w:p>
    <w:p w:rsidR="00B80FF6" w:rsidRDefault="00B80FF6">
      <w:pPr>
        <w:pStyle w:val="ConsPlusNormal"/>
        <w:spacing w:before="220"/>
        <w:ind w:firstLine="540"/>
        <w:jc w:val="both"/>
      </w:pPr>
      <w:r>
        <w:t>2.8.3.2. В высокомачтовых установках осветительные приборы (прожекторы или светильники) располагаются на опорах на высоте 20 и более метров. Эти установки используются для освещения обширных пространств, транспортных развязок и магистралей, открытых паркингов.</w:t>
      </w:r>
    </w:p>
    <w:p w:rsidR="00B80FF6" w:rsidRDefault="00B80FF6">
      <w:pPr>
        <w:pStyle w:val="ConsPlusNormal"/>
        <w:spacing w:before="220"/>
        <w:ind w:firstLine="540"/>
        <w:jc w:val="both"/>
      </w:pPr>
      <w:r>
        <w:t>2.8.3.3. В парапетных установках светильники рекомендуется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B80FF6" w:rsidRDefault="00B80FF6">
      <w:pPr>
        <w:pStyle w:val="ConsPlusNormal"/>
        <w:spacing w:before="220"/>
        <w:ind w:firstLine="540"/>
        <w:jc w:val="both"/>
      </w:pPr>
      <w:r>
        <w:t>2.8.3.4.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B80FF6" w:rsidRDefault="00B80FF6">
      <w:pPr>
        <w:pStyle w:val="ConsPlusNormal"/>
        <w:spacing w:before="220"/>
        <w:ind w:firstLine="540"/>
        <w:jc w:val="both"/>
      </w:pPr>
      <w:r>
        <w:t>2.8.3.5. Светильники, встроенные в ступени, подпорные стенки, ограждения, цоколи зданий и сооружений, МАФ, используются для освещения пешеходных зон территорий общественного назначения.</w:t>
      </w:r>
    </w:p>
    <w:p w:rsidR="00B80FF6" w:rsidRDefault="00B80FF6">
      <w:pPr>
        <w:pStyle w:val="ConsPlusNormal"/>
        <w:ind w:firstLine="540"/>
        <w:jc w:val="both"/>
      </w:pPr>
    </w:p>
    <w:p w:rsidR="00B80FF6" w:rsidRDefault="00B80FF6">
      <w:pPr>
        <w:pStyle w:val="ConsPlusNormal"/>
        <w:jc w:val="center"/>
        <w:outlineLvl w:val="4"/>
      </w:pPr>
      <w:r>
        <w:t>Архитектурное освещение</w:t>
      </w:r>
    </w:p>
    <w:p w:rsidR="00B80FF6" w:rsidRDefault="00B80FF6">
      <w:pPr>
        <w:pStyle w:val="ConsPlusNormal"/>
        <w:ind w:firstLine="540"/>
        <w:jc w:val="both"/>
      </w:pPr>
    </w:p>
    <w:p w:rsidR="00B80FF6" w:rsidRDefault="00B80FF6">
      <w:pPr>
        <w:pStyle w:val="ConsPlusNormal"/>
        <w:ind w:firstLine="540"/>
        <w:jc w:val="both"/>
      </w:pPr>
      <w:r>
        <w:t>2.8.4. Архитектурное освещение (далее - АО) необходимо применять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B80FF6" w:rsidRDefault="00B80FF6">
      <w:pPr>
        <w:pStyle w:val="ConsPlusNormal"/>
        <w:spacing w:before="220"/>
        <w:ind w:firstLine="540"/>
        <w:jc w:val="both"/>
      </w:pPr>
      <w:r>
        <w:t>2.8.4.1.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B80FF6" w:rsidRDefault="00B80FF6">
      <w:pPr>
        <w:pStyle w:val="ConsPlusNormal"/>
        <w:spacing w:before="220"/>
        <w:ind w:firstLine="540"/>
        <w:jc w:val="both"/>
      </w:pPr>
      <w:r>
        <w:t>2.8.5.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B80FF6" w:rsidRDefault="00B80FF6">
      <w:pPr>
        <w:pStyle w:val="ConsPlusNormal"/>
        <w:ind w:firstLine="540"/>
        <w:jc w:val="both"/>
      </w:pPr>
    </w:p>
    <w:p w:rsidR="00B80FF6" w:rsidRDefault="00B80FF6">
      <w:pPr>
        <w:pStyle w:val="ConsPlusNormal"/>
        <w:jc w:val="center"/>
        <w:outlineLvl w:val="4"/>
      </w:pPr>
      <w:r>
        <w:t>Световая информация</w:t>
      </w:r>
    </w:p>
    <w:p w:rsidR="00B80FF6" w:rsidRDefault="00B80FF6">
      <w:pPr>
        <w:pStyle w:val="ConsPlusNormal"/>
        <w:ind w:firstLine="540"/>
        <w:jc w:val="both"/>
      </w:pPr>
    </w:p>
    <w:p w:rsidR="00B80FF6" w:rsidRDefault="00B80FF6">
      <w:pPr>
        <w:pStyle w:val="ConsPlusNormal"/>
        <w:ind w:firstLine="540"/>
        <w:jc w:val="both"/>
      </w:pPr>
      <w:r>
        <w:t xml:space="preserve">2.8.6. Световая информация (далее -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светокомпозиционных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w:t>
      </w:r>
      <w:hyperlink r:id="rId60" w:history="1">
        <w:r>
          <w:rPr>
            <w:color w:val="0000FF"/>
          </w:rPr>
          <w:t>Правилам</w:t>
        </w:r>
      </w:hyperlink>
      <w:r>
        <w:t xml:space="preserve"> дорожного движения, не нарушающую комфортность проживания населения.</w:t>
      </w:r>
    </w:p>
    <w:p w:rsidR="00B80FF6" w:rsidRDefault="00B80FF6">
      <w:pPr>
        <w:pStyle w:val="ConsPlusNormal"/>
        <w:ind w:firstLine="540"/>
        <w:jc w:val="both"/>
      </w:pPr>
    </w:p>
    <w:p w:rsidR="00B80FF6" w:rsidRDefault="00B80FF6">
      <w:pPr>
        <w:pStyle w:val="ConsPlusNormal"/>
        <w:jc w:val="center"/>
        <w:outlineLvl w:val="4"/>
      </w:pPr>
      <w:r>
        <w:t>Источники света</w:t>
      </w:r>
    </w:p>
    <w:p w:rsidR="00B80FF6" w:rsidRDefault="00B80FF6">
      <w:pPr>
        <w:pStyle w:val="ConsPlusNormal"/>
        <w:ind w:firstLine="540"/>
        <w:jc w:val="both"/>
      </w:pPr>
    </w:p>
    <w:p w:rsidR="00B80FF6" w:rsidRDefault="00B80FF6">
      <w:pPr>
        <w:pStyle w:val="ConsPlusNormal"/>
        <w:ind w:firstLine="540"/>
        <w:jc w:val="both"/>
      </w:pPr>
      <w:r>
        <w:t>2.8.7. В стационарных установках ФО и АО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B80FF6" w:rsidRDefault="00B80FF6">
      <w:pPr>
        <w:pStyle w:val="ConsPlusNormal"/>
        <w:spacing w:before="220"/>
        <w:ind w:firstLine="540"/>
        <w:jc w:val="both"/>
      </w:pPr>
      <w:r>
        <w:t>2.8.8. Источники света в установках ФО необходимо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B80FF6" w:rsidRDefault="00B80FF6">
      <w:pPr>
        <w:pStyle w:val="ConsPlusNormal"/>
        <w:spacing w:before="220"/>
        <w:ind w:firstLine="540"/>
        <w:jc w:val="both"/>
      </w:pPr>
      <w:r>
        <w:t>2.8.9. В установках АО и СИ следует использовать источники белого или цветного света с учетом условий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города Новокузнецка или световом ансамбле.</w:t>
      </w:r>
    </w:p>
    <w:p w:rsidR="00B80FF6" w:rsidRDefault="00B80FF6">
      <w:pPr>
        <w:pStyle w:val="ConsPlusNormal"/>
        <w:ind w:firstLine="540"/>
        <w:jc w:val="both"/>
      </w:pPr>
    </w:p>
    <w:p w:rsidR="00B80FF6" w:rsidRDefault="00B80FF6">
      <w:pPr>
        <w:pStyle w:val="ConsPlusNormal"/>
        <w:jc w:val="center"/>
        <w:outlineLvl w:val="4"/>
      </w:pPr>
      <w:r>
        <w:t>Освещение транспортных и пешеходных зон</w:t>
      </w:r>
    </w:p>
    <w:p w:rsidR="00B80FF6" w:rsidRDefault="00B80FF6">
      <w:pPr>
        <w:pStyle w:val="ConsPlusNormal"/>
        <w:ind w:firstLine="540"/>
        <w:jc w:val="both"/>
      </w:pPr>
    </w:p>
    <w:p w:rsidR="00B80FF6" w:rsidRDefault="00B80FF6">
      <w:pPr>
        <w:pStyle w:val="ConsPlusNormal"/>
        <w:ind w:firstLine="540"/>
        <w:jc w:val="both"/>
      </w:pPr>
      <w:r>
        <w:t>2.8.10. В установках ФО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производится на озелененных территориях или на фоне освещенных фасадов зданий, сооружений, склонов рельефа.</w:t>
      </w:r>
    </w:p>
    <w:p w:rsidR="00B80FF6" w:rsidRDefault="00B80FF6">
      <w:pPr>
        <w:pStyle w:val="ConsPlusNormal"/>
        <w:spacing w:before="220"/>
        <w:ind w:firstLine="540"/>
        <w:jc w:val="both"/>
      </w:pPr>
      <w:r>
        <w:t>2.8.11. Для освещения проезжей части улиц и сопутствующих им тротуаров в зонах интенсивного пешеходного движения применяются двухконсольные опоры со светильниками на разной высоте, снабженными разноспектральными источниками света.</w:t>
      </w:r>
    </w:p>
    <w:p w:rsidR="00B80FF6" w:rsidRDefault="00B80FF6">
      <w:pPr>
        <w:pStyle w:val="ConsPlusNormal"/>
        <w:spacing w:before="220"/>
        <w:ind w:firstLine="540"/>
        <w:jc w:val="both"/>
      </w:pPr>
      <w:r>
        <w:t>2.8.12. Выбор типа, расположения и способа установки светильников ФО транспортных и пешеходных зон осуществляется с учетом формируемого масштаба светопространств. Над проезжей частью улиц, дорог и площадей светильники на опорах устанавливаются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устанавливаются на высоте не менее 3 м.</w:t>
      </w:r>
    </w:p>
    <w:p w:rsidR="00B80FF6" w:rsidRDefault="00B80FF6">
      <w:pPr>
        <w:pStyle w:val="ConsPlusNormal"/>
        <w:spacing w:before="220"/>
        <w:ind w:firstLine="540"/>
        <w:jc w:val="both"/>
      </w:pPr>
      <w:r>
        <w:t>2.8.13. Опоры уличных светильников для освещения проезжей части магистральных улиц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B80FF6" w:rsidRDefault="00B80FF6">
      <w:pPr>
        <w:pStyle w:val="ConsPlusNormal"/>
        <w:spacing w:before="220"/>
        <w:ind w:firstLine="540"/>
        <w:jc w:val="both"/>
      </w:pPr>
      <w:r>
        <w:t>2.8.14. 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B80FF6" w:rsidRDefault="00B80FF6">
      <w:pPr>
        <w:pStyle w:val="ConsPlusNormal"/>
        <w:ind w:firstLine="540"/>
        <w:jc w:val="both"/>
      </w:pPr>
    </w:p>
    <w:p w:rsidR="00B80FF6" w:rsidRDefault="00B80FF6">
      <w:pPr>
        <w:pStyle w:val="ConsPlusNormal"/>
        <w:jc w:val="center"/>
        <w:outlineLvl w:val="4"/>
      </w:pPr>
      <w:r>
        <w:t>Режимы работы осветительных установок</w:t>
      </w:r>
    </w:p>
    <w:p w:rsidR="00B80FF6" w:rsidRDefault="00B80FF6">
      <w:pPr>
        <w:pStyle w:val="ConsPlusNormal"/>
        <w:ind w:firstLine="540"/>
        <w:jc w:val="both"/>
      </w:pPr>
    </w:p>
    <w:p w:rsidR="00B80FF6" w:rsidRDefault="00B80FF6">
      <w:pPr>
        <w:pStyle w:val="ConsPlusNormal"/>
        <w:ind w:firstLine="540"/>
        <w:jc w:val="both"/>
      </w:pPr>
      <w:r>
        <w:t>2.8.15.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необходимо предусматривать следующие режимы их работы:</w:t>
      </w:r>
    </w:p>
    <w:p w:rsidR="00B80FF6" w:rsidRDefault="00B80FF6">
      <w:pPr>
        <w:pStyle w:val="ConsPlusNormal"/>
        <w:spacing w:before="220"/>
        <w:ind w:firstLine="540"/>
        <w:jc w:val="both"/>
      </w:pPr>
      <w:r>
        <w:t>- вечерний будничный режим, когда функционируют все стационарные установки ФО, АО и СИ, за исключением систем праздничного освещения;</w:t>
      </w:r>
    </w:p>
    <w:p w:rsidR="00B80FF6" w:rsidRDefault="00B80FF6">
      <w:pPr>
        <w:pStyle w:val="ConsPlusNormal"/>
        <w:spacing w:before="220"/>
        <w:ind w:firstLine="540"/>
        <w:jc w:val="both"/>
      </w:pPr>
      <w:r>
        <w:t>- ночной дежурный режим, когда в установках ФО, АО и СИ может отключаться часть осветительных приборов, допускаемая нормами освещенности;</w:t>
      </w:r>
    </w:p>
    <w:p w:rsidR="00B80FF6" w:rsidRDefault="00B80FF6">
      <w:pPr>
        <w:pStyle w:val="ConsPlusNormal"/>
        <w:spacing w:before="220"/>
        <w:ind w:firstLine="540"/>
        <w:jc w:val="both"/>
      </w:pPr>
      <w: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города;</w:t>
      </w:r>
    </w:p>
    <w:p w:rsidR="00B80FF6" w:rsidRDefault="00B80FF6">
      <w:pPr>
        <w:pStyle w:val="ConsPlusNormal"/>
        <w:spacing w:before="220"/>
        <w:ind w:firstLine="540"/>
        <w:jc w:val="both"/>
      </w:pPr>
      <w: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B80FF6" w:rsidRDefault="00B80FF6">
      <w:pPr>
        <w:pStyle w:val="ConsPlusNormal"/>
        <w:spacing w:before="220"/>
        <w:ind w:firstLine="540"/>
        <w:jc w:val="both"/>
      </w:pPr>
      <w:r>
        <w:t>2.8.16. Включение всех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лк. Отключение производится:</w:t>
      </w:r>
    </w:p>
    <w:p w:rsidR="00B80FF6" w:rsidRDefault="00B80FF6">
      <w:pPr>
        <w:pStyle w:val="ConsPlusNormal"/>
        <w:spacing w:before="220"/>
        <w:ind w:firstLine="540"/>
        <w:jc w:val="both"/>
      </w:pPr>
      <w:r>
        <w:t xml:space="preserve">-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w:t>
      </w:r>
      <w:hyperlink w:anchor="P1415" w:history="1">
        <w:r>
          <w:rPr>
            <w:color w:val="0000FF"/>
          </w:rPr>
          <w:t>подразделом 2.11 раздела 2 части III</w:t>
        </w:r>
      </w:hyperlink>
      <w:r>
        <w:t xml:space="preserve"> настоящих Правил.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B80FF6" w:rsidRDefault="00B80FF6">
      <w:pPr>
        <w:pStyle w:val="ConsPlusNormal"/>
        <w:jc w:val="both"/>
      </w:pPr>
      <w:r>
        <w:t xml:space="preserve">(в ред. </w:t>
      </w:r>
      <w:hyperlink r:id="rId61" w:history="1">
        <w:r>
          <w:rPr>
            <w:color w:val="0000FF"/>
          </w:rPr>
          <w:t>Решения</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 установок АО - в соответствии с решением администрации города,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должны функционировать от заката до рассвета;</w:t>
      </w:r>
    </w:p>
    <w:p w:rsidR="00B80FF6" w:rsidRDefault="00B80FF6">
      <w:pPr>
        <w:pStyle w:val="ConsPlusNormal"/>
        <w:spacing w:before="220"/>
        <w:ind w:firstLine="540"/>
        <w:jc w:val="both"/>
      </w:pPr>
      <w:r>
        <w:t>- установок СИ - по решению соответствующих владельцев.</w:t>
      </w:r>
    </w:p>
    <w:p w:rsidR="00B80FF6" w:rsidRDefault="00B80FF6">
      <w:pPr>
        <w:pStyle w:val="ConsPlusNormal"/>
        <w:ind w:firstLine="540"/>
        <w:jc w:val="both"/>
      </w:pPr>
    </w:p>
    <w:p w:rsidR="00B80FF6" w:rsidRDefault="00B80FF6">
      <w:pPr>
        <w:pStyle w:val="ConsPlusNormal"/>
        <w:jc w:val="center"/>
        <w:outlineLvl w:val="3"/>
      </w:pPr>
      <w:r>
        <w:t>2.9. Средства наружной рекламы и информации</w:t>
      </w:r>
    </w:p>
    <w:p w:rsidR="00B80FF6" w:rsidRDefault="00B80FF6">
      <w:pPr>
        <w:pStyle w:val="ConsPlusNormal"/>
        <w:ind w:firstLine="540"/>
        <w:jc w:val="both"/>
      </w:pPr>
    </w:p>
    <w:p w:rsidR="00B80FF6" w:rsidRDefault="00B80FF6">
      <w:pPr>
        <w:pStyle w:val="ConsPlusNormal"/>
        <w:ind w:firstLine="540"/>
        <w:jc w:val="both"/>
      </w:pPr>
      <w:r>
        <w:t>2.9.1. Размещение средств наружной рекламы и информации на территории города Новокузнецка производится согласно "ГОСТ Р 52044-2003. Государственный стандарт Российской Федерации.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(введен в действие Постановлением Госстандарта России от 22.04.2003 N 124-ст) и утвержденной схемой размещения наружной рекламы (дислокацией).</w:t>
      </w:r>
    </w:p>
    <w:p w:rsidR="00B80FF6" w:rsidRDefault="00B80FF6">
      <w:pPr>
        <w:pStyle w:val="ConsPlusNormal"/>
        <w:ind w:firstLine="540"/>
        <w:jc w:val="both"/>
      </w:pPr>
    </w:p>
    <w:p w:rsidR="00B80FF6" w:rsidRDefault="00B80FF6">
      <w:pPr>
        <w:pStyle w:val="ConsPlusNormal"/>
        <w:jc w:val="center"/>
        <w:outlineLvl w:val="3"/>
      </w:pPr>
      <w:r>
        <w:t>2.10. Некапитальные нестационарные сооружения</w:t>
      </w:r>
    </w:p>
    <w:p w:rsidR="00B80FF6" w:rsidRDefault="00B80FF6">
      <w:pPr>
        <w:pStyle w:val="ConsPlusNormal"/>
        <w:ind w:firstLine="540"/>
        <w:jc w:val="both"/>
      </w:pPr>
    </w:p>
    <w:p w:rsidR="00B80FF6" w:rsidRDefault="00B80FF6">
      <w:pPr>
        <w:pStyle w:val="ConsPlusNormal"/>
        <w:ind w:firstLine="540"/>
        <w:jc w:val="both"/>
      </w:pPr>
      <w:r>
        <w:t>2.10.1. Некапитальными нестационарными сооружениями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города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торговых рядов, сезонных ярмарок необходимо применение быстровозводимых модульных комплексов, выполняемых из легких конструкций.</w:t>
      </w:r>
    </w:p>
    <w:p w:rsidR="00B80FF6" w:rsidRDefault="00B80FF6">
      <w:pPr>
        <w:pStyle w:val="ConsPlusNormal"/>
        <w:spacing w:before="220"/>
        <w:ind w:firstLine="540"/>
        <w:jc w:val="both"/>
      </w:pPr>
      <w:r>
        <w:t>2.10.2. Размещение некапитальных нестационарных сооружений на территории города Новокузнецка,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необходимо согласовывать с Управлением культуры администрации города Новокузнецка (далее - Управление культуры).</w:t>
      </w:r>
    </w:p>
    <w:p w:rsidR="00B80FF6" w:rsidRDefault="00B80FF6">
      <w:pPr>
        <w:pStyle w:val="ConsPlusNormal"/>
        <w:spacing w:before="220"/>
        <w:ind w:firstLine="540"/>
        <w:jc w:val="both"/>
      </w:pPr>
      <w:r>
        <w:t xml:space="preserve">2.10.2.1. В соответствии с национальным стандартом Российской Федерации "ГОСТ Р 54608-2011. Национальный стандарт Российской Федерации. Услуги торговли. Общие требования к объектам мелкорозничной торговли", утвержденным </w:t>
      </w:r>
      <w:hyperlink r:id="rId62" w:history="1">
        <w:r>
          <w:rPr>
            <w:color w:val="0000FF"/>
          </w:rPr>
          <w:t>приказом</w:t>
        </w:r>
      </w:hyperlink>
      <w:r>
        <w:t xml:space="preserve"> Федерального агентства по техническому регулированию и метрологии от 28.12.2011 N 742-ст, не допускается размещение некапитальных нестационарных сооружений:</w:t>
      </w:r>
    </w:p>
    <w:p w:rsidR="00B80FF6" w:rsidRDefault="00B80FF6">
      <w:pPr>
        <w:pStyle w:val="ConsPlusNormal"/>
        <w:spacing w:before="220"/>
        <w:ind w:firstLine="540"/>
        <w:jc w:val="both"/>
      </w:pPr>
      <w:r>
        <w:t>- в арках зданий, на газонах, цветниках, площадках (детских, отдыха, спортивных), на расстоянии менее 5 метров от окон зданий и витрин стационарных торговых объектов;</w:t>
      </w:r>
    </w:p>
    <w:p w:rsidR="00B80FF6" w:rsidRDefault="00B80FF6">
      <w:pPr>
        <w:pStyle w:val="ConsPlusNormal"/>
        <w:spacing w:before="220"/>
        <w:ind w:firstLine="540"/>
        <w:jc w:val="both"/>
      </w:pPr>
      <w:r>
        <w:t>- на посадочных площадках городского пассажирского транспорта;</w:t>
      </w:r>
    </w:p>
    <w:p w:rsidR="00B80FF6" w:rsidRDefault="00B80FF6">
      <w:pPr>
        <w:pStyle w:val="ConsPlusNormal"/>
        <w:spacing w:before="220"/>
        <w:ind w:firstLine="540"/>
        <w:jc w:val="both"/>
      </w:pPr>
      <w:r>
        <w:t>- в охранной зоне инженерных сетей, под железнодорожными путепроводами и автомобильными эстакадами, а также в 5-метровой охранной зоне от входов (выходов) в подземные пешеходные переходы.</w:t>
      </w:r>
    </w:p>
    <w:p w:rsidR="00B80FF6" w:rsidRDefault="00B80FF6">
      <w:pPr>
        <w:pStyle w:val="ConsPlusNormal"/>
        <w:jc w:val="both"/>
      </w:pPr>
      <w:r>
        <w:t xml:space="preserve">(п. 2.10.2.1 в ред. </w:t>
      </w:r>
      <w:hyperlink r:id="rId63" w:history="1">
        <w:r>
          <w:rPr>
            <w:color w:val="0000FF"/>
          </w:rPr>
          <w:t>Решения</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2.10.2.2. Возможно размещение некапитальных нестационарных сооружений на тротуарах шириной более 4,5 метров (улицы общегородского значения) и более 3 метров (улицы районного и местного значения).</w:t>
      </w:r>
    </w:p>
    <w:p w:rsidR="00B80FF6" w:rsidRDefault="00B80FF6">
      <w:pPr>
        <w:pStyle w:val="ConsPlusNormal"/>
        <w:jc w:val="both"/>
      </w:pPr>
      <w:r>
        <w:t xml:space="preserve">(п. 2.10.2.2 в ред. </w:t>
      </w:r>
      <w:hyperlink r:id="rId64" w:history="1">
        <w:r>
          <w:rPr>
            <w:color w:val="0000FF"/>
          </w:rPr>
          <w:t>Решения</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2.10.2.3. При размещении объектов мелкорозничной торговли должны быть обеспечены благоустройство и оборудование мест размещения данных объектов, в том числе:</w:t>
      </w:r>
    </w:p>
    <w:p w:rsidR="00B80FF6" w:rsidRDefault="00B80FF6">
      <w:pPr>
        <w:pStyle w:val="ConsPlusNormal"/>
        <w:spacing w:before="220"/>
        <w:ind w:firstLine="540"/>
        <w:jc w:val="both"/>
      </w:pPr>
      <w:r>
        <w:t>- благоустройство площадки для размещения нестационарного торгового объекта и прилегающей территории;</w:t>
      </w:r>
    </w:p>
    <w:p w:rsidR="00B80FF6" w:rsidRDefault="00B80FF6">
      <w:pPr>
        <w:pStyle w:val="ConsPlusNormal"/>
        <w:spacing w:before="220"/>
        <w:ind w:firstLine="540"/>
        <w:jc w:val="both"/>
      </w:pPr>
      <w:r>
        <w:t>- возможность подключения нестационарных торговых объектов к сетям инженерно-технического обеспечения (при необходимости);</w:t>
      </w:r>
    </w:p>
    <w:p w:rsidR="00B80FF6" w:rsidRDefault="00B80FF6">
      <w:pPr>
        <w:pStyle w:val="ConsPlusNormal"/>
        <w:spacing w:before="220"/>
        <w:ind w:firstLine="540"/>
        <w:jc w:val="both"/>
      </w:pPr>
      <w:r>
        <w:t>- удобный подъезд транспортных средств, не создающий помех для прохода пешеходов, обустройство заездного кармана;</w:t>
      </w:r>
    </w:p>
    <w:p w:rsidR="00B80FF6" w:rsidRDefault="00B80FF6">
      <w:pPr>
        <w:pStyle w:val="ConsPlusNormal"/>
        <w:spacing w:before="220"/>
        <w:ind w:firstLine="540"/>
        <w:jc w:val="both"/>
      </w:pPr>
      <w: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w:t>
      </w:r>
    </w:p>
    <w:p w:rsidR="00B80FF6" w:rsidRDefault="00B80FF6">
      <w:pPr>
        <w:pStyle w:val="ConsPlusNormal"/>
        <w:jc w:val="both"/>
      </w:pPr>
      <w:r>
        <w:t xml:space="preserve">(п. 2.10.2.3 введен </w:t>
      </w:r>
      <w:hyperlink r:id="rId65"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2.10.3. Сооружения предприятий мелкорозничной торговли, бытового обслуживания и питания должны размещаться на территориях пешеходных зон, в парках, садах, на бульварах города. 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B80FF6" w:rsidRDefault="00B80FF6">
      <w:pPr>
        <w:pStyle w:val="ConsPlusNormal"/>
        <w:spacing w:before="220"/>
        <w:ind w:firstLine="540"/>
        <w:jc w:val="both"/>
      </w:pPr>
      <w:r>
        <w:t>2.10.4. Размещение остановочных павильонов следует предусматривать в местах остановок наземного пассажирского транспорта. Для установки павильона необходимо предусматривать площадку с твердыми видами покрытия размером 2,0 x 5,0 м и более. Расстояние от края проезжей части до ближайшей конструкции павильона устанавливается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следует руководствоваться соответствующими ГОСТ и СНиП.</w:t>
      </w:r>
    </w:p>
    <w:p w:rsidR="00B80FF6" w:rsidRDefault="00B80FF6">
      <w:pPr>
        <w:pStyle w:val="ConsPlusNormal"/>
        <w:spacing w:before="220"/>
        <w:ind w:firstLine="540"/>
        <w:jc w:val="both"/>
      </w:pPr>
      <w:r>
        <w:t>2.10.5. Размещение туалетных кабин предусматривается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B80FF6" w:rsidRDefault="00B80FF6">
      <w:pPr>
        <w:pStyle w:val="ConsPlusNormal"/>
        <w:ind w:firstLine="540"/>
        <w:jc w:val="both"/>
      </w:pPr>
    </w:p>
    <w:p w:rsidR="00B80FF6" w:rsidRDefault="00B80FF6">
      <w:pPr>
        <w:pStyle w:val="ConsPlusNormal"/>
        <w:jc w:val="center"/>
        <w:outlineLvl w:val="3"/>
      </w:pPr>
      <w:r>
        <w:t>2.11. Оформление и оборудование зданий, строений, сооружений</w:t>
      </w:r>
    </w:p>
    <w:p w:rsidR="00B80FF6" w:rsidRDefault="00B80FF6">
      <w:pPr>
        <w:pStyle w:val="ConsPlusNormal"/>
        <w:ind w:firstLine="540"/>
        <w:jc w:val="both"/>
      </w:pPr>
    </w:p>
    <w:p w:rsidR="00B80FF6" w:rsidRDefault="00B80FF6">
      <w:pPr>
        <w:pStyle w:val="ConsPlusNormal"/>
        <w:ind w:firstLine="540"/>
        <w:jc w:val="both"/>
      </w:pPr>
      <w:r>
        <w:t>2.11.1. Проектирование оформления, изменения фасадов зданий, строений и сооружений (внешняя отделка, размещение входного узла, размещение дополнительного элемента/оборудования и т.д.) выполняется в форме паспорта внешней отделки фасадов зданий, строений, сооружений (далее - паспорт).</w:t>
      </w:r>
    </w:p>
    <w:p w:rsidR="00B80FF6" w:rsidRDefault="00B80FF6">
      <w:pPr>
        <w:pStyle w:val="ConsPlusNormal"/>
        <w:spacing w:before="220"/>
        <w:ind w:firstLine="540"/>
        <w:jc w:val="both"/>
      </w:pPr>
      <w:r>
        <w:t>Наличие паспорта является обязательным для выполнения работ по оформлению, изменению внешнего вида здания, строения, сооружения.</w:t>
      </w:r>
    </w:p>
    <w:p w:rsidR="00B80FF6" w:rsidRDefault="00B80FF6">
      <w:pPr>
        <w:pStyle w:val="ConsPlusNormal"/>
        <w:spacing w:before="220"/>
        <w:ind w:firstLine="540"/>
        <w:jc w:val="both"/>
      </w:pPr>
      <w:r>
        <w:t>Согласование внешней отделки здания, строения, сооружения осуществляется в соответствии с административным регламентом. Паспорт согласовывается в установленном порядке до начала строительства, реконструкции, ремонта и изменения внешнего вида фасадов зданий, строений и сооружений. После строительства, реконструкции, ремонта и изменения внешнего вида фасадов зданий, строений и сооружений Комитетом в течение 30 дней вносится в паспорт отметка о соответствии или несоответствии выполненных работ паспорту.</w:t>
      </w:r>
    </w:p>
    <w:p w:rsidR="00B80FF6" w:rsidRDefault="00B80FF6">
      <w:pPr>
        <w:pStyle w:val="ConsPlusNormal"/>
        <w:spacing w:before="220"/>
        <w:ind w:firstLine="540"/>
        <w:jc w:val="both"/>
      </w:pPr>
      <w:r>
        <w:t xml:space="preserve">Проектирование </w:t>
      </w:r>
      <w:hyperlink w:anchor="P3954" w:history="1">
        <w:r>
          <w:rPr>
            <w:color w:val="0000FF"/>
          </w:rPr>
          <w:t>размещения</w:t>
        </w:r>
      </w:hyperlink>
      <w:r>
        <w:t xml:space="preserve"> входного узла выполняется в виде приложения к паспорту по установленной форме (приложение N 1 "Размещение входного узла встроенного, встроенно-пристроенного помещения"), согласовывается в установленном порядке до начала производства работ.</w:t>
      </w:r>
    </w:p>
    <w:p w:rsidR="00B80FF6" w:rsidRDefault="00B80FF6">
      <w:pPr>
        <w:pStyle w:val="ConsPlusNormal"/>
        <w:spacing w:before="220"/>
        <w:ind w:firstLine="540"/>
        <w:jc w:val="both"/>
      </w:pPr>
      <w:r>
        <w:t xml:space="preserve">Проектирование </w:t>
      </w:r>
      <w:hyperlink w:anchor="P4113" w:history="1">
        <w:r>
          <w:rPr>
            <w:color w:val="0000FF"/>
          </w:rPr>
          <w:t>размещения</w:t>
        </w:r>
      </w:hyperlink>
      <w:r>
        <w:t xml:space="preserve"> дополнительного элемента/оборудования выполняется в виде приложения к паспорту по установленной форме (приложение N 2 "Размещение дополнительного элемента/оборудования"), согласовывается в установленном порядке до начала производства работ.</w:t>
      </w:r>
    </w:p>
    <w:p w:rsidR="00B80FF6" w:rsidRDefault="00B80FF6">
      <w:pPr>
        <w:pStyle w:val="ConsPlusNormal"/>
        <w:spacing w:before="220"/>
        <w:ind w:firstLine="540"/>
        <w:jc w:val="both"/>
      </w:pPr>
      <w:r>
        <w:t>Согласование размещения входных узлов и дополнительного элемента/оборудования возможно в случае наличия согласованного паспорта, неотъемлемыми частями которого они являются.</w:t>
      </w:r>
    </w:p>
    <w:p w:rsidR="00B80FF6" w:rsidRDefault="00B80FF6">
      <w:pPr>
        <w:pStyle w:val="ConsPlusNormal"/>
        <w:jc w:val="both"/>
      </w:pPr>
      <w:r>
        <w:t xml:space="preserve">(п. 2.11.1 в ред. </w:t>
      </w:r>
      <w:hyperlink r:id="rId66"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 xml:space="preserve">2.11.2. Паспорт, а также соответствующие </w:t>
      </w:r>
      <w:hyperlink w:anchor="P3954" w:history="1">
        <w:r>
          <w:rPr>
            <w:color w:val="0000FF"/>
          </w:rPr>
          <w:t>приложение N 1</w:t>
        </w:r>
      </w:hyperlink>
      <w:r>
        <w:t xml:space="preserve"> "Размещение входного узла встроенного, встроенно-пристроенного помещения" к паспорту, </w:t>
      </w:r>
      <w:hyperlink w:anchor="P4113" w:history="1">
        <w:r>
          <w:rPr>
            <w:color w:val="0000FF"/>
          </w:rPr>
          <w:t>приложение N 2</w:t>
        </w:r>
      </w:hyperlink>
      <w:r>
        <w:t xml:space="preserve"> "Размещение дополнительного элемента/оборудования" к паспорту должны быть разработаны проектной организацией, а для здания, являющегося объектом культурного наследия, - лицами, имеющими допуск на осуществление деятельности по реставрации объектов культурного наследия, на основании архитектурно-художественного условия, выданного уполномоченным органом.</w:t>
      </w:r>
    </w:p>
    <w:p w:rsidR="00B80FF6" w:rsidRDefault="00B80FF6">
      <w:pPr>
        <w:pStyle w:val="ConsPlusNormal"/>
        <w:jc w:val="both"/>
      </w:pPr>
      <w:r>
        <w:t xml:space="preserve">(п. 2.11.2 в ред. </w:t>
      </w:r>
      <w:hyperlink r:id="rId67"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2.11.3. Паспорт, выполняется отдельно или в составе проектной документации (на новое строительство, реконструкцию) в виде сброшюрованных чертежей (документов), которые должны соответствовать ГОСТ 21.501-2011 и включает: колористическое решение внешних поверхностей стен, отделку крыши, некоторые вопросы оборудования и конструктивных элементов здания (входные группы, вывески, указатели, информационные доски и др.), размещение антенн, водосточных труб, отмостки, домовых знаков, защитных сеток и т.п.</w:t>
      </w:r>
    </w:p>
    <w:p w:rsidR="00B80FF6" w:rsidRDefault="00B80FF6">
      <w:pPr>
        <w:pStyle w:val="ConsPlusNormal"/>
        <w:spacing w:before="220"/>
        <w:ind w:firstLine="540"/>
        <w:jc w:val="both"/>
      </w:pPr>
      <w:r>
        <w:t>2.11.4. Колористическое решение зданий и сооружений необходимо проектировать с учетом концепции общего цветового решения застройки улиц и планировочных территорий города Новокузнецка.</w:t>
      </w:r>
    </w:p>
    <w:p w:rsidR="00B80FF6" w:rsidRDefault="00B80FF6">
      <w:pPr>
        <w:pStyle w:val="ConsPlusNormal"/>
        <w:spacing w:before="220"/>
        <w:ind w:firstLine="540"/>
        <w:jc w:val="both"/>
      </w:pPr>
      <w:r>
        <w:t>2.11.5. Возможность остекления лоджий и балконов, замены рам, окраски стен в историческом центре города устанавливается в составе градостроительного регламента.</w:t>
      </w:r>
    </w:p>
    <w:p w:rsidR="00B80FF6" w:rsidRDefault="00B80FF6">
      <w:pPr>
        <w:pStyle w:val="ConsPlusNormal"/>
        <w:spacing w:before="220"/>
        <w:ind w:firstLine="540"/>
        <w:jc w:val="both"/>
      </w:pPr>
      <w:r>
        <w:t>2.11.6. Размещение на зданиях, расположенных вдоль магистральных улиц Новокузнецкого городского округа, антенн, коаксиальных дымоходов, наружных кондиционеров осуществляется со стороны дворовых фасадов по согласованному с Комитетом проекту.</w:t>
      </w:r>
    </w:p>
    <w:p w:rsidR="00B80FF6" w:rsidRDefault="00B80FF6">
      <w:pPr>
        <w:pStyle w:val="ConsPlusNormal"/>
        <w:jc w:val="both"/>
      </w:pPr>
      <w:r>
        <w:t xml:space="preserve">(п. 2.11.6 в ред. </w:t>
      </w:r>
      <w:hyperlink r:id="rId68" w:history="1">
        <w:r>
          <w:rPr>
            <w:color w:val="0000FF"/>
          </w:rPr>
          <w:t>Решения</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2.11.7. На зданиях, строениях и сооружениях должно предусматриваться размещение следующих домовых знаков: указателя наименования улицы, площади, проспекта, указателя номера дома и корпуса выполненный по утвержденному образцу, с наружной подсветкой в темное время суток, указателя номера подъезда и квартир. Допускается размещение международного символа доступности объекта для инвалидов, флагодержателей, памятных досок, полигонометрических знаков, указателей пожарного гидранта, указателей грунтовых геодезических знаков, указателей камер магистрали и колодцев водопроводной сети, указателей городской канализации, указателей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Место размещение на конкретном здании, строении, сооружении определяется в паспорте.</w:t>
      </w:r>
    </w:p>
    <w:p w:rsidR="00B80FF6" w:rsidRDefault="00B80FF6">
      <w:pPr>
        <w:pStyle w:val="ConsPlusNormal"/>
        <w:spacing w:before="220"/>
        <w:ind w:firstLine="540"/>
        <w:jc w:val="both"/>
      </w:pPr>
      <w:r>
        <w:t>2.11.8. Действия, связанные с устройством, оборудованием окон и витрин, изменением их внешнего вида, цветового решения, ликвидацией оконных проемов, изменением их габаритов и конфигурации, установкой оконных и витринных конструкций, должны быть согласованы с Комитетом, а для объектов культурного наследия, а также зданий и сооружений, расположенных в охранных зонах памятников истории и культуры, границах архитектурных ансамблей и охраняемых ландшафтов, - с Управлением культуры, а также с собственниками зданий и сооружений.</w:t>
      </w:r>
    </w:p>
    <w:p w:rsidR="00B80FF6" w:rsidRDefault="00B80FF6">
      <w:pPr>
        <w:pStyle w:val="ConsPlusNormal"/>
        <w:spacing w:before="220"/>
        <w:ind w:firstLine="540"/>
        <w:jc w:val="both"/>
      </w:pPr>
      <w:r>
        <w:t>2.11.9. Переустройство оконного проема в дверной проем допускается по согласованию с Комитетом, с собственниками зданий, строений, сооружений, а в здании, являющемся объектом культурного наследия, - также с Управлением культуры, на основании архитектурно-художественного условия, выданного уполномоченным органом, при условии соответствия архитектурному решению фасада в составе проекта перепланировки помещения.</w:t>
      </w:r>
    </w:p>
    <w:p w:rsidR="00B80FF6" w:rsidRDefault="00B80FF6">
      <w:pPr>
        <w:pStyle w:val="ConsPlusNormal"/>
        <w:jc w:val="both"/>
      </w:pPr>
      <w:r>
        <w:t xml:space="preserve">(п. 2.11.9 в ред. </w:t>
      </w:r>
      <w:hyperlink r:id="rId69"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2.11.10. В связи с изменением характера использования помещений допускается реконструкция оконных проемов первого этажа зданий и сооружений с изменением отдельных характеристик их устройства и оборудования (габаритов, рисунка переплетов, материала оконных конструкций) в соответствии с проектным решением, согласованным с Комитетом, а для объектов культурного наследия - с Управлением культуры, а также собственниками зданий и сооружений.</w:t>
      </w:r>
    </w:p>
    <w:p w:rsidR="00B80FF6" w:rsidRDefault="00B80FF6">
      <w:pPr>
        <w:pStyle w:val="ConsPlusNormal"/>
        <w:spacing w:before="220"/>
        <w:ind w:firstLine="540"/>
        <w:jc w:val="both"/>
      </w:pPr>
      <w:r>
        <w:t>2.11.11. Оформление витрин должно иметь комплексный характер, единое цветовое решение и подсветку, высокое качество художественного решения и исполнения.</w:t>
      </w:r>
    </w:p>
    <w:p w:rsidR="00B80FF6" w:rsidRDefault="00B80FF6">
      <w:pPr>
        <w:pStyle w:val="ConsPlusNormal"/>
        <w:spacing w:before="220"/>
        <w:ind w:firstLine="540"/>
        <w:jc w:val="both"/>
      </w:pPr>
      <w:r>
        <w:t xml:space="preserve">2.11.12. Действия, связанные с устройством, реконструкцией, ликвидацией входных узлов, изменением габаритов и конфигурации проемов, установкой дверных конструкций, козырьков и иных элементов/оборудования, устройством лестниц, изменением их цветового решения, заменой облицовочного материала, покраской фасада и (или) его частей и прочими изменениями, должны быть согласованы с Комитетом, собственниками помещений многоквартирного дома в соответствии с Жилищным </w:t>
      </w:r>
      <w:hyperlink r:id="rId70" w:history="1">
        <w:r>
          <w:rPr>
            <w:color w:val="0000FF"/>
          </w:rPr>
          <w:t>кодексом</w:t>
        </w:r>
      </w:hyperlink>
      <w:r>
        <w:t xml:space="preserve"> Российской Федерации (далее - Жилищный кодекс РФ),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 а для зданий, являющихся объектами культурного наследия, и зданий, строений, сооружений, расположенных в границах зоны охраны объектов культурного наследия, границах архитектурных ансамблей и охраняемых ландшафтов, - также с Управлением культуры на основании архитектурно-художественного условия, выданного уполномоченным органом, и в соответствии с нормативно-технической документацией.</w:t>
      </w:r>
    </w:p>
    <w:p w:rsidR="00B80FF6" w:rsidRDefault="00B80FF6">
      <w:pPr>
        <w:pStyle w:val="ConsPlusNormal"/>
        <w:jc w:val="both"/>
      </w:pPr>
      <w:r>
        <w:t xml:space="preserve">(в ред. Решений Новокузнецкого городского Совета народных депутатов от 29.06.2016 </w:t>
      </w:r>
      <w:hyperlink r:id="rId71" w:history="1">
        <w:r>
          <w:rPr>
            <w:color w:val="0000FF"/>
          </w:rPr>
          <w:t>N 8/112</w:t>
        </w:r>
      </w:hyperlink>
      <w:r>
        <w:t xml:space="preserve">, от 28.11.2017 </w:t>
      </w:r>
      <w:hyperlink r:id="rId72" w:history="1">
        <w:r>
          <w:rPr>
            <w:color w:val="0000FF"/>
          </w:rPr>
          <w:t>N 10/109</w:t>
        </w:r>
      </w:hyperlink>
      <w:r>
        <w:t>)</w:t>
      </w:r>
    </w:p>
    <w:p w:rsidR="00B80FF6" w:rsidRDefault="00B80FF6">
      <w:pPr>
        <w:pStyle w:val="ConsPlusNormal"/>
        <w:spacing w:before="220"/>
        <w:ind w:firstLine="540"/>
        <w:jc w:val="both"/>
      </w:pPr>
      <w:r>
        <w:t>2.11.13. Входы в объекты торговли и обслуживания должны решаться в едином комплексе с устройством и оформлением витрин, установкой дополнительных элементов и устройств фасадов зданий и сооружений, козырьков, навесов, относящихся к объекту. Комплексное решение объекта должно быть согласовано с архитектурным решением фасада и другими элементами, расположенными на фасаде. Дверные полотна должны иметь остекление.</w:t>
      </w:r>
    </w:p>
    <w:p w:rsidR="00B80FF6" w:rsidRDefault="00B80FF6">
      <w:pPr>
        <w:pStyle w:val="ConsPlusNormal"/>
        <w:spacing w:before="220"/>
        <w:ind w:firstLine="540"/>
        <w:jc w:val="both"/>
      </w:pPr>
      <w:r>
        <w:t>2.11.14. В составе проекта должно быть предусмотрено освещение входа. При устройстве освещения входов должна учитываться система художественной подсветки фасада.</w:t>
      </w:r>
    </w:p>
    <w:p w:rsidR="00B80FF6" w:rsidRDefault="00B80FF6">
      <w:pPr>
        <w:pStyle w:val="ConsPlusNormal"/>
        <w:spacing w:before="220"/>
        <w:ind w:firstLine="540"/>
        <w:jc w:val="both"/>
      </w:pPr>
      <w:r>
        <w:t xml:space="preserve">2.11.15. Размещение дополнительного оборудования (системы технического обеспечения внутренней эксплуатации здания) и других технических элементов (наружных блоков систем кондиционирования и вентиляции, вентиляционных трубопроводов, антенн, видеокамер наружного наблюдения; таксофонов, банкоматов, часов, кабельных линий, пристенных электрощитовых и т.д.) на фасадах зданий, строений, сооружений должно быть согласовано с Комитетом, а для зданий, являющихся объектами культурного наследия, и зданий, строений, сооружений, расположенных в границах зоны охраны объектов культурного наследия, границах архитектурных ансамблей и охраняемых ландшафтов, - также с Управлением культуры на основании архитектурно-художественного условия, выданного уполномоченным органом. В случае размещения дополнительного элемента/оборудования вне границ занимаемого жилого/нежилого помещения, но в границах общего имущества многоквартирного дома должно быть получено согласие всех собственников помещений в многоквартирном доме в соответствии с Жилищным </w:t>
      </w:r>
      <w:hyperlink r:id="rId73" w:history="1">
        <w:r>
          <w:rPr>
            <w:color w:val="0000FF"/>
          </w:rPr>
          <w:t>кодексом</w:t>
        </w:r>
      </w:hyperlink>
      <w:r>
        <w:t xml:space="preserve"> РФ. В случае размещения дополнительного элемента/оборудования на фасаде нежилого здания должно быть получено согласие всех собственников помещений в этом здании либо согласие уполномоченного представителя этих собственников, либо в ином порядке, установленном собственниками.</w:t>
      </w:r>
    </w:p>
    <w:p w:rsidR="00B80FF6" w:rsidRDefault="00B80FF6">
      <w:pPr>
        <w:pStyle w:val="ConsPlusNormal"/>
        <w:jc w:val="both"/>
      </w:pPr>
      <w:r>
        <w:t xml:space="preserve">(в ред. Решений Новокузнецкого городского Совета народных депутатов от 29.06.2016 </w:t>
      </w:r>
      <w:hyperlink r:id="rId74" w:history="1">
        <w:r>
          <w:rPr>
            <w:color w:val="0000FF"/>
          </w:rPr>
          <w:t>N 8/112</w:t>
        </w:r>
      </w:hyperlink>
      <w:r>
        <w:t xml:space="preserve">, от 28.11.2017 </w:t>
      </w:r>
      <w:hyperlink r:id="rId75" w:history="1">
        <w:r>
          <w:rPr>
            <w:color w:val="0000FF"/>
          </w:rPr>
          <w:t>N 10/109</w:t>
        </w:r>
      </w:hyperlink>
      <w:r>
        <w:t>)</w:t>
      </w:r>
    </w:p>
    <w:p w:rsidR="00B80FF6" w:rsidRDefault="00B80FF6">
      <w:pPr>
        <w:pStyle w:val="ConsPlusNormal"/>
        <w:spacing w:before="220"/>
        <w:ind w:firstLine="540"/>
        <w:jc w:val="both"/>
      </w:pPr>
      <w:r>
        <w:t>2.11.16. Наружные блоки систем кондиционирования и вентиляции, антенны должны размещаться упорядоченно, с привязкой к архитектурному решению фасада и в единой системе осей, с использованием стандартных конструкций крепления и ограждения, при размещении ряда элементов - на общей несущей основе. Их размещение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 не допускаются.</w:t>
      </w:r>
    </w:p>
    <w:p w:rsidR="00B80FF6" w:rsidRDefault="00B80FF6">
      <w:pPr>
        <w:pStyle w:val="ConsPlusNormal"/>
        <w:spacing w:before="220"/>
        <w:ind w:firstLine="540"/>
        <w:jc w:val="both"/>
      </w:pPr>
      <w:r>
        <w:t>2.11.17. Под дополнительными элементами и устройствами фасадов зданий и сооружений, содержащими сведения информационного характера (далее - дополнительные элементы и устройства), понимается размещаемое на фасадах, в том числе на конструктивных элементах фасадов зданий и сооружений, оборудование, содержащее информацию о юридических лицах или индивидуальных предпринимателях, органах государственной власти или местного самоуправления и других лицах, заинтересованных в размещении сведений информационного характера (далее - заинтересованные лица), а также сведения, доведение которых до потребителя (третьих лиц) является обязательным в соответствии с федеральными законами.</w:t>
      </w:r>
    </w:p>
    <w:p w:rsidR="00B80FF6" w:rsidRDefault="00B80FF6">
      <w:pPr>
        <w:pStyle w:val="ConsPlusNormal"/>
        <w:spacing w:before="220"/>
        <w:ind w:firstLine="540"/>
        <w:jc w:val="both"/>
      </w:pPr>
      <w:bookmarkStart w:id="14" w:name="P574"/>
      <w:bookmarkEnd w:id="14"/>
      <w:r>
        <w:t xml:space="preserve">2.11.18. Утратил силу. - </w:t>
      </w:r>
      <w:hyperlink r:id="rId76" w:history="1">
        <w:r>
          <w:rPr>
            <w:color w:val="0000FF"/>
          </w:rPr>
          <w:t>Решение</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 xml:space="preserve">2.11.19. Действие </w:t>
      </w:r>
      <w:hyperlink w:anchor="P574" w:history="1">
        <w:r>
          <w:rPr>
            <w:color w:val="0000FF"/>
          </w:rPr>
          <w:t>пунктов 2.11.18</w:t>
        </w:r>
      </w:hyperlink>
      <w:r>
        <w:t xml:space="preserve"> - </w:t>
      </w:r>
      <w:hyperlink w:anchor="P618" w:history="1">
        <w:r>
          <w:rPr>
            <w:color w:val="0000FF"/>
          </w:rPr>
          <w:t>2.11.30 подраздела 2.11 раздела 2 части II</w:t>
        </w:r>
      </w:hyperlink>
      <w:r>
        <w:t xml:space="preserve"> настоящих Правил не распространяется на рекламные конструкции, требования к размещению которых определены Федеральным </w:t>
      </w:r>
      <w:hyperlink r:id="rId77" w:history="1">
        <w:r>
          <w:rPr>
            <w:color w:val="0000FF"/>
          </w:rPr>
          <w:t>законом</w:t>
        </w:r>
      </w:hyperlink>
      <w:r>
        <w:t xml:space="preserve"> "О рекламе".</w:t>
      </w:r>
    </w:p>
    <w:p w:rsidR="00B80FF6" w:rsidRDefault="00B80FF6">
      <w:pPr>
        <w:pStyle w:val="ConsPlusNormal"/>
        <w:spacing w:before="220"/>
        <w:ind w:firstLine="540"/>
        <w:jc w:val="both"/>
      </w:pPr>
      <w:r>
        <w:t>2.11.20. Основными видами дополнительных элементов/оборудования являются:</w:t>
      </w:r>
    </w:p>
    <w:p w:rsidR="00B80FF6" w:rsidRDefault="00B80FF6">
      <w:pPr>
        <w:pStyle w:val="ConsPlusNormal"/>
        <w:spacing w:before="220"/>
        <w:ind w:firstLine="540"/>
        <w:jc w:val="both"/>
      </w:pPr>
      <w:r>
        <w:t>1) вывески - дополнительные элементы, предназначенные для размещения сведений информационного характера о наименовании заинтересованного лица, в том числе не совпадающем с наименованием заинтересованного лица, указанным в учредительных документах, о виде его деятельности, о фактическом месте нахождения (месте осуществления деятельности) заинтересованного лица, на которых также могут быть размещены фирменное наименование, товарный знак или знак обслуживания, правообладателем которых является заинтересованное лицо. Содержание вывесок определяется организацией, индивидуальным предпринимателем, которые являются их собственниками (правообладателями) и сведения о которых содержатся в данных вывесках (далее - владельцы вывесок);</w:t>
      </w:r>
    </w:p>
    <w:p w:rsidR="00B80FF6" w:rsidRDefault="00B80FF6">
      <w:pPr>
        <w:pStyle w:val="ConsPlusNormal"/>
        <w:spacing w:before="220"/>
        <w:ind w:firstLine="540"/>
        <w:jc w:val="both"/>
      </w:pPr>
      <w:r>
        <w:t>2) режимные доски - дополнительные элементы в виде табличек с максимальной площадью не более 0,5 кв. м, размещаемые на поверхности стены при входе в здание, строение или сооружение, занимаемое заинтересованным лицом, и предназначенные для размещения сведений информационного характера об официальном наименовании заинтересованного лица, указанном в учредительных документах, режиме его работы и месте нахождения;</w:t>
      </w:r>
    </w:p>
    <w:p w:rsidR="00B80FF6" w:rsidRDefault="00B80FF6">
      <w:pPr>
        <w:pStyle w:val="ConsPlusNormal"/>
        <w:spacing w:before="220"/>
        <w:ind w:firstLine="540"/>
        <w:jc w:val="both"/>
      </w:pPr>
      <w:r>
        <w:t xml:space="preserve">3) информационные конструкции (на фасаде здания, строения, сооружения) - дополнительные элементы, предназначенные для размещения изображений, информационных сведений рекламного (нерекламного) характера, с помощью электронных устройств (электронное табло, лайт-бокс, светодиодный экран, проекционная установка и т.д.), настенных панно. В случае размещения на информационной конструкции информации рекламного характера конструкция является рекламой и ее размещение осуществляется в соответствии с Федеральным </w:t>
      </w:r>
      <w:hyperlink r:id="rId78" w:history="1">
        <w:r>
          <w:rPr>
            <w:color w:val="0000FF"/>
          </w:rPr>
          <w:t>законом</w:t>
        </w:r>
      </w:hyperlink>
      <w:r>
        <w:t xml:space="preserve"> от 13.03.2006 N 38-ФЗ "О рекламе";</w:t>
      </w:r>
    </w:p>
    <w:p w:rsidR="00B80FF6" w:rsidRDefault="00B80FF6">
      <w:pPr>
        <w:pStyle w:val="ConsPlusNormal"/>
        <w:spacing w:before="220"/>
        <w:ind w:firstLine="540"/>
        <w:jc w:val="both"/>
      </w:pPr>
      <w:r>
        <w:t>4) дополнительное оборудование (на фасаде здания, строения, сооружения) - наружные блоки систем кондиционирования и вентиляции, вентиляционные трубопроводы, осветительные приборы, антенны, видеокамеры наружного наблюдения, таксофоны, банкоматы, часы, кабельные линии, пристенные электрощитовые.</w:t>
      </w:r>
    </w:p>
    <w:p w:rsidR="00B80FF6" w:rsidRDefault="00B80FF6">
      <w:pPr>
        <w:pStyle w:val="ConsPlusNormal"/>
        <w:jc w:val="both"/>
      </w:pPr>
      <w:r>
        <w:t xml:space="preserve">(п. 2.11.20 в ред. </w:t>
      </w:r>
      <w:hyperlink r:id="rId79"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2.11.21. Общими требованиями к размещению дополнительных элементов и устройств являются:</w:t>
      </w:r>
    </w:p>
    <w:p w:rsidR="00B80FF6" w:rsidRDefault="00B80FF6">
      <w:pPr>
        <w:pStyle w:val="ConsPlusNormal"/>
        <w:spacing w:before="220"/>
        <w:ind w:firstLine="540"/>
        <w:jc w:val="both"/>
      </w:pPr>
      <w:r>
        <w:t>1) размещение дополнительных элементов и устройств без ущерба для внешнего архитектурного облика и технического состояния фасадов зданий и сооружений в строго определенных местах;</w:t>
      </w:r>
    </w:p>
    <w:p w:rsidR="00B80FF6" w:rsidRDefault="00B80FF6">
      <w:pPr>
        <w:pStyle w:val="ConsPlusNormal"/>
        <w:spacing w:before="220"/>
        <w:ind w:firstLine="540"/>
        <w:jc w:val="both"/>
      </w:pPr>
      <w:r>
        <w:t>2) размещение дополнительных элементов и устройств без уничтожения в ходе работ по монтажу и демонтажу фрагментов, в том числе сохранившихся исторических фрагментов, декоративного убранства фасадов зданий и сооружений;</w:t>
      </w:r>
    </w:p>
    <w:p w:rsidR="00B80FF6" w:rsidRDefault="00B80FF6">
      <w:pPr>
        <w:pStyle w:val="ConsPlusNormal"/>
        <w:spacing w:before="220"/>
        <w:ind w:firstLine="540"/>
        <w:jc w:val="both"/>
      </w:pPr>
      <w:r>
        <w:t>3) упорядоченность размещения дополнительных элементов/оборудования в пределах фасада здания, строения, сооружения на единой горизонтальной оси;</w:t>
      </w:r>
    </w:p>
    <w:p w:rsidR="00B80FF6" w:rsidRDefault="00B80FF6">
      <w:pPr>
        <w:pStyle w:val="ConsPlusNormal"/>
        <w:jc w:val="both"/>
      </w:pPr>
      <w:r>
        <w:t xml:space="preserve">(пп. 3 в ред. </w:t>
      </w:r>
      <w:hyperlink r:id="rId80"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4) стилистическое соответствие дополнительных элементов и устройств архитектуре фасадов зданий и сооружений;</w:t>
      </w:r>
    </w:p>
    <w:p w:rsidR="00B80FF6" w:rsidRDefault="00B80FF6">
      <w:pPr>
        <w:pStyle w:val="ConsPlusNormal"/>
        <w:spacing w:before="220"/>
        <w:ind w:firstLine="540"/>
        <w:jc w:val="both"/>
      </w:pPr>
      <w:r>
        <w:t>5) цветовая гармония дополнительных элементов и устройств с цветовым решением фасада для охранной зоны;</w:t>
      </w:r>
    </w:p>
    <w:p w:rsidR="00B80FF6" w:rsidRDefault="00B80FF6">
      <w:pPr>
        <w:pStyle w:val="ConsPlusNormal"/>
        <w:spacing w:before="220"/>
        <w:ind w:firstLine="540"/>
        <w:jc w:val="both"/>
      </w:pPr>
      <w:r>
        <w:t>6) соразмерность дополнительных элементов и устройств фасаду здания и сооружения;</w:t>
      </w:r>
    </w:p>
    <w:p w:rsidR="00B80FF6" w:rsidRDefault="00B80FF6">
      <w:pPr>
        <w:pStyle w:val="ConsPlusNormal"/>
        <w:spacing w:before="220"/>
        <w:ind w:firstLine="540"/>
        <w:jc w:val="both"/>
      </w:pPr>
      <w:r>
        <w:t>7) визуальная доступность, читаемость информации;</w:t>
      </w:r>
    </w:p>
    <w:p w:rsidR="00B80FF6" w:rsidRDefault="00B80FF6">
      <w:pPr>
        <w:pStyle w:val="ConsPlusNormal"/>
        <w:spacing w:before="220"/>
        <w:ind w:firstLine="540"/>
        <w:jc w:val="both"/>
      </w:pPr>
      <w:r>
        <w:t>8) безопасность для людей;</w:t>
      </w:r>
    </w:p>
    <w:p w:rsidR="00B80FF6" w:rsidRDefault="00B80FF6">
      <w:pPr>
        <w:pStyle w:val="ConsPlusNormal"/>
        <w:spacing w:before="220"/>
        <w:ind w:firstLine="540"/>
        <w:jc w:val="both"/>
      </w:pPr>
      <w:r>
        <w:t>9) удобство эксплуатации и ремонта;</w:t>
      </w:r>
    </w:p>
    <w:p w:rsidR="00B80FF6" w:rsidRDefault="00B80FF6">
      <w:pPr>
        <w:pStyle w:val="ConsPlusNormal"/>
        <w:spacing w:before="220"/>
        <w:ind w:firstLine="540"/>
        <w:jc w:val="both"/>
      </w:pPr>
      <w:r>
        <w:t>10) высокий уровень художественного и технического исполнения;</w:t>
      </w:r>
    </w:p>
    <w:p w:rsidR="00B80FF6" w:rsidRDefault="00B80FF6">
      <w:pPr>
        <w:pStyle w:val="ConsPlusNormal"/>
        <w:spacing w:before="220"/>
        <w:ind w:firstLine="540"/>
        <w:jc w:val="both"/>
      </w:pPr>
      <w:r>
        <w:t>11) использование качественных, долговечных материалов с высокими декоративными и эксплуатационными свойствами.</w:t>
      </w:r>
    </w:p>
    <w:p w:rsidR="00B80FF6" w:rsidRDefault="00B80FF6">
      <w:pPr>
        <w:pStyle w:val="ConsPlusNormal"/>
        <w:spacing w:before="220"/>
        <w:ind w:firstLine="540"/>
        <w:jc w:val="both"/>
      </w:pPr>
      <w:r>
        <w:t>2.11.22. Специальные требования к размещению дополнительных элементов и оборудования определяются правилами, утвержденными постановлением администрации города Новокузнецка.</w:t>
      </w:r>
    </w:p>
    <w:p w:rsidR="00B80FF6" w:rsidRDefault="00B80FF6">
      <w:pPr>
        <w:pStyle w:val="ConsPlusNormal"/>
        <w:spacing w:before="220"/>
        <w:ind w:firstLine="540"/>
        <w:jc w:val="both"/>
      </w:pPr>
      <w:r>
        <w:t xml:space="preserve">В случае размещения дополнительных элементов и оборудования на фасадах зданий, в том числе многоквартирных домов, строений и сооружений на территории Новокузнецкого городского округа в соответствии с требованиями правил, указанных в абзаце первом настоящего пункта, согласование собственниками таких элементов и оборудования </w:t>
      </w:r>
      <w:hyperlink w:anchor="P4113" w:history="1">
        <w:r>
          <w:rPr>
            <w:color w:val="0000FF"/>
          </w:rPr>
          <w:t>приложения N 2</w:t>
        </w:r>
      </w:hyperlink>
      <w:r>
        <w:t xml:space="preserve"> "Размещение дополнительного элемента/оборудования" к паспорту внешней отделки фасадов здания, строения, сооружения с Комитетом не требуется.</w:t>
      </w:r>
    </w:p>
    <w:p w:rsidR="00B80FF6" w:rsidRDefault="00B80FF6">
      <w:pPr>
        <w:pStyle w:val="ConsPlusNormal"/>
        <w:jc w:val="both"/>
      </w:pPr>
      <w:r>
        <w:t xml:space="preserve">(п. 2.11.22 в ред. </w:t>
      </w:r>
      <w:hyperlink r:id="rId81" w:history="1">
        <w:r>
          <w:rPr>
            <w:color w:val="0000FF"/>
          </w:rPr>
          <w:t>Решения</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2.11.23. Не допускается размещение всех видов дополнительных элементов и устройств ближе чем на расстоянии 2 м от мемориальных досок, перекрывающих знаки адресации - унифицированные элементы городской ориентирующей информации, обозначающие наименования улиц, номера домов, корпусов, подъездов и квартир в них.</w:t>
      </w:r>
    </w:p>
    <w:p w:rsidR="00B80FF6" w:rsidRDefault="00B80FF6">
      <w:pPr>
        <w:pStyle w:val="ConsPlusNormal"/>
        <w:spacing w:before="220"/>
        <w:ind w:firstLine="540"/>
        <w:jc w:val="both"/>
      </w:pPr>
      <w:r>
        <w:t>В случае размещения дополнительных элементов и устройств на одном фасаде с мемориальными досками внешние характеристики этих дополнительных элементов и устройств должны быть согласованы со стилистическим и цветографическим решением мемориальных досок и не должны нарушать целостного визуального восприятия рассматриваемого фасада.</w:t>
      </w:r>
    </w:p>
    <w:p w:rsidR="00B80FF6" w:rsidRDefault="00B80FF6">
      <w:pPr>
        <w:pStyle w:val="ConsPlusNormal"/>
        <w:spacing w:before="220"/>
        <w:ind w:firstLine="540"/>
        <w:jc w:val="both"/>
      </w:pPr>
      <w:r>
        <w:t>2.11.24. В соответствии с зонированием городских территорий по характеру застройки предусмотрены два типа знаков адресации:</w:t>
      </w:r>
    </w:p>
    <w:p w:rsidR="00B80FF6" w:rsidRDefault="00B80FF6">
      <w:pPr>
        <w:pStyle w:val="ConsPlusNormal"/>
        <w:spacing w:before="220"/>
        <w:ind w:firstLine="540"/>
        <w:jc w:val="both"/>
      </w:pPr>
      <w:bookmarkStart w:id="15" w:name="P601"/>
      <w:bookmarkEnd w:id="15"/>
      <w:r>
        <w:t>- тип 1 - знаки для районов исторической застройки, которые должны соответствовать масштабу и архитектурно-историческому характеру среды; иметь компактные габариты и наиболее высокий уровень технического решения; быть рассчитанными преимущественно на ограниченные дистанции восприятия;</w:t>
      </w:r>
    </w:p>
    <w:p w:rsidR="00B80FF6" w:rsidRDefault="00B80FF6">
      <w:pPr>
        <w:pStyle w:val="ConsPlusNormal"/>
        <w:spacing w:before="220"/>
        <w:ind w:firstLine="540"/>
        <w:jc w:val="both"/>
      </w:pPr>
      <w:bookmarkStart w:id="16" w:name="P602"/>
      <w:bookmarkEnd w:id="16"/>
      <w:r>
        <w:t>- тип 2 - знаки для районов современной застройки и промышленных зон, которые должны соответствовать крупному масштабу застройки и пространств; иметь укрупненный размер и плакатный графический дизайн, обеспечивающий зрительное восприятие с дальних дистанций; быть рассчитанными на наиболее экономичную и массовую технологию изготовления.</w:t>
      </w:r>
    </w:p>
    <w:p w:rsidR="00B80FF6" w:rsidRDefault="00B80FF6">
      <w:pPr>
        <w:pStyle w:val="ConsPlusNormal"/>
        <w:spacing w:before="220"/>
        <w:ind w:firstLine="540"/>
        <w:jc w:val="both"/>
      </w:pPr>
      <w:r>
        <w:t>Номерные знаки размещаются:</w:t>
      </w:r>
    </w:p>
    <w:p w:rsidR="00B80FF6" w:rsidRDefault="00B80FF6">
      <w:pPr>
        <w:pStyle w:val="ConsPlusNormal"/>
        <w:spacing w:before="220"/>
        <w:ind w:firstLine="540"/>
        <w:jc w:val="both"/>
      </w:pPr>
      <w:r>
        <w:t>1) на лицевом фасаде - в простенке с правой стороны фасада;</w:t>
      </w:r>
    </w:p>
    <w:p w:rsidR="00B80FF6" w:rsidRDefault="00B80FF6">
      <w:pPr>
        <w:pStyle w:val="ConsPlusNormal"/>
        <w:spacing w:before="220"/>
        <w:ind w:firstLine="540"/>
        <w:jc w:val="both"/>
      </w:pPr>
      <w:r>
        <w:t>на улицах с односторонним движением транспорта - на стороне фасада, ближней по направлению движения транспорта; у арки или главного входа - с правой стороны или над проемом;</w:t>
      </w:r>
    </w:p>
    <w:p w:rsidR="00B80FF6" w:rsidRDefault="00B80FF6">
      <w:pPr>
        <w:pStyle w:val="ConsPlusNormal"/>
        <w:spacing w:before="220"/>
        <w:ind w:firstLine="540"/>
        <w:jc w:val="both"/>
      </w:pPr>
      <w:r>
        <w:t>2) на дворовых фасадах - в простенке со стороны внутриквартального проезда;</w:t>
      </w:r>
    </w:p>
    <w:p w:rsidR="00B80FF6" w:rsidRDefault="00B80FF6">
      <w:pPr>
        <w:pStyle w:val="ConsPlusNormal"/>
        <w:spacing w:before="220"/>
        <w:ind w:firstLine="540"/>
        <w:jc w:val="both"/>
      </w:pPr>
      <w:r>
        <w:t>при длине фасада более 100 м - на его противоположных сторонах;</w:t>
      </w:r>
    </w:p>
    <w:p w:rsidR="00B80FF6" w:rsidRDefault="00B80FF6">
      <w:pPr>
        <w:pStyle w:val="ConsPlusNormal"/>
        <w:spacing w:before="220"/>
        <w:ind w:firstLine="540"/>
        <w:jc w:val="both"/>
      </w:pPr>
      <w:r>
        <w:t>на оградах и корпусах промышленных предприятий - справа от главного входа, въезда.</w:t>
      </w:r>
    </w:p>
    <w:p w:rsidR="00B80FF6" w:rsidRDefault="00B80FF6">
      <w:pPr>
        <w:pStyle w:val="ConsPlusNormal"/>
        <w:spacing w:before="220"/>
        <w:ind w:firstLine="540"/>
        <w:jc w:val="both"/>
      </w:pPr>
      <w:r>
        <w:t>2.11.25. Размещение номерных знаков должно отвечать следующим требованиям:</w:t>
      </w:r>
    </w:p>
    <w:p w:rsidR="00B80FF6" w:rsidRDefault="00B80FF6">
      <w:pPr>
        <w:pStyle w:val="ConsPlusNormal"/>
        <w:spacing w:before="220"/>
        <w:ind w:firstLine="540"/>
        <w:jc w:val="both"/>
      </w:pPr>
      <w:r>
        <w:t>- высота от поверхности земли - 2,5 - 3,5 м (в районах современной застройки - до 5 м);</w:t>
      </w:r>
    </w:p>
    <w:p w:rsidR="00B80FF6" w:rsidRDefault="00B80FF6">
      <w:pPr>
        <w:pStyle w:val="ConsPlusNormal"/>
        <w:spacing w:before="220"/>
        <w:ind w:firstLine="540"/>
        <w:jc w:val="both"/>
      </w:pPr>
      <w:r>
        <w:t>- размещение на участке фасада, свободном от выступающих архитектурных деталей;</w:t>
      </w:r>
    </w:p>
    <w:p w:rsidR="00B80FF6" w:rsidRDefault="00B80FF6">
      <w:pPr>
        <w:pStyle w:val="ConsPlusNormal"/>
        <w:spacing w:before="220"/>
        <w:ind w:firstLine="540"/>
        <w:jc w:val="both"/>
      </w:pPr>
      <w:r>
        <w:t>- единая вертикальная отметка размещения знаков на соседних фасадах;</w:t>
      </w:r>
    </w:p>
    <w:p w:rsidR="00B80FF6" w:rsidRDefault="00B80FF6">
      <w:pPr>
        <w:pStyle w:val="ConsPlusNormal"/>
        <w:spacing w:before="220"/>
        <w:ind w:firstLine="540"/>
        <w:jc w:val="both"/>
      </w:pPr>
      <w:r>
        <w:t>- отсутствие внешних заслоняющих объектов (деревьев, построек).</w:t>
      </w:r>
    </w:p>
    <w:p w:rsidR="00B80FF6" w:rsidRDefault="00B80FF6">
      <w:pPr>
        <w:pStyle w:val="ConsPlusNormal"/>
        <w:spacing w:before="220"/>
        <w:ind w:firstLine="540"/>
        <w:jc w:val="both"/>
      </w:pPr>
      <w:r>
        <w:t>2.11.26. Размещение рядом с номерным знаком выступающих вывесок, консолей, а также наземных объектов, затрудняющих его восприятие, запрещается.</w:t>
      </w:r>
    </w:p>
    <w:p w:rsidR="00B80FF6" w:rsidRDefault="00B80FF6">
      <w:pPr>
        <w:pStyle w:val="ConsPlusNormal"/>
        <w:spacing w:before="220"/>
        <w:ind w:firstLine="540"/>
        <w:jc w:val="both"/>
      </w:pPr>
      <w:r>
        <w:t>2.11.27. Таблички с указанием номеров подъездов и квартир в них размещаются над дверным проемом (горизонтальная табличка) или справа от дверного проема на высоте 2,0 - 2,5 м (вертикальная табличка).</w:t>
      </w:r>
    </w:p>
    <w:p w:rsidR="00B80FF6" w:rsidRDefault="00B80FF6">
      <w:pPr>
        <w:pStyle w:val="ConsPlusNormal"/>
        <w:spacing w:before="220"/>
        <w:ind w:firstLine="540"/>
        <w:jc w:val="both"/>
      </w:pPr>
      <w:r>
        <w:t>2.11.28. Знаки адресации должны быть изготовлены из материалов с высокими декоративными и эксплуатационными качествами, устойчивых к воздействию климатических условий, имеющих гарантированную антикоррозийную стойкость, морозоустойчивость, длительную светостойкость (для знаков и надписей), малый вес.</w:t>
      </w:r>
    </w:p>
    <w:p w:rsidR="00B80FF6" w:rsidRDefault="00B80FF6">
      <w:pPr>
        <w:pStyle w:val="ConsPlusNormal"/>
        <w:spacing w:before="220"/>
        <w:ind w:firstLine="540"/>
        <w:jc w:val="both"/>
      </w:pPr>
      <w:r>
        <w:t>2.11.29. Конструктивное решение знаков адресации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и осветительных приборов), безопасность эксплуатации. Внешний вид и устройство знаков адресации должны отвечать требованиям высокого художественного качества и современного технического решения. Цветовое решение знаков адресации должно иметь унифицированный характер.</w:t>
      </w:r>
    </w:p>
    <w:p w:rsidR="00B80FF6" w:rsidRDefault="00B80FF6">
      <w:pPr>
        <w:pStyle w:val="ConsPlusNormal"/>
        <w:spacing w:before="220"/>
        <w:ind w:firstLine="540"/>
        <w:jc w:val="both"/>
      </w:pPr>
      <w:bookmarkStart w:id="17" w:name="P618"/>
      <w:bookmarkEnd w:id="17"/>
      <w:r>
        <w:t xml:space="preserve">2.11.30. Для номерных знаков </w:t>
      </w:r>
      <w:hyperlink w:anchor="P601" w:history="1">
        <w:r>
          <w:rPr>
            <w:color w:val="0000FF"/>
          </w:rPr>
          <w:t>типа 1</w:t>
        </w:r>
      </w:hyperlink>
      <w:r>
        <w:t xml:space="preserve"> обязательно устройство внутренней подсветки.</w:t>
      </w:r>
    </w:p>
    <w:p w:rsidR="00B80FF6" w:rsidRDefault="00B80FF6">
      <w:pPr>
        <w:pStyle w:val="ConsPlusNormal"/>
        <w:spacing w:before="220"/>
        <w:ind w:firstLine="540"/>
        <w:jc w:val="both"/>
      </w:pPr>
      <w:r>
        <w:t xml:space="preserve">Для номерных знаков </w:t>
      </w:r>
      <w:hyperlink w:anchor="P602" w:history="1">
        <w:r>
          <w:rPr>
            <w:color w:val="0000FF"/>
          </w:rPr>
          <w:t>типа 2</w:t>
        </w:r>
      </w:hyperlink>
      <w:r>
        <w:t xml:space="preserve"> должны использоваться светоотражающие покрытия, обеспечивающие читаемость в темное время суток без внутренней подсветки.</w:t>
      </w:r>
    </w:p>
    <w:p w:rsidR="00B80FF6" w:rsidRDefault="00B80FF6">
      <w:pPr>
        <w:pStyle w:val="ConsPlusNormal"/>
        <w:spacing w:before="220"/>
        <w:ind w:firstLine="540"/>
        <w:jc w:val="both"/>
      </w:pPr>
      <w:r>
        <w:t>2.11.31. Для обеспечения поверхностного водоотвода от зданий и сооружений по их периметру надлежит предусматривать устройство отмостки с надежной гидроизоляцией. Уклон отмостки следует принимать не менее 1% в сторону от здания. Ширина отмостки для зданий и сооружений принимается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B80FF6" w:rsidRDefault="00B80FF6">
      <w:pPr>
        <w:pStyle w:val="ConsPlusNormal"/>
        <w:spacing w:before="220"/>
        <w:ind w:firstLine="540"/>
        <w:jc w:val="both"/>
      </w:pPr>
      <w:r>
        <w:t>2.11.32. При организации стока воды со скатных крыш через водосточные трубы необходимо:</w:t>
      </w:r>
    </w:p>
    <w:p w:rsidR="00B80FF6" w:rsidRDefault="00B80FF6">
      <w:pPr>
        <w:pStyle w:val="ConsPlusNormal"/>
        <w:spacing w:before="220"/>
        <w:ind w:firstLine="540"/>
        <w:jc w:val="both"/>
      </w:pPr>
      <w: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B80FF6" w:rsidRDefault="00B80FF6">
      <w:pPr>
        <w:pStyle w:val="ConsPlusNormal"/>
        <w:spacing w:before="220"/>
        <w:ind w:firstLine="540"/>
        <w:jc w:val="both"/>
      </w:pPr>
      <w:r>
        <w:t>- не допускать высоты свободного падения воды из выходного отверстия трубы более 200 мм;</w:t>
      </w:r>
    </w:p>
    <w:p w:rsidR="00B80FF6" w:rsidRDefault="00B80FF6">
      <w:pPr>
        <w:pStyle w:val="ConsPlusNormal"/>
        <w:spacing w:before="220"/>
        <w:ind w:firstLine="540"/>
        <w:jc w:val="both"/>
      </w:pPr>
      <w:r>
        <w:t xml:space="preserve">-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согласно </w:t>
      </w:r>
      <w:hyperlink w:anchor="P265" w:history="1">
        <w:r>
          <w:rPr>
            <w:color w:val="0000FF"/>
          </w:rPr>
          <w:t>пункту 2.1.14 подраздела 2.1 раздела 2 части II</w:t>
        </w:r>
      </w:hyperlink>
      <w:r>
        <w:t xml:space="preserve"> настоящих Правил);</w:t>
      </w:r>
    </w:p>
    <w:p w:rsidR="00B80FF6" w:rsidRDefault="00B80FF6">
      <w:pPr>
        <w:pStyle w:val="ConsPlusNormal"/>
        <w:spacing w:before="220"/>
        <w:ind w:firstLine="540"/>
        <w:jc w:val="both"/>
      </w:pPr>
      <w:r>
        <w:t>- предусматривать устройство дренажа в местах стока воды из трубы на газон или иные мягкие виды покрытия.</w:t>
      </w:r>
    </w:p>
    <w:p w:rsidR="00B80FF6" w:rsidRDefault="00B80FF6">
      <w:pPr>
        <w:pStyle w:val="ConsPlusNormal"/>
        <w:spacing w:before="220"/>
        <w:ind w:firstLine="540"/>
        <w:jc w:val="both"/>
      </w:pPr>
      <w:r>
        <w:t>2.11.33. Входные группы зданий жилого и общественного назначения следует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B80FF6" w:rsidRDefault="00B80FF6">
      <w:pPr>
        <w:pStyle w:val="ConsPlusNormal"/>
        <w:spacing w:before="220"/>
        <w:ind w:firstLine="540"/>
        <w:jc w:val="both"/>
      </w:pPr>
      <w:r>
        <w:t>2.11.34. При входных группах предусматриваются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rsidR="00B80FF6" w:rsidRDefault="00B80FF6">
      <w:pPr>
        <w:pStyle w:val="ConsPlusNormal"/>
        <w:spacing w:before="220"/>
        <w:ind w:firstLine="540"/>
        <w:jc w:val="both"/>
      </w:pPr>
      <w:r>
        <w:t xml:space="preserve">2.11.35. Допускается использование части площадки при входных группах отдельно стоящих общественных зданий для временного паркирования легкового транспорта, если при этом обеспечивается ширина прохода, необходимая для пропуска пешеходного потока, что необходимо подтверждать </w:t>
      </w:r>
      <w:hyperlink w:anchor="P3017" w:history="1">
        <w:r>
          <w:rPr>
            <w:color w:val="0000FF"/>
          </w:rPr>
          <w:t>расчетом</w:t>
        </w:r>
      </w:hyperlink>
      <w:r>
        <w:t xml:space="preserve"> (приложение N 3 к настоящим Правилам). В этом случае следует предусматривать наличие разделяющих элементов (стационарного или переносного ограждения), контейнерного озеленения.</w:t>
      </w:r>
    </w:p>
    <w:p w:rsidR="00B80FF6" w:rsidRDefault="00B80FF6">
      <w:pPr>
        <w:pStyle w:val="ConsPlusNormal"/>
        <w:spacing w:before="220"/>
        <w:ind w:firstLine="540"/>
        <w:jc w:val="both"/>
      </w:pPr>
      <w:r>
        <w:t>2.11.36.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возможно выносить на прилегающий тротуар не более чем на 0,5 м.</w:t>
      </w:r>
    </w:p>
    <w:p w:rsidR="00B80FF6" w:rsidRDefault="00B80FF6">
      <w:pPr>
        <w:pStyle w:val="ConsPlusNormal"/>
        <w:spacing w:before="220"/>
        <w:ind w:firstLine="540"/>
        <w:jc w:val="both"/>
      </w:pPr>
      <w:r>
        <w:t>2.11.37.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при капитальном ремонте, необходимо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B80FF6" w:rsidRDefault="00B80FF6">
      <w:pPr>
        <w:pStyle w:val="ConsPlusNormal"/>
        <w:ind w:firstLine="540"/>
        <w:jc w:val="both"/>
      </w:pPr>
    </w:p>
    <w:p w:rsidR="00B80FF6" w:rsidRDefault="00B80FF6">
      <w:pPr>
        <w:pStyle w:val="ConsPlusNormal"/>
        <w:jc w:val="center"/>
        <w:outlineLvl w:val="3"/>
      </w:pPr>
      <w:bookmarkStart w:id="18" w:name="P632"/>
      <w:bookmarkEnd w:id="18"/>
      <w:r>
        <w:t>2.12. Площадки</w:t>
      </w:r>
    </w:p>
    <w:p w:rsidR="00B80FF6" w:rsidRDefault="00B80FF6">
      <w:pPr>
        <w:pStyle w:val="ConsPlusNormal"/>
        <w:ind w:firstLine="540"/>
        <w:jc w:val="both"/>
      </w:pPr>
    </w:p>
    <w:p w:rsidR="00B80FF6" w:rsidRDefault="00B80FF6">
      <w:pPr>
        <w:pStyle w:val="ConsPlusNormal"/>
        <w:ind w:firstLine="540"/>
        <w:jc w:val="both"/>
      </w:pPr>
      <w:r>
        <w:t>2.12.1. На территории города Новокузнецка допускается проектирование следующих видов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необходимо согласовывать с Управлением культуры.</w:t>
      </w:r>
    </w:p>
    <w:p w:rsidR="00B80FF6" w:rsidRDefault="00B80FF6">
      <w:pPr>
        <w:pStyle w:val="ConsPlusNormal"/>
        <w:ind w:firstLine="540"/>
        <w:jc w:val="both"/>
      </w:pPr>
    </w:p>
    <w:p w:rsidR="00B80FF6" w:rsidRDefault="00B80FF6">
      <w:pPr>
        <w:pStyle w:val="ConsPlusNormal"/>
        <w:jc w:val="center"/>
        <w:outlineLvl w:val="4"/>
      </w:pPr>
      <w:r>
        <w:t>Детские площадки</w:t>
      </w:r>
    </w:p>
    <w:p w:rsidR="00B80FF6" w:rsidRDefault="00B80FF6">
      <w:pPr>
        <w:pStyle w:val="ConsPlusNormal"/>
        <w:ind w:firstLine="540"/>
        <w:jc w:val="both"/>
      </w:pPr>
    </w:p>
    <w:p w:rsidR="00B80FF6" w:rsidRDefault="00B80FF6">
      <w:pPr>
        <w:pStyle w:val="ConsPlusNormal"/>
        <w:ind w:firstLine="540"/>
        <w:jc w:val="both"/>
      </w:pPr>
      <w:r>
        <w:t>2.12.2.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необходима организация спортивно-игровых комплексов (микроскалодромы, велодромы и т.п.) и оборудование мест для катания на самокатах, роликовых досках, коньках и велосипедах.</w:t>
      </w:r>
    </w:p>
    <w:p w:rsidR="00B80FF6" w:rsidRDefault="00B80FF6">
      <w:pPr>
        <w:pStyle w:val="ConsPlusNormal"/>
        <w:spacing w:before="220"/>
        <w:ind w:firstLine="540"/>
        <w:jc w:val="both"/>
      </w:pPr>
      <w:r>
        <w:t>2.12.3. Расстояние от окон жилых домов и общественных зданий до границ детских площадок дошкольного возраста следует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размещаются на участке жилой застройки, площадки для младшего и среднего школьного возраста, комплексные игровые площадки возможно размещать на озелененных территориях группы домов или микрорайона, спортивно-игровые комплексы и места для катания - в парках жилого района.</w:t>
      </w:r>
    </w:p>
    <w:p w:rsidR="00B80FF6" w:rsidRDefault="00B80FF6">
      <w:pPr>
        <w:pStyle w:val="ConsPlusNormal"/>
        <w:spacing w:before="220"/>
        <w:ind w:firstLine="540"/>
        <w:jc w:val="both"/>
      </w:pPr>
      <w:r>
        <w:t>2.12.4. Площадки для игр детей на территориях жилого назначения следует проектировать из расчета 0,5 - 0,7 кв. м на 1 жителя. Размеры и условия размещения площадок проектируются в зависимости от возрастных групп детей и места размещения жилой застройки в городе.</w:t>
      </w:r>
    </w:p>
    <w:p w:rsidR="00B80FF6" w:rsidRDefault="00B80FF6">
      <w:pPr>
        <w:pStyle w:val="ConsPlusNormal"/>
        <w:spacing w:before="220"/>
        <w:ind w:firstLine="540"/>
        <w:jc w:val="both"/>
      </w:pPr>
      <w:bookmarkStart w:id="19" w:name="P641"/>
      <w:bookmarkEnd w:id="19"/>
      <w:r>
        <w:t>2.12.4.1. Площадки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возможно устанавливать не менее 80 кв. м.</w:t>
      </w:r>
    </w:p>
    <w:p w:rsidR="00B80FF6" w:rsidRDefault="00B80FF6">
      <w:pPr>
        <w:pStyle w:val="ConsPlusNormal"/>
        <w:spacing w:before="220"/>
        <w:ind w:firstLine="540"/>
        <w:jc w:val="both"/>
      </w:pPr>
      <w:r>
        <w:t>2.12.4.2. Оптимальный размер игровых площадок устанавливается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разделяются густыми зелеными посадками и (или) декоративными стенками.</w:t>
      </w:r>
    </w:p>
    <w:p w:rsidR="00B80FF6" w:rsidRDefault="00B80FF6">
      <w:pPr>
        <w:pStyle w:val="ConsPlusNormal"/>
        <w:spacing w:before="220"/>
        <w:ind w:firstLine="540"/>
        <w:jc w:val="both"/>
      </w:pPr>
      <w:r>
        <w:t xml:space="preserve">2.12.4.3.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города или в составе застройки согласно </w:t>
      </w:r>
      <w:hyperlink w:anchor="P808" w:history="1">
        <w:r>
          <w:rPr>
            <w:color w:val="0000FF"/>
          </w:rPr>
          <w:t>пункту 4.3.4 подраздела 4.3 раздела 4 части II</w:t>
        </w:r>
      </w:hyperlink>
      <w:r>
        <w:t xml:space="preserve"> настоящих Правил.</w:t>
      </w:r>
    </w:p>
    <w:p w:rsidR="00B80FF6" w:rsidRDefault="00B80FF6">
      <w:pPr>
        <w:pStyle w:val="ConsPlusNormal"/>
        <w:spacing w:before="220"/>
        <w:ind w:firstLine="540"/>
        <w:jc w:val="both"/>
      </w:pPr>
      <w:r>
        <w:t>2.12.5.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принимаются согласно санитарных норм и правил, площадок мусоросборников - 15 м, отстойно-разворотных площадок на конечных остановках маршрутов городского пассажирского транспорта - не менее 50 м.</w:t>
      </w:r>
    </w:p>
    <w:p w:rsidR="00B80FF6" w:rsidRDefault="00B80FF6">
      <w:pPr>
        <w:pStyle w:val="ConsPlusNormal"/>
        <w:spacing w:before="220"/>
        <w:ind w:firstLine="540"/>
        <w:jc w:val="both"/>
      </w:pPr>
      <w:r>
        <w:t>2.12.6.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B80FF6" w:rsidRDefault="00B80FF6">
      <w:pPr>
        <w:pStyle w:val="ConsPlusNormal"/>
        <w:spacing w:before="220"/>
        <w:ind w:firstLine="540"/>
        <w:jc w:val="both"/>
      </w:pPr>
      <w:r>
        <w:t>2.12.7.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B80FF6" w:rsidRDefault="00B80FF6">
      <w:pPr>
        <w:pStyle w:val="ConsPlusNormal"/>
        <w:spacing w:before="220"/>
        <w:ind w:firstLine="540"/>
        <w:jc w:val="both"/>
      </w:pPr>
      <w:r>
        <w:t xml:space="preserve">2.12.7.1.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согласно </w:t>
      </w:r>
      <w:hyperlink w:anchor="P426" w:history="1">
        <w:r>
          <w:rPr>
            <w:color w:val="0000FF"/>
          </w:rPr>
          <w:t>пункту 2.6.4.1 подраздела 2.6 раздела 2 части II</w:t>
        </w:r>
      </w:hyperlink>
      <w:r>
        <w:t xml:space="preserve"> настоящих Правил. При травяном покрытии площадок предусматриваются пешеходные дорожки к оборудованию с твердым, мягким или комбинированным видами покрытия.</w:t>
      </w:r>
    </w:p>
    <w:p w:rsidR="00B80FF6" w:rsidRDefault="00B80FF6">
      <w:pPr>
        <w:pStyle w:val="ConsPlusNormal"/>
        <w:spacing w:before="220"/>
        <w:ind w:firstLine="540"/>
        <w:jc w:val="both"/>
      </w:pPr>
      <w:r>
        <w:t>2.12.7.2. Для сопряжения поверхностей площадки и газона применяются садовые бортовые камни со скошенными или закругленными краями.</w:t>
      </w:r>
    </w:p>
    <w:p w:rsidR="00B80FF6" w:rsidRDefault="00B80FF6">
      <w:pPr>
        <w:pStyle w:val="ConsPlusNormal"/>
        <w:spacing w:before="220"/>
        <w:ind w:firstLine="540"/>
        <w:jc w:val="both"/>
      </w:pPr>
      <w:bookmarkStart w:id="20" w:name="P649"/>
      <w:bookmarkEnd w:id="20"/>
      <w:r>
        <w:t>2.12.7.3.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B80FF6" w:rsidRDefault="00B80FF6">
      <w:pPr>
        <w:pStyle w:val="ConsPlusNormal"/>
        <w:spacing w:before="220"/>
        <w:ind w:firstLine="540"/>
        <w:jc w:val="both"/>
      </w:pPr>
      <w:r>
        <w:t xml:space="preserve">2.12.7.4. Размещение игрового оборудования следует проектировать с учетом нормативных параметров безопасности, представленных в </w:t>
      </w:r>
      <w:hyperlink w:anchor="P2963" w:history="1">
        <w:r>
          <w:rPr>
            <w:color w:val="0000FF"/>
          </w:rPr>
          <w:t>таблице 14</w:t>
        </w:r>
      </w:hyperlink>
      <w:r>
        <w:t xml:space="preserve"> приложения N 2 к настоящим Правилам. Площадки спортивно-игровых комплексов следует оборудовать стендом с правилами поведения на площадке и пользования спортивно-игровым оборудованием.</w:t>
      </w:r>
    </w:p>
    <w:p w:rsidR="00B80FF6" w:rsidRDefault="00B80FF6">
      <w:pPr>
        <w:pStyle w:val="ConsPlusNormal"/>
        <w:spacing w:before="220"/>
        <w:ind w:firstLine="540"/>
        <w:jc w:val="both"/>
      </w:pPr>
      <w:r>
        <w:t>2.12.7.5.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B80FF6" w:rsidRDefault="00B80FF6">
      <w:pPr>
        <w:pStyle w:val="ConsPlusNormal"/>
        <w:ind w:firstLine="540"/>
        <w:jc w:val="both"/>
      </w:pPr>
    </w:p>
    <w:p w:rsidR="00B80FF6" w:rsidRDefault="00B80FF6">
      <w:pPr>
        <w:pStyle w:val="ConsPlusNormal"/>
        <w:jc w:val="center"/>
        <w:outlineLvl w:val="4"/>
      </w:pPr>
      <w:r>
        <w:t>Площадки отдыха</w:t>
      </w:r>
    </w:p>
    <w:p w:rsidR="00B80FF6" w:rsidRDefault="00B80FF6">
      <w:pPr>
        <w:pStyle w:val="ConsPlusNormal"/>
        <w:ind w:firstLine="540"/>
        <w:jc w:val="both"/>
      </w:pPr>
    </w:p>
    <w:p w:rsidR="00B80FF6" w:rsidRDefault="00B80FF6">
      <w:pPr>
        <w:pStyle w:val="ConsPlusNormal"/>
        <w:ind w:firstLine="540"/>
        <w:jc w:val="both"/>
      </w:pPr>
      <w:r>
        <w:t xml:space="preserve">2.12.8.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возможно устанавливать проходными, примыкающими к проездам, посадочным площадкам остановок, разворотным площадкам, между ними и площадкой отдыха надлежит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w:t>
      </w:r>
      <w:hyperlink r:id="rId82" w:history="1">
        <w:r>
          <w:rPr>
            <w:color w:val="0000FF"/>
          </w:rPr>
          <w:t>СанПиН 2.2.1/2.1.1.1200-03</w:t>
        </w:r>
      </w:hyperlink>
      <w:r>
        <w:t>,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следует устанавливать не менее 10 м, площадок шумных настольных игр - не менее 25 м.</w:t>
      </w:r>
    </w:p>
    <w:p w:rsidR="00B80FF6" w:rsidRDefault="00B80FF6">
      <w:pPr>
        <w:pStyle w:val="ConsPlusNormal"/>
        <w:spacing w:before="220"/>
        <w:ind w:firstLine="540"/>
        <w:jc w:val="both"/>
      </w:pPr>
      <w:r>
        <w:t xml:space="preserve">2.12.9. Площадки отдыха на жилых территориях следует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w:t>
      </w:r>
      <w:hyperlink w:anchor="P641" w:history="1">
        <w:r>
          <w:rPr>
            <w:color w:val="0000FF"/>
          </w:rPr>
          <w:t>пункту 2.12.4.1 подраздела 2.12 раздела 2 части II</w:t>
        </w:r>
      </w:hyperlink>
      <w:r>
        <w:t xml:space="preserve"> настоящих Правил. Не следует объединять тихий отдых и шумные настольные игры на одной площадке. На территориях парков необходимо организовывать площадки-лужайки для отдыха на траве.</w:t>
      </w:r>
    </w:p>
    <w:p w:rsidR="00B80FF6" w:rsidRDefault="00B80FF6">
      <w:pPr>
        <w:pStyle w:val="ConsPlusNormal"/>
        <w:spacing w:before="220"/>
        <w:ind w:firstLine="540"/>
        <w:jc w:val="both"/>
      </w:pPr>
      <w:r>
        <w:t>2.12.10.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B80FF6" w:rsidRDefault="00B80FF6">
      <w:pPr>
        <w:pStyle w:val="ConsPlusNormal"/>
        <w:spacing w:before="220"/>
        <w:ind w:firstLine="540"/>
        <w:jc w:val="both"/>
      </w:pPr>
      <w:r>
        <w:t>2.12.10.1. Покрытие площадки проектируются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B80FF6" w:rsidRDefault="00B80FF6">
      <w:pPr>
        <w:pStyle w:val="ConsPlusNormal"/>
        <w:spacing w:before="220"/>
        <w:ind w:firstLine="540"/>
        <w:jc w:val="both"/>
      </w:pPr>
      <w:r>
        <w:t xml:space="preserve">2.12.10.2. Возможно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Инсоляция и затенение площадок отдыха обеспечиваются согласно </w:t>
      </w:r>
      <w:hyperlink w:anchor="P649" w:history="1">
        <w:r>
          <w:rPr>
            <w:color w:val="0000FF"/>
          </w:rPr>
          <w:t>пункту 2.12.7.3 подраздела 2.12 раздела 2 части II</w:t>
        </w:r>
      </w:hyperlink>
      <w:r>
        <w:t xml:space="preserve"> настоящих Правил. Не допускается применение растений с ядовитыми плодами.</w:t>
      </w:r>
    </w:p>
    <w:p w:rsidR="00B80FF6" w:rsidRDefault="00B80FF6">
      <w:pPr>
        <w:pStyle w:val="ConsPlusNormal"/>
        <w:spacing w:before="220"/>
        <w:ind w:firstLine="540"/>
        <w:jc w:val="both"/>
      </w:pPr>
      <w:r>
        <w:t>2.12.10.3. Функционирование осветительного оборудования осуществляется в режиме освещения территории, на которой расположена площадка.</w:t>
      </w:r>
    </w:p>
    <w:p w:rsidR="00B80FF6" w:rsidRDefault="00B80FF6">
      <w:pPr>
        <w:pStyle w:val="ConsPlusNormal"/>
        <w:spacing w:before="220"/>
        <w:ind w:firstLine="540"/>
        <w:jc w:val="both"/>
      </w:pPr>
      <w:r>
        <w:t>2.12.10.4. Минимальный размер площадки с установкой одного стола со скамьями для настольных игр следует устанавливать в пределах 12 - 15 кв. м.</w:t>
      </w:r>
    </w:p>
    <w:p w:rsidR="00B80FF6" w:rsidRDefault="00B80FF6">
      <w:pPr>
        <w:pStyle w:val="ConsPlusNormal"/>
        <w:ind w:firstLine="540"/>
        <w:jc w:val="both"/>
      </w:pPr>
    </w:p>
    <w:p w:rsidR="00B80FF6" w:rsidRDefault="00B80FF6">
      <w:pPr>
        <w:pStyle w:val="ConsPlusNormal"/>
        <w:jc w:val="center"/>
        <w:outlineLvl w:val="4"/>
      </w:pPr>
      <w:r>
        <w:t>Спортивные площадки</w:t>
      </w:r>
    </w:p>
    <w:p w:rsidR="00B80FF6" w:rsidRDefault="00B80FF6">
      <w:pPr>
        <w:pStyle w:val="ConsPlusNormal"/>
        <w:ind w:firstLine="540"/>
        <w:jc w:val="both"/>
      </w:pPr>
    </w:p>
    <w:p w:rsidR="00B80FF6" w:rsidRDefault="00B80FF6">
      <w:pPr>
        <w:pStyle w:val="ConsPlusNormal"/>
        <w:ind w:firstLine="540"/>
        <w:jc w:val="both"/>
      </w:pPr>
      <w:r>
        <w:t>2.12.11.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учебных заведений. Проектирование спортивных площадок ведется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83" w:history="1">
        <w:r>
          <w:rPr>
            <w:color w:val="0000FF"/>
          </w:rPr>
          <w:t>СанПиН 2.2.1/2.1.1.1200-03</w:t>
        </w:r>
      </w:hyperlink>
      <w:r>
        <w:t>. Санитарно-защитные зоны и санитарная классификация предприятий, сооружений и иных объектов", введен в действие Постановлением Главного государственного санитарного врача РФ от 25.09.2007 N 74.</w:t>
      </w:r>
    </w:p>
    <w:p w:rsidR="00B80FF6" w:rsidRDefault="00B80FF6">
      <w:pPr>
        <w:pStyle w:val="ConsPlusNormal"/>
        <w:spacing w:before="220"/>
        <w:ind w:firstLine="540"/>
        <w:jc w:val="both"/>
      </w:pPr>
      <w:r>
        <w:t>2.12.12. Размещение и проектирование благоустройства спортивного ядра на территории участков общеобразовательных учебных заведений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следует устанавливать площадью не менее 150 кв. м, школьного возраста (100 детей) - не менее 250 кв. м.</w:t>
      </w:r>
    </w:p>
    <w:p w:rsidR="00B80FF6" w:rsidRDefault="00B80FF6">
      <w:pPr>
        <w:pStyle w:val="ConsPlusNormal"/>
        <w:spacing w:before="220"/>
        <w:ind w:firstLine="540"/>
        <w:jc w:val="both"/>
      </w:pPr>
      <w:r>
        <w:t>2.12.13.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Допускается озеленение и ограждение площадки.</w:t>
      </w:r>
    </w:p>
    <w:p w:rsidR="00B80FF6" w:rsidRDefault="00B80FF6">
      <w:pPr>
        <w:pStyle w:val="ConsPlusNormal"/>
        <w:spacing w:before="220"/>
        <w:ind w:firstLine="540"/>
        <w:jc w:val="both"/>
      </w:pPr>
      <w:r>
        <w:t>2.12.13.1.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B80FF6" w:rsidRDefault="00B80FF6">
      <w:pPr>
        <w:pStyle w:val="ConsPlusNormal"/>
        <w:spacing w:before="220"/>
        <w:ind w:firstLine="540"/>
        <w:jc w:val="both"/>
      </w:pPr>
      <w:r>
        <w:t>2.12.13.2. Площадки оборудуются сетчатым ограждением высотой 2,5 - 3 м, а в местах примыкания спортивных площадок друг к другу - высотой не менее 1,2 м.</w:t>
      </w:r>
    </w:p>
    <w:p w:rsidR="00B80FF6" w:rsidRDefault="00B80FF6">
      <w:pPr>
        <w:pStyle w:val="ConsPlusNormal"/>
        <w:ind w:firstLine="540"/>
        <w:jc w:val="both"/>
      </w:pPr>
    </w:p>
    <w:p w:rsidR="00B80FF6" w:rsidRDefault="00B80FF6">
      <w:pPr>
        <w:pStyle w:val="ConsPlusNormal"/>
        <w:jc w:val="center"/>
        <w:outlineLvl w:val="4"/>
      </w:pPr>
      <w:r>
        <w:t>Площадки для установки мусоросборников</w:t>
      </w:r>
    </w:p>
    <w:p w:rsidR="00B80FF6" w:rsidRDefault="00B80FF6">
      <w:pPr>
        <w:pStyle w:val="ConsPlusNormal"/>
        <w:ind w:firstLine="540"/>
        <w:jc w:val="both"/>
      </w:pPr>
    </w:p>
    <w:p w:rsidR="00B80FF6" w:rsidRDefault="00B80FF6">
      <w:pPr>
        <w:pStyle w:val="ConsPlusNormal"/>
        <w:ind w:firstLine="540"/>
        <w:jc w:val="both"/>
      </w:pPr>
      <w:r>
        <w:t>2.12.14. Площадки для установки мусоросборников - специально оборудованные места, предназначенные для сбора твердых бытовых отходов (далее - ТБО). Наличие таких площадок предусматривается в составе территорий и участков любого функционального назначения, где могут накапливаться ТБО. Для сбора и временного хранения крупногабаритных отходов (КГО) необходима отдельная площадка, утвержденная главой города в 2012 г.</w:t>
      </w:r>
    </w:p>
    <w:p w:rsidR="00B80FF6" w:rsidRDefault="00B80FF6">
      <w:pPr>
        <w:pStyle w:val="ConsPlusNormal"/>
        <w:spacing w:before="220"/>
        <w:ind w:firstLine="540"/>
        <w:jc w:val="both"/>
      </w:pPr>
      <w:r>
        <w:t>2.12.15.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м x 12 м). Проектировать размещение площадок следует вне зоны видимости с транзитных транспортных и пешеходных коммуникаций, в стороне от уличных фасадов зданий. Территория площадки должна располагаться в зоне затенения (прилегающей застройкой, навесами или посадками зеленых насаждений).</w:t>
      </w:r>
    </w:p>
    <w:p w:rsidR="00B80FF6" w:rsidRDefault="00B80FF6">
      <w:pPr>
        <w:pStyle w:val="ConsPlusNormal"/>
        <w:spacing w:before="220"/>
        <w:ind w:firstLine="540"/>
        <w:jc w:val="both"/>
      </w:pPr>
      <w:r>
        <w:t>2.12.16. Размер площадки на один контейнер надлежит принимать - 2 - 3 кв. м. Между контейнером и краем площадки размер прохода устанавливается не менее 1,0 м, между контейнерами - не менее 0,35 м. На территории жилого назначения площадки следует проектировать из расчета 0,03 кв. м на 1 жителя или 1 площадка на 6 - 8 подъездов многоквартирных домов, имеющих мусоропроводы, если подъездов меньше - одну площадку при каждом доме.</w:t>
      </w:r>
    </w:p>
    <w:p w:rsidR="00B80FF6" w:rsidRDefault="00B80FF6">
      <w:pPr>
        <w:pStyle w:val="ConsPlusNormal"/>
        <w:spacing w:before="220"/>
        <w:ind w:firstLine="540"/>
        <w:jc w:val="both"/>
      </w:pPr>
      <w:r>
        <w:t>2.12.17.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осветительное оборудование. Возможно проектировать озеленение площадки.</w:t>
      </w:r>
    </w:p>
    <w:p w:rsidR="00B80FF6" w:rsidRDefault="00B80FF6">
      <w:pPr>
        <w:pStyle w:val="ConsPlusNormal"/>
        <w:spacing w:before="220"/>
        <w:ind w:firstLine="540"/>
        <w:jc w:val="both"/>
      </w:pPr>
      <w:r>
        <w:t>2.12.17.1. Покрытие площадки следует устанавливать аналогичным покрытию транспортных проездов. Уклон покрытия площадки устанавливается составляющим 5 - 10% в сторону проезжей части, чтобы не допускать застаивания воды и скатывания контейнера.</w:t>
      </w:r>
    </w:p>
    <w:p w:rsidR="00B80FF6" w:rsidRDefault="00B80FF6">
      <w:pPr>
        <w:pStyle w:val="ConsPlusNormal"/>
        <w:spacing w:before="220"/>
        <w:ind w:firstLine="540"/>
        <w:jc w:val="both"/>
      </w:pPr>
      <w:r>
        <w:t>2.12.17.2.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B80FF6" w:rsidRDefault="00B80FF6">
      <w:pPr>
        <w:pStyle w:val="ConsPlusNormal"/>
        <w:spacing w:before="220"/>
        <w:ind w:firstLine="540"/>
        <w:jc w:val="both"/>
      </w:pPr>
      <w:r>
        <w:t>2.12.17.3. Функционирование осветительного оборудования устанавливается в режиме освещения прилегающей территории с высотой опор не менее 3 м.</w:t>
      </w:r>
    </w:p>
    <w:p w:rsidR="00B80FF6" w:rsidRDefault="00B80FF6">
      <w:pPr>
        <w:pStyle w:val="ConsPlusNormal"/>
        <w:spacing w:before="220"/>
        <w:ind w:firstLine="540"/>
        <w:jc w:val="both"/>
      </w:pPr>
      <w:r>
        <w:t>2.12.17.4. Озеленение производится деревьями с высокой степенью фитонцидности, густой и плотной кроной. Высота свободного пространства над уровнем покрытия площадки до кроны предусматривается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B80FF6" w:rsidRDefault="00B80FF6">
      <w:pPr>
        <w:pStyle w:val="ConsPlusNormal"/>
        <w:ind w:firstLine="540"/>
        <w:jc w:val="both"/>
      </w:pPr>
    </w:p>
    <w:p w:rsidR="00B80FF6" w:rsidRDefault="00B80FF6">
      <w:pPr>
        <w:pStyle w:val="ConsPlusNormal"/>
        <w:jc w:val="center"/>
        <w:outlineLvl w:val="4"/>
      </w:pPr>
      <w:r>
        <w:t>Площадки для выгула собак</w:t>
      </w:r>
    </w:p>
    <w:p w:rsidR="00B80FF6" w:rsidRDefault="00B80FF6">
      <w:pPr>
        <w:pStyle w:val="ConsPlusNormal"/>
        <w:ind w:firstLine="540"/>
        <w:jc w:val="both"/>
      </w:pPr>
    </w:p>
    <w:p w:rsidR="00B80FF6" w:rsidRDefault="00B80FF6">
      <w:pPr>
        <w:pStyle w:val="ConsPlusNormal"/>
        <w:ind w:firstLine="540"/>
        <w:jc w:val="both"/>
      </w:pPr>
      <w:r>
        <w:t>2.12.18. Площадки для выгула собак необходимо размещать на территориях общего пользования микрорайона и жилого района, свободных от зеленых насаждений, в технических зонах и общегородских магистралях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Комитетом охраны окружающей среды и природных ресурсов администрации города Новокузнецка (далее - Комитет охраны окружающей среды).</w:t>
      </w:r>
    </w:p>
    <w:p w:rsidR="00B80FF6" w:rsidRDefault="00B80FF6">
      <w:pPr>
        <w:pStyle w:val="ConsPlusNormal"/>
        <w:spacing w:before="220"/>
        <w:ind w:firstLine="540"/>
        <w:jc w:val="both"/>
      </w:pPr>
      <w:r>
        <w:t>2.12.19. Размеры площадок для выгула собак, размещаемые на территориях жилого назначения, принимаются 400 - 600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 Доступность площадок по возможности обеспечивается не более 400 м. На территории микрорайонов с плотной жилой застройкой - не более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B80FF6" w:rsidRDefault="00B80FF6">
      <w:pPr>
        <w:pStyle w:val="ConsPlusNormal"/>
        <w:spacing w:before="220"/>
        <w:ind w:firstLine="540"/>
        <w:jc w:val="both"/>
      </w:pPr>
      <w:r>
        <w:t>2.12.20. Перечень элементов благоустройства на территории площадки для выгула собак включает различные виды покрытия, ограждение, скамья, урна, осветительное и информационное оборудование. Возможно предусматривать периметральное озеленение.</w:t>
      </w:r>
    </w:p>
    <w:p w:rsidR="00B80FF6" w:rsidRDefault="00B80FF6">
      <w:pPr>
        <w:pStyle w:val="ConsPlusNormal"/>
        <w:spacing w:before="220"/>
        <w:ind w:firstLine="540"/>
        <w:jc w:val="both"/>
      </w:pPr>
      <w:r>
        <w:t>2.12.20.1. Для покрытия поверхности части площадки, предназначенной для выгула собак,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оборудуется твердым видом покрытия.</w:t>
      </w:r>
    </w:p>
    <w:p w:rsidR="00B80FF6" w:rsidRDefault="00B80FF6">
      <w:pPr>
        <w:pStyle w:val="ConsPlusNormal"/>
        <w:spacing w:before="220"/>
        <w:ind w:firstLine="540"/>
        <w:jc w:val="both"/>
      </w:pPr>
      <w:r>
        <w:t>2.12.20.2. Ограждение площадки следует выполнять из легкой металлической сетки высотой не менее 1,5 м. При этом необходимо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B80FF6" w:rsidRDefault="00B80FF6">
      <w:pPr>
        <w:pStyle w:val="ConsPlusNormal"/>
        <w:spacing w:before="220"/>
        <w:ind w:firstLine="540"/>
        <w:jc w:val="both"/>
      </w:pPr>
      <w:r>
        <w:t>2.12.20.3. На территории площадки допускается размещение информационного стенда с правилами пользования площадкой.</w:t>
      </w:r>
    </w:p>
    <w:p w:rsidR="00B80FF6" w:rsidRDefault="00B80FF6">
      <w:pPr>
        <w:pStyle w:val="ConsPlusNormal"/>
        <w:spacing w:before="220"/>
        <w:ind w:firstLine="540"/>
        <w:jc w:val="both"/>
      </w:pPr>
      <w:r>
        <w:t>2.12.20.4. Озеленение проектируется из периметральных плотных посадок высокого кустарника в виде живой изгороди или вертикального озеленения.</w:t>
      </w:r>
    </w:p>
    <w:p w:rsidR="00B80FF6" w:rsidRDefault="00B80FF6">
      <w:pPr>
        <w:pStyle w:val="ConsPlusNormal"/>
        <w:ind w:firstLine="540"/>
        <w:jc w:val="both"/>
      </w:pPr>
    </w:p>
    <w:p w:rsidR="00B80FF6" w:rsidRDefault="00B80FF6">
      <w:pPr>
        <w:pStyle w:val="ConsPlusNormal"/>
        <w:jc w:val="center"/>
        <w:outlineLvl w:val="4"/>
      </w:pPr>
      <w:r>
        <w:t>Площадки для дрессировки собак</w:t>
      </w:r>
    </w:p>
    <w:p w:rsidR="00B80FF6" w:rsidRDefault="00B80FF6">
      <w:pPr>
        <w:pStyle w:val="ConsPlusNormal"/>
        <w:ind w:firstLine="540"/>
        <w:jc w:val="both"/>
      </w:pPr>
    </w:p>
    <w:p w:rsidR="00B80FF6" w:rsidRDefault="00B80FF6">
      <w:pPr>
        <w:pStyle w:val="ConsPlusNormal"/>
        <w:ind w:firstLine="540"/>
        <w:jc w:val="both"/>
      </w:pPr>
      <w:r>
        <w:t>2.12.21. Площадки для дрессировки собак размещаются на удалении от застройки жилого и общественного назначения не менее чем на 50 м. Размещение площадки на территориях природного комплекса необходимо согласовывать с Комитетом охраны окружающей среды. Размер площадки следует принимать 2000 кв. м.</w:t>
      </w:r>
    </w:p>
    <w:p w:rsidR="00B80FF6" w:rsidRDefault="00B80FF6">
      <w:pPr>
        <w:pStyle w:val="ConsPlusNormal"/>
        <w:spacing w:before="220"/>
        <w:ind w:firstLine="540"/>
        <w:jc w:val="both"/>
      </w:pPr>
      <w:r>
        <w:t>2.12.22.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B80FF6" w:rsidRDefault="00B80FF6">
      <w:pPr>
        <w:pStyle w:val="ConsPlusNormal"/>
        <w:spacing w:before="220"/>
        <w:ind w:firstLine="540"/>
        <w:jc w:val="both"/>
      </w:pPr>
      <w:r>
        <w:t>2.12.22.1.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B80FF6" w:rsidRDefault="00B80FF6">
      <w:pPr>
        <w:pStyle w:val="ConsPlusNormal"/>
        <w:spacing w:before="220"/>
        <w:ind w:firstLine="540"/>
        <w:jc w:val="both"/>
      </w:pPr>
      <w:r>
        <w:t>2.12.22.2. Ограждение должно быть представлено забором (металлическая сетка) высотой не менее 2,0 м. Необходимо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B80FF6" w:rsidRDefault="00B80FF6">
      <w:pPr>
        <w:pStyle w:val="ConsPlusNormal"/>
        <w:spacing w:before="220"/>
        <w:ind w:firstLine="540"/>
        <w:jc w:val="both"/>
      </w:pPr>
      <w:r>
        <w:t>2.12.22.3.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B80FF6" w:rsidRDefault="00B80FF6">
      <w:pPr>
        <w:pStyle w:val="ConsPlusNormal"/>
        <w:ind w:firstLine="540"/>
        <w:jc w:val="both"/>
      </w:pPr>
    </w:p>
    <w:p w:rsidR="00B80FF6" w:rsidRDefault="00B80FF6">
      <w:pPr>
        <w:pStyle w:val="ConsPlusNormal"/>
        <w:jc w:val="center"/>
        <w:outlineLvl w:val="4"/>
      </w:pPr>
      <w:r>
        <w:t>Площадки автостоянок</w:t>
      </w:r>
    </w:p>
    <w:p w:rsidR="00B80FF6" w:rsidRDefault="00B80FF6">
      <w:pPr>
        <w:pStyle w:val="ConsPlusNormal"/>
        <w:ind w:firstLine="540"/>
        <w:jc w:val="both"/>
      </w:pPr>
    </w:p>
    <w:p w:rsidR="00B80FF6" w:rsidRDefault="00B80FF6">
      <w:pPr>
        <w:pStyle w:val="ConsPlusNormal"/>
        <w:ind w:firstLine="540"/>
        <w:jc w:val="both"/>
      </w:pPr>
      <w:r>
        <w:t>2.12.23. На территории города Новокузнецка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B80FF6" w:rsidRDefault="00B80FF6">
      <w:pPr>
        <w:pStyle w:val="ConsPlusNormal"/>
        <w:spacing w:before="220"/>
        <w:ind w:firstLine="540"/>
        <w:jc w:val="both"/>
      </w:pPr>
      <w:r>
        <w:t xml:space="preserve">2.12.24. Следует учитывать, что расстояние от границ автостоянок до окон жилых и общественных заданий принимается в соответствии с </w:t>
      </w:r>
      <w:hyperlink r:id="rId84" w:history="1">
        <w:r>
          <w:rPr>
            <w:color w:val="0000FF"/>
          </w:rPr>
          <w:t>СанПиН 2.2.1/2.1.1.1200-03</w:t>
        </w:r>
      </w:hyperlink>
      <w:r>
        <w:t>. На площадках приобъектных автостоянок долю мест для автомобилей инвалидов проектировать согласно СП 59.13330.2012. "Свод правил. Доступность зданий и сооружений для маломобильных групп населения. Актуализированная редакция СНиП 35-01-2001" (утв. Приказом Минрегиона России от 27.12.2011 N 605), блокировать по два или более мест без объемных разделителей, а лишь с обозначением границы прохода при помощи ярко-желтой разметки.</w:t>
      </w:r>
    </w:p>
    <w:p w:rsidR="00B80FF6" w:rsidRDefault="00B80FF6">
      <w:pPr>
        <w:pStyle w:val="ConsPlusNormal"/>
        <w:spacing w:before="220"/>
        <w:ind w:firstLine="540"/>
        <w:jc w:val="both"/>
      </w:pPr>
      <w:r>
        <w:t>2.12.25. 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B80FF6" w:rsidRDefault="00B80FF6">
      <w:pPr>
        <w:pStyle w:val="ConsPlusNormal"/>
        <w:spacing w:before="220"/>
        <w:ind w:firstLine="540"/>
        <w:jc w:val="both"/>
      </w:pPr>
      <w:r>
        <w:t>2.12.26.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смотровыми эстакадами.</w:t>
      </w:r>
    </w:p>
    <w:p w:rsidR="00B80FF6" w:rsidRDefault="00B80FF6">
      <w:pPr>
        <w:pStyle w:val="ConsPlusNormal"/>
        <w:spacing w:before="220"/>
        <w:ind w:firstLine="540"/>
        <w:jc w:val="both"/>
      </w:pPr>
      <w:r>
        <w:t>2.12.26.1. Покрытие площадок надлежит проектировать аналогичным покрытию транспортных проездов.</w:t>
      </w:r>
    </w:p>
    <w:p w:rsidR="00B80FF6" w:rsidRDefault="00B80FF6">
      <w:pPr>
        <w:pStyle w:val="ConsPlusNormal"/>
        <w:spacing w:before="220"/>
        <w:ind w:firstLine="540"/>
        <w:jc w:val="both"/>
      </w:pPr>
      <w:r>
        <w:t xml:space="preserve">2.12.26.2. Сопряжение покрытия площадки с проездом выполняется в одном уровне без укладки бортового камня, с газоном в соответствии с </w:t>
      </w:r>
      <w:hyperlink w:anchor="P355" w:history="1">
        <w:r>
          <w:rPr>
            <w:color w:val="0000FF"/>
          </w:rPr>
          <w:t>пунктом 2.4.3 подраздела 2.4 раздела 2 части II</w:t>
        </w:r>
      </w:hyperlink>
      <w:r>
        <w:t xml:space="preserve"> настоящих Правил.</w:t>
      </w:r>
    </w:p>
    <w:p w:rsidR="00B80FF6" w:rsidRDefault="00B80FF6">
      <w:pPr>
        <w:pStyle w:val="ConsPlusNormal"/>
        <w:spacing w:before="220"/>
        <w:ind w:firstLine="540"/>
        <w:jc w:val="both"/>
      </w:pPr>
      <w:r>
        <w:t>2.12.26.3. Разделительные элементы на площадках могут быть выполнены в виде разметки (белых полос), озелененных полос (газонов), контейнерного озеленения.</w:t>
      </w:r>
    </w:p>
    <w:p w:rsidR="00B80FF6" w:rsidRDefault="00B80FF6">
      <w:pPr>
        <w:pStyle w:val="ConsPlusNormal"/>
        <w:ind w:firstLine="540"/>
        <w:jc w:val="both"/>
      </w:pPr>
    </w:p>
    <w:p w:rsidR="00B80FF6" w:rsidRDefault="00B80FF6">
      <w:pPr>
        <w:pStyle w:val="ConsPlusNormal"/>
        <w:jc w:val="center"/>
        <w:outlineLvl w:val="3"/>
      </w:pPr>
      <w:bookmarkStart w:id="21" w:name="P710"/>
      <w:bookmarkEnd w:id="21"/>
      <w:r>
        <w:t>2.13. Пешеходные коммуникации</w:t>
      </w:r>
    </w:p>
    <w:p w:rsidR="00B80FF6" w:rsidRDefault="00B80FF6">
      <w:pPr>
        <w:pStyle w:val="ConsPlusNormal"/>
        <w:ind w:firstLine="540"/>
        <w:jc w:val="both"/>
      </w:pPr>
    </w:p>
    <w:p w:rsidR="00B80FF6" w:rsidRDefault="00B80FF6">
      <w:pPr>
        <w:pStyle w:val="ConsPlusNormal"/>
        <w:ind w:firstLine="540"/>
        <w:jc w:val="both"/>
      </w:pPr>
      <w:r>
        <w:t>2.13.1. Пешеходные коммуникации обеспечивают пешеходные связи и передвижение на территории города Новокузнецка. К пешеходным коммуникациям относятся тротуары, аллеи, дорожки, тропинки. При проектировании пешеходных коммуникаций на территории города Новокузнецка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выделяются основные и второстепенные пешеходные связи.</w:t>
      </w:r>
    </w:p>
    <w:p w:rsidR="00B80FF6" w:rsidRDefault="00B80FF6">
      <w:pPr>
        <w:pStyle w:val="ConsPlusNormal"/>
        <w:spacing w:before="220"/>
        <w:ind w:firstLine="540"/>
        <w:jc w:val="both"/>
      </w:pPr>
      <w:r>
        <w:t>2.13.2. При проектировании пешеходных коммуникаций продольный уклон следует принимать не более 6,0%, поперечный уклон (односкатный или двускатный) - оптимальный 2,0%, минимальный - 0,5%, максимальный - 3,0%. Уклоны пешеходных коммуникаций с учетом обеспечения передвижения инвалидных колясок надлежит предусматривать не превышающими: продольный - 5,0%, поперечный - 2,0%. На пешеходных коммуникациях с уклонами 3,0 - 6,0% не реже чем через 100 м следует устраивать горизонтальные участки длиной не менее 5 м. В случаях когда по условиям рельефа невозможно обеспечить указанные выше уклоны, предусматривается устройство лестниц и пандусов.</w:t>
      </w:r>
    </w:p>
    <w:p w:rsidR="00B80FF6" w:rsidRDefault="00B80FF6">
      <w:pPr>
        <w:pStyle w:val="ConsPlusNormal"/>
        <w:spacing w:before="220"/>
        <w:ind w:firstLine="540"/>
        <w:jc w:val="both"/>
      </w:pPr>
      <w:r>
        <w:t>2.13.2.1. Перед проектированием пешеходных тротуаров необходимо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необходимо выявить ключевые проблемы состояния городской среды (старые деревья, куски арматуры, лестницы, заброшенные МАФ и т.д.). При необходимости проводится общественное обсуждение проектов пешеходных тротуаров.</w:t>
      </w:r>
    </w:p>
    <w:p w:rsidR="00B80FF6" w:rsidRDefault="00B80FF6">
      <w:pPr>
        <w:pStyle w:val="ConsPlusNormal"/>
        <w:jc w:val="both"/>
      </w:pPr>
      <w:r>
        <w:t xml:space="preserve">(п. 2.13.2.1 введен </w:t>
      </w:r>
      <w:hyperlink r:id="rId85"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 xml:space="preserve">2.13.2.2.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сопровождающих их лиц, а также специально оборудованные места для маломобильных групп населения в соответствии с требованиями свода правил "СП 59.13330.2016. Свод правил. Доступность зданий и сооружений для маломобильных групп населения. Актуализированная редакция СНиП 35-01-2001", утвержденного </w:t>
      </w:r>
      <w:hyperlink r:id="rId86" w:history="1">
        <w:r>
          <w:rPr>
            <w:color w:val="0000FF"/>
          </w:rPr>
          <w:t>приказом</w:t>
        </w:r>
      </w:hyperlink>
      <w:r>
        <w:t xml:space="preserve"> Министерства строительства и жилищно-коммунального хозяйства Российской Федерации от 14.11.2016 N 798/пр.</w:t>
      </w:r>
    </w:p>
    <w:p w:rsidR="00B80FF6" w:rsidRDefault="00B80FF6">
      <w:pPr>
        <w:pStyle w:val="ConsPlusNormal"/>
        <w:jc w:val="both"/>
      </w:pPr>
      <w:r>
        <w:t xml:space="preserve">(п. 2.13.2.2 введен </w:t>
      </w:r>
      <w:hyperlink r:id="rId87"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2.13.3. В случае необходимости расширения тротуаров возможно устраивать пешеходные галереи в составе прилегающей застройки.</w:t>
      </w:r>
    </w:p>
    <w:p w:rsidR="00B80FF6" w:rsidRDefault="00B80FF6">
      <w:pPr>
        <w:pStyle w:val="ConsPlusNormal"/>
        <w:ind w:firstLine="540"/>
        <w:jc w:val="both"/>
      </w:pPr>
    </w:p>
    <w:p w:rsidR="00B80FF6" w:rsidRDefault="00B80FF6">
      <w:pPr>
        <w:pStyle w:val="ConsPlusNormal"/>
        <w:jc w:val="center"/>
        <w:outlineLvl w:val="4"/>
      </w:pPr>
      <w:r>
        <w:t>Основные пешеходные коммуникации</w:t>
      </w:r>
    </w:p>
    <w:p w:rsidR="00B80FF6" w:rsidRDefault="00B80FF6">
      <w:pPr>
        <w:pStyle w:val="ConsPlusNormal"/>
        <w:ind w:firstLine="540"/>
        <w:jc w:val="both"/>
      </w:pPr>
    </w:p>
    <w:p w:rsidR="00B80FF6" w:rsidRDefault="00B80FF6">
      <w:pPr>
        <w:pStyle w:val="ConsPlusNormal"/>
        <w:ind w:firstLine="540"/>
        <w:jc w:val="both"/>
      </w:pPr>
      <w:r>
        <w:t>2.13.4.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объектами в составе общественных зон и объектов рекреации.</w:t>
      </w:r>
    </w:p>
    <w:p w:rsidR="00B80FF6" w:rsidRDefault="00B80FF6">
      <w:pPr>
        <w:pStyle w:val="ConsPlusNormal"/>
        <w:spacing w:before="220"/>
        <w:ind w:firstLine="540"/>
        <w:jc w:val="both"/>
      </w:pPr>
      <w:r>
        <w:t xml:space="preserve">2.13.5. Трассировка основных пешеходных коммуникаций может осуществляться вдоль улиц и дорог (тротуары) или независимо от них. Ширина основных пешеходных коммуникаций рассчитывается в зависимости от интенсивности пешеходного движения в часы "пик" и пропускной способности одной полосы движения в соответствии с </w:t>
      </w:r>
      <w:hyperlink w:anchor="P3017" w:history="1">
        <w:r>
          <w:rPr>
            <w:color w:val="0000FF"/>
          </w:rPr>
          <w:t>приложением N 3</w:t>
        </w:r>
      </w:hyperlink>
      <w:r>
        <w:t xml:space="preserve"> к настоящим Правилам. Трассировка пешеходных коммуникаций осуществляется (за исключением рекреационных дорожек) по кратчайшим направлениям между объектами или под углом к этому направлению порядка 30°.</w:t>
      </w:r>
    </w:p>
    <w:p w:rsidR="00B80FF6" w:rsidRDefault="00B80FF6">
      <w:pPr>
        <w:pStyle w:val="ConsPlusNormal"/>
        <w:spacing w:before="220"/>
        <w:ind w:firstLine="540"/>
        <w:jc w:val="both"/>
      </w:pPr>
      <w:r>
        <w:t>2.13.6.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должно обеспечиваться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B80FF6" w:rsidRDefault="00B80FF6">
      <w:pPr>
        <w:pStyle w:val="ConsPlusNormal"/>
        <w:spacing w:before="220"/>
        <w:ind w:firstLine="540"/>
        <w:jc w:val="both"/>
      </w:pPr>
      <w:r>
        <w:t>2.13.7. Необходимо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1,5 м через каждые 30 м предусматриваются уширения (разъездные площадки) для обеспечения передвижения инвалидов в креслах-колясках во встречных направлениях.</w:t>
      </w:r>
    </w:p>
    <w:p w:rsidR="00B80FF6" w:rsidRDefault="00B80FF6">
      <w:pPr>
        <w:pStyle w:val="ConsPlusNormal"/>
        <w:spacing w:before="220"/>
        <w:ind w:firstLine="540"/>
        <w:jc w:val="both"/>
      </w:pPr>
      <w:r>
        <w:t>2.13.8.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устанавливается менее 1,8 м.</w:t>
      </w:r>
    </w:p>
    <w:p w:rsidR="00B80FF6" w:rsidRDefault="00B80FF6">
      <w:pPr>
        <w:pStyle w:val="ConsPlusNormal"/>
        <w:spacing w:before="220"/>
        <w:ind w:firstLine="540"/>
        <w:jc w:val="both"/>
      </w:pPr>
      <w:r>
        <w:t>2.13.9. Основные пешеходные коммуникации в составе объектов рекреации с рекреационной нагрузкой более 100 чел./га оборудуются площадками для установки скамей и урн с размещением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рассчитывается на размещение как минимум одной скамьи, двух урн (малых контейнеров для мусора), а также места для инвалида-колясочника (свободное пространство шириной не менее 85 см рядом со скамьей).</w:t>
      </w:r>
    </w:p>
    <w:p w:rsidR="00B80FF6" w:rsidRDefault="00B80FF6">
      <w:pPr>
        <w:pStyle w:val="ConsPlusNormal"/>
        <w:spacing w:before="220"/>
        <w:ind w:firstLine="540"/>
        <w:jc w:val="both"/>
      </w:pPr>
      <w:r>
        <w:t>2.13.10.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B80FF6" w:rsidRDefault="00B80FF6">
      <w:pPr>
        <w:pStyle w:val="ConsPlusNormal"/>
        <w:spacing w:before="220"/>
        <w:ind w:firstLine="540"/>
        <w:jc w:val="both"/>
      </w:pPr>
      <w:r>
        <w:t xml:space="preserve">2.13.10.1. Требования к покрытиям и конструкциям основных пешеходных коммуникаций устанавливаются с возможностью их всесезонной эксплуатации, а при ширине 2,25 м и более - с возможностью эпизодического проезда специализированных транспортных средств. Следует предусматривать мощение плиткой. Проектирование ограждений пешеходных коммуникаций, расположенных на верхних бровках откосов и террас, производится согласно </w:t>
      </w:r>
      <w:hyperlink w:anchor="P257" w:history="1">
        <w:r>
          <w:rPr>
            <w:color w:val="0000FF"/>
          </w:rPr>
          <w:t>пункту 2.1.7 подраздела 2.1 раздела 2 части II</w:t>
        </w:r>
      </w:hyperlink>
      <w:r>
        <w:t xml:space="preserve"> настоящих Правил.</w:t>
      </w:r>
    </w:p>
    <w:p w:rsidR="00B80FF6" w:rsidRDefault="00B80FF6">
      <w:pPr>
        <w:pStyle w:val="ConsPlusNormal"/>
        <w:ind w:firstLine="540"/>
        <w:jc w:val="both"/>
      </w:pPr>
    </w:p>
    <w:p w:rsidR="00B80FF6" w:rsidRDefault="00B80FF6">
      <w:pPr>
        <w:pStyle w:val="ConsPlusNormal"/>
        <w:jc w:val="center"/>
        <w:outlineLvl w:val="4"/>
      </w:pPr>
      <w:r>
        <w:t>Второстепенные пешеходные коммуникации</w:t>
      </w:r>
    </w:p>
    <w:p w:rsidR="00B80FF6" w:rsidRDefault="00B80FF6">
      <w:pPr>
        <w:pStyle w:val="ConsPlusNormal"/>
        <w:ind w:firstLine="540"/>
        <w:jc w:val="both"/>
      </w:pPr>
    </w:p>
    <w:p w:rsidR="00B80FF6" w:rsidRDefault="00B80FF6">
      <w:pPr>
        <w:pStyle w:val="ConsPlusNormal"/>
        <w:ind w:firstLine="540"/>
        <w:jc w:val="both"/>
      </w:pPr>
      <w:r>
        <w:t>2.13.11.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служат для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B80FF6" w:rsidRDefault="00B80FF6">
      <w:pPr>
        <w:pStyle w:val="ConsPlusNormal"/>
        <w:spacing w:before="220"/>
        <w:ind w:firstLine="540"/>
        <w:jc w:val="both"/>
      </w:pPr>
      <w:r>
        <w:t>2.13.12. Обязательный перечень элементов благоустройства на территории второстепенных пешеходных коммуникаций включает различные виды покрытия.</w:t>
      </w:r>
    </w:p>
    <w:p w:rsidR="00B80FF6" w:rsidRDefault="00B80FF6">
      <w:pPr>
        <w:pStyle w:val="ConsPlusNormal"/>
        <w:spacing w:before="220"/>
        <w:ind w:firstLine="540"/>
        <w:jc w:val="both"/>
      </w:pPr>
      <w:r>
        <w:t>2.13.12.1. На дорожках скверов, бульваров, садов города предусматриваются твердые виды покрытия с элементами сопряжения. Применяется мощение плиткой.</w:t>
      </w:r>
    </w:p>
    <w:p w:rsidR="00B80FF6" w:rsidRDefault="00B80FF6">
      <w:pPr>
        <w:pStyle w:val="ConsPlusNormal"/>
        <w:spacing w:before="220"/>
        <w:ind w:firstLine="540"/>
        <w:jc w:val="both"/>
      </w:pPr>
      <w:r>
        <w:t>2.13.12.2. На дорожках крупных рекреационных объектов (парков, лесопарков) предусматриваются различные виды мягкого или комбинированных покрытий, пешеходные тропы с естественным грунтовым покрытием.</w:t>
      </w:r>
    </w:p>
    <w:p w:rsidR="00B80FF6" w:rsidRDefault="00B80FF6">
      <w:pPr>
        <w:pStyle w:val="ConsPlusNormal"/>
        <w:ind w:firstLine="540"/>
        <w:jc w:val="both"/>
      </w:pPr>
    </w:p>
    <w:p w:rsidR="00B80FF6" w:rsidRDefault="00B80FF6">
      <w:pPr>
        <w:pStyle w:val="ConsPlusNormal"/>
        <w:jc w:val="center"/>
        <w:outlineLvl w:val="3"/>
      </w:pPr>
      <w:r>
        <w:t>2.14. Транспортные проезды</w:t>
      </w:r>
    </w:p>
    <w:p w:rsidR="00B80FF6" w:rsidRDefault="00B80FF6">
      <w:pPr>
        <w:pStyle w:val="ConsPlusNormal"/>
        <w:ind w:firstLine="540"/>
        <w:jc w:val="both"/>
      </w:pPr>
    </w:p>
    <w:p w:rsidR="00B80FF6" w:rsidRDefault="00B80FF6">
      <w:pPr>
        <w:pStyle w:val="ConsPlusNormal"/>
        <w:ind w:firstLine="540"/>
        <w:jc w:val="both"/>
      </w:pPr>
      <w:r>
        <w:t>2.14.1.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города.</w:t>
      </w:r>
    </w:p>
    <w:p w:rsidR="00B80FF6" w:rsidRDefault="00B80FF6">
      <w:pPr>
        <w:pStyle w:val="ConsPlusNormal"/>
        <w:spacing w:before="220"/>
        <w:ind w:firstLine="540"/>
        <w:jc w:val="both"/>
      </w:pPr>
      <w:r>
        <w:t>2.14.2. Проектирование транспортных проездов следует вести с учетом "СП 34.13330.2012. Свод правил. Автомобильные дороги. Актуализированная редакция СНиП 2.05.02-85*" (утв. Приказом Минрегиона России от 30.06.2012 N 266).</w:t>
      </w:r>
    </w:p>
    <w:p w:rsidR="00B80FF6" w:rsidRDefault="00B80FF6">
      <w:pPr>
        <w:pStyle w:val="ConsPlusNormal"/>
        <w:spacing w:before="220"/>
        <w:ind w:firstLine="540"/>
        <w:jc w:val="both"/>
      </w:pPr>
      <w:r>
        <w:t>При проектировании проездов следует обеспечивать сохранение или улучшение ландшафта и экологического состояния прилегающих территорий и размещение велодорожек.</w:t>
      </w:r>
    </w:p>
    <w:p w:rsidR="00B80FF6" w:rsidRDefault="00B80FF6">
      <w:pPr>
        <w:pStyle w:val="ConsPlusNormal"/>
        <w:ind w:firstLine="540"/>
        <w:jc w:val="both"/>
      </w:pPr>
    </w:p>
    <w:p w:rsidR="00B80FF6" w:rsidRDefault="00B80FF6">
      <w:pPr>
        <w:pStyle w:val="ConsPlusNormal"/>
        <w:jc w:val="center"/>
        <w:outlineLvl w:val="4"/>
      </w:pPr>
      <w:r>
        <w:t>Велодорожки</w:t>
      </w:r>
    </w:p>
    <w:p w:rsidR="00B80FF6" w:rsidRDefault="00B80FF6">
      <w:pPr>
        <w:pStyle w:val="ConsPlusNormal"/>
        <w:ind w:firstLine="540"/>
        <w:jc w:val="both"/>
      </w:pPr>
    </w:p>
    <w:p w:rsidR="00B80FF6" w:rsidRDefault="00B80FF6">
      <w:pPr>
        <w:pStyle w:val="ConsPlusNormal"/>
        <w:ind w:firstLine="540"/>
        <w:jc w:val="both"/>
      </w:pPr>
      <w:r>
        <w:t>2.14.3.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B80FF6" w:rsidRDefault="00B80FF6">
      <w:pPr>
        <w:pStyle w:val="ConsPlusNormal"/>
        <w:spacing w:before="220"/>
        <w:ind w:firstLine="540"/>
        <w:jc w:val="both"/>
      </w:pPr>
      <w:r>
        <w:t>2.14.3.1.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B80FF6" w:rsidRDefault="00B80FF6">
      <w:pPr>
        <w:pStyle w:val="ConsPlusNormal"/>
        <w:spacing w:before="220"/>
        <w:ind w:firstLine="540"/>
        <w:jc w:val="both"/>
      </w:pPr>
      <w:r>
        <w:t>2.14.3.2.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возможно размещение пункта технического обслуживания.</w:t>
      </w:r>
    </w:p>
    <w:p w:rsidR="00B80FF6" w:rsidRDefault="00B80FF6">
      <w:pPr>
        <w:pStyle w:val="ConsPlusNormal"/>
        <w:ind w:firstLine="540"/>
        <w:jc w:val="both"/>
      </w:pPr>
    </w:p>
    <w:p w:rsidR="00B80FF6" w:rsidRDefault="00B80FF6">
      <w:pPr>
        <w:pStyle w:val="ConsPlusNormal"/>
        <w:jc w:val="center"/>
        <w:outlineLvl w:val="2"/>
      </w:pPr>
      <w:r>
        <w:t>НОРМИРУЕМЫЙ КОМПЛЕКС ЭЛЕМЕНТОВ БЛАГОУСТРОЙСТВА ТЕРРИТОРИИ</w:t>
      </w:r>
    </w:p>
    <w:p w:rsidR="00B80FF6" w:rsidRDefault="00B80FF6">
      <w:pPr>
        <w:pStyle w:val="ConsPlusNormal"/>
        <w:jc w:val="center"/>
      </w:pPr>
      <w:r>
        <w:t>ГОРОДА НОВОКУЗНЕЦКА</w:t>
      </w:r>
    </w:p>
    <w:p w:rsidR="00B80FF6" w:rsidRDefault="00B80FF6">
      <w:pPr>
        <w:pStyle w:val="ConsPlusNormal"/>
        <w:ind w:firstLine="540"/>
        <w:jc w:val="both"/>
      </w:pPr>
    </w:p>
    <w:p w:rsidR="00B80FF6" w:rsidRDefault="00B80FF6">
      <w:pPr>
        <w:pStyle w:val="ConsPlusNormal"/>
        <w:jc w:val="center"/>
        <w:outlineLvl w:val="3"/>
      </w:pPr>
      <w:r>
        <w:t>Раздел 3. БЛАГОУСТРОЙСТВО НА ТЕРРИТОРИЯХ ОБЩЕСТВЕННОГО</w:t>
      </w:r>
    </w:p>
    <w:p w:rsidR="00B80FF6" w:rsidRDefault="00B80FF6">
      <w:pPr>
        <w:pStyle w:val="ConsPlusNormal"/>
        <w:jc w:val="center"/>
      </w:pPr>
      <w:r>
        <w:t>НАЗНАЧЕНИЯ</w:t>
      </w:r>
    </w:p>
    <w:p w:rsidR="00B80FF6" w:rsidRDefault="00B80FF6">
      <w:pPr>
        <w:pStyle w:val="ConsPlusNormal"/>
        <w:ind w:firstLine="540"/>
        <w:jc w:val="both"/>
      </w:pPr>
    </w:p>
    <w:p w:rsidR="00B80FF6" w:rsidRDefault="00B80FF6">
      <w:pPr>
        <w:pStyle w:val="ConsPlusNormal"/>
        <w:jc w:val="center"/>
        <w:outlineLvl w:val="4"/>
      </w:pPr>
      <w:r>
        <w:t>3.1. Общие положения</w:t>
      </w:r>
    </w:p>
    <w:p w:rsidR="00B80FF6" w:rsidRDefault="00B80FF6">
      <w:pPr>
        <w:pStyle w:val="ConsPlusNormal"/>
        <w:ind w:firstLine="540"/>
        <w:jc w:val="both"/>
      </w:pPr>
    </w:p>
    <w:p w:rsidR="00B80FF6" w:rsidRDefault="00B80FF6">
      <w:pPr>
        <w:pStyle w:val="ConsPlusNormal"/>
        <w:ind w:firstLine="540"/>
        <w:jc w:val="both"/>
      </w:pPr>
      <w:r>
        <w:t>3.1.1. Объектами нормирования благоустройства на территориях общественного назначения являются общественные пространства города, участки и зоны общественной застройки, которые в различных сочетаниях формируют все разновидности общественных территорий города Новокузнецка: центры общегородского и локального значения, многофункциональные, примагистральные и специализированные общественные зоны.</w:t>
      </w:r>
    </w:p>
    <w:p w:rsidR="00B80FF6" w:rsidRDefault="00B80FF6">
      <w:pPr>
        <w:pStyle w:val="ConsPlusNormal"/>
        <w:spacing w:before="220"/>
        <w:ind w:firstLine="540"/>
        <w:jc w:val="both"/>
      </w:pPr>
      <w:r>
        <w:t>3.1.2.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города.</w:t>
      </w:r>
    </w:p>
    <w:p w:rsidR="00B80FF6" w:rsidRDefault="00B80FF6">
      <w:pPr>
        <w:pStyle w:val="ConsPlusNormal"/>
        <w:ind w:firstLine="540"/>
        <w:jc w:val="both"/>
      </w:pPr>
    </w:p>
    <w:p w:rsidR="00B80FF6" w:rsidRDefault="00B80FF6">
      <w:pPr>
        <w:pStyle w:val="ConsPlusNormal"/>
        <w:jc w:val="center"/>
        <w:outlineLvl w:val="4"/>
      </w:pPr>
      <w:r>
        <w:t>3.2. Общественные пространства</w:t>
      </w:r>
    </w:p>
    <w:p w:rsidR="00B80FF6" w:rsidRDefault="00B80FF6">
      <w:pPr>
        <w:pStyle w:val="ConsPlusNormal"/>
        <w:ind w:firstLine="540"/>
        <w:jc w:val="both"/>
      </w:pPr>
    </w:p>
    <w:p w:rsidR="00B80FF6" w:rsidRDefault="00B80FF6">
      <w:pPr>
        <w:pStyle w:val="ConsPlusNormal"/>
        <w:ind w:firstLine="540"/>
        <w:jc w:val="both"/>
      </w:pPr>
      <w:r>
        <w:t>3.2.1. Общественные пространства города Новокузнецка включают пешеходные коммуникации, пешеходные зоны, участки активно посещаемой общественной застройки, участки озеленения, расположенные в составе города, примагистральных и многофункциональных зон, центров общегородского и локального значения.</w:t>
      </w:r>
    </w:p>
    <w:p w:rsidR="00B80FF6" w:rsidRDefault="00B80FF6">
      <w:pPr>
        <w:pStyle w:val="ConsPlusNormal"/>
        <w:spacing w:before="220"/>
        <w:ind w:firstLine="540"/>
        <w:jc w:val="both"/>
      </w:pPr>
      <w:r>
        <w:t>3.2.1.1. Пешеходные коммуникации и пешеходные зоны обеспечивают пешеходные связи и передвижения по территории города (</w:t>
      </w:r>
      <w:hyperlink w:anchor="P710" w:history="1">
        <w:r>
          <w:rPr>
            <w:color w:val="0000FF"/>
          </w:rPr>
          <w:t>подразделы 2.13 раздела 2</w:t>
        </w:r>
      </w:hyperlink>
      <w:r>
        <w:t xml:space="preserve">, </w:t>
      </w:r>
      <w:hyperlink w:anchor="P940" w:history="1">
        <w:r>
          <w:rPr>
            <w:color w:val="0000FF"/>
          </w:rPr>
          <w:t>7.2</w:t>
        </w:r>
      </w:hyperlink>
      <w:r>
        <w:t xml:space="preserve"> и </w:t>
      </w:r>
      <w:hyperlink w:anchor="P949" w:history="1">
        <w:r>
          <w:rPr>
            <w:color w:val="0000FF"/>
          </w:rPr>
          <w:t>7.3 раздела 7 части II</w:t>
        </w:r>
      </w:hyperlink>
      <w:r>
        <w:t xml:space="preserve"> настоящих Правил).</w:t>
      </w:r>
    </w:p>
    <w:p w:rsidR="00B80FF6" w:rsidRDefault="00B80FF6">
      <w:pPr>
        <w:pStyle w:val="ConsPlusNormal"/>
        <w:spacing w:before="220"/>
        <w:ind w:firstLine="540"/>
        <w:jc w:val="both"/>
      </w:pPr>
      <w:bookmarkStart w:id="22" w:name="P765"/>
      <w:bookmarkEnd w:id="22"/>
      <w:r>
        <w:t>3.2.1.2. Участки общественной застройки с активным режимом посещения - это учреждения торговли, культуры, искусства, образования и т.п. объекты городского значения.</w:t>
      </w:r>
    </w:p>
    <w:p w:rsidR="00B80FF6" w:rsidRDefault="00B80FF6">
      <w:pPr>
        <w:pStyle w:val="ConsPlusNormal"/>
        <w:spacing w:before="220"/>
        <w:ind w:firstLine="540"/>
        <w:jc w:val="both"/>
      </w:pPr>
      <w:r>
        <w:t>3.2.1.3. Участки озеленения на территории общественных пространств города Новокузнецка следует проектировать в виде цветников, газонов, одиночных, групповых, рядовых посадок, вертикальных, многоярусных, мобильных форм озеленения.</w:t>
      </w:r>
    </w:p>
    <w:p w:rsidR="00B80FF6" w:rsidRDefault="00B80FF6">
      <w:pPr>
        <w:pStyle w:val="ConsPlusNormal"/>
        <w:spacing w:before="220"/>
        <w:ind w:firstLine="540"/>
        <w:jc w:val="both"/>
      </w:pPr>
      <w:r>
        <w:t>3.2.2. Обязательный перечень элементов благоустройства на территории общественных пространств города Новокузнецка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B80FF6" w:rsidRDefault="00B80FF6">
      <w:pPr>
        <w:pStyle w:val="ConsPlusNormal"/>
        <w:spacing w:before="220"/>
        <w:ind w:firstLine="540"/>
        <w:jc w:val="both"/>
      </w:pPr>
      <w:r>
        <w:t>3.2.2.1. На территории общественных пространств допускается размещение произведений декоративно-прикладного искусства, декоративных водных устройств.</w:t>
      </w:r>
    </w:p>
    <w:p w:rsidR="00B80FF6" w:rsidRDefault="00B80FF6">
      <w:pPr>
        <w:pStyle w:val="ConsPlusNormal"/>
        <w:spacing w:before="220"/>
        <w:ind w:firstLine="540"/>
        <w:jc w:val="both"/>
      </w:pPr>
      <w:r>
        <w:t>3.2.2.2. На территории пешеходных зон и коммуникаций возможно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B80FF6" w:rsidRDefault="00B80FF6">
      <w:pPr>
        <w:pStyle w:val="ConsPlusNormal"/>
        <w:spacing w:before="220"/>
        <w:ind w:firstLine="540"/>
        <w:jc w:val="both"/>
      </w:pPr>
      <w:r>
        <w:t>3.2.2.3. На территории участков общественной застройки допускается размещение средств наружной рекламы. При размещении участков в составе исторической, сложившейся застройки, общественных центров города Новокузнецка возможно отсутствие стационарного озеленения.</w:t>
      </w:r>
    </w:p>
    <w:p w:rsidR="00B80FF6" w:rsidRDefault="00B80FF6">
      <w:pPr>
        <w:pStyle w:val="ConsPlusNormal"/>
        <w:spacing w:before="220"/>
        <w:ind w:firstLine="540"/>
        <w:jc w:val="both"/>
      </w:pPr>
      <w:r>
        <w:t>3.2.2.4. При разработке проектных мероприятий по благоустройству территорий общественных пространств обеспечиваются: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города Новокузнецка.</w:t>
      </w:r>
    </w:p>
    <w:p w:rsidR="00B80FF6" w:rsidRDefault="00B80FF6">
      <w:pPr>
        <w:pStyle w:val="ConsPlusNormal"/>
        <w:jc w:val="both"/>
      </w:pPr>
      <w:r>
        <w:t xml:space="preserve">(п. 3.2.2.4 введен </w:t>
      </w:r>
      <w:hyperlink r:id="rId88"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3.2.2.5.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города Новокузнецка и возможные виды деятельности на данных территориях. Для реализации используются проекты благоустройства,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а также обеспечивающие наличие возможностей для развития предпринимательства.</w:t>
      </w:r>
    </w:p>
    <w:p w:rsidR="00B80FF6" w:rsidRDefault="00B80FF6">
      <w:pPr>
        <w:pStyle w:val="ConsPlusNormal"/>
        <w:jc w:val="both"/>
      </w:pPr>
      <w:r>
        <w:t xml:space="preserve">(п. 3.2.2.5 введен </w:t>
      </w:r>
      <w:hyperlink r:id="rId89"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3.2.2.6. При планировке общественных пространств и дворовых территорий необходимо предусматривать барьеры, делающие невозможной парковку транспортных средств на газонах.</w:t>
      </w:r>
    </w:p>
    <w:p w:rsidR="00B80FF6" w:rsidRDefault="00B80FF6">
      <w:pPr>
        <w:pStyle w:val="ConsPlusNormal"/>
        <w:jc w:val="both"/>
      </w:pPr>
      <w:r>
        <w:t xml:space="preserve">(п. 3.2.2.6 введен </w:t>
      </w:r>
      <w:hyperlink r:id="rId90"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ind w:firstLine="540"/>
        <w:jc w:val="both"/>
      </w:pPr>
    </w:p>
    <w:p w:rsidR="00B80FF6" w:rsidRDefault="00B80FF6">
      <w:pPr>
        <w:pStyle w:val="ConsPlusNormal"/>
        <w:jc w:val="center"/>
        <w:outlineLvl w:val="4"/>
      </w:pPr>
      <w:r>
        <w:t>3.3. Участки и специализированные зоны общественной</w:t>
      </w:r>
    </w:p>
    <w:p w:rsidR="00B80FF6" w:rsidRDefault="00B80FF6">
      <w:pPr>
        <w:pStyle w:val="ConsPlusNormal"/>
        <w:jc w:val="center"/>
      </w:pPr>
      <w:r>
        <w:t>застройки</w:t>
      </w:r>
    </w:p>
    <w:p w:rsidR="00B80FF6" w:rsidRDefault="00B80FF6">
      <w:pPr>
        <w:pStyle w:val="ConsPlusNormal"/>
        <w:ind w:firstLine="540"/>
        <w:jc w:val="both"/>
      </w:pPr>
    </w:p>
    <w:p w:rsidR="00B80FF6" w:rsidRDefault="00B80FF6">
      <w:pPr>
        <w:pStyle w:val="ConsPlusNormal"/>
        <w:ind w:firstLine="540"/>
        <w:jc w:val="both"/>
      </w:pPr>
      <w:r>
        <w:t xml:space="preserve">3.3.1. Участки общественной застройки (за исключением рассмотренных в </w:t>
      </w:r>
      <w:hyperlink w:anchor="P765" w:history="1">
        <w:r>
          <w:rPr>
            <w:color w:val="0000FF"/>
          </w:rPr>
          <w:t>пункте 3.2.1.2 подраздела 3.2 раздела 3 части II</w:t>
        </w:r>
      </w:hyperlink>
      <w:r>
        <w:t xml:space="preserve"> настоящих Правил) - это участки общественных учреждений с ограниченным или закрытым режимом посещения: органы власти и управления, больницы и т.п. объекты. Специализированные зоны общественной застройки (больничные и т.п.) как правило формируются в виде группы участков.</w:t>
      </w:r>
    </w:p>
    <w:p w:rsidR="00B80FF6" w:rsidRDefault="00B80FF6">
      <w:pPr>
        <w:pStyle w:val="ConsPlusNormal"/>
        <w:spacing w:before="220"/>
        <w:ind w:firstLine="540"/>
        <w:jc w:val="both"/>
      </w:pPr>
      <w:r>
        <w:t>3.3.1.1.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B80FF6" w:rsidRDefault="00B80FF6">
      <w:pPr>
        <w:pStyle w:val="ConsPlusNormal"/>
        <w:spacing w:before="220"/>
        <w:ind w:firstLine="540"/>
        <w:jc w:val="both"/>
      </w:pPr>
      <w:r>
        <w:t>3.3.2. Перечень элементов благоустройства территории на участках общественной застройки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предусматривается обязательное размещение скамей.</w:t>
      </w:r>
    </w:p>
    <w:p w:rsidR="00B80FF6" w:rsidRDefault="00B80FF6">
      <w:pPr>
        <w:pStyle w:val="ConsPlusNormal"/>
        <w:spacing w:before="220"/>
        <w:ind w:firstLine="540"/>
        <w:jc w:val="both"/>
      </w:pPr>
      <w:r>
        <w:t>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города допускается отсутствие стационарного озеленения.</w:t>
      </w:r>
    </w:p>
    <w:p w:rsidR="00B80FF6" w:rsidRDefault="00B80FF6">
      <w:pPr>
        <w:pStyle w:val="ConsPlusNormal"/>
        <w:ind w:firstLine="540"/>
        <w:jc w:val="both"/>
      </w:pPr>
    </w:p>
    <w:p w:rsidR="00B80FF6" w:rsidRDefault="00B80FF6">
      <w:pPr>
        <w:pStyle w:val="ConsPlusNormal"/>
        <w:jc w:val="center"/>
        <w:outlineLvl w:val="3"/>
      </w:pPr>
      <w:r>
        <w:t>Раздел 4. БЛАГОУСТРОЙСТВО НА ТЕРРИТОРИЯХ ЖИЛОГО НАЗНАЧЕНИЯ</w:t>
      </w:r>
    </w:p>
    <w:p w:rsidR="00B80FF6" w:rsidRDefault="00B80FF6">
      <w:pPr>
        <w:pStyle w:val="ConsPlusNormal"/>
        <w:ind w:firstLine="540"/>
        <w:jc w:val="both"/>
      </w:pPr>
    </w:p>
    <w:p w:rsidR="00B80FF6" w:rsidRDefault="00B80FF6">
      <w:pPr>
        <w:pStyle w:val="ConsPlusNormal"/>
        <w:jc w:val="center"/>
        <w:outlineLvl w:val="4"/>
      </w:pPr>
      <w:r>
        <w:t>4.1. Общие положения</w:t>
      </w:r>
    </w:p>
    <w:p w:rsidR="00B80FF6" w:rsidRDefault="00B80FF6">
      <w:pPr>
        <w:pStyle w:val="ConsPlusNormal"/>
        <w:ind w:firstLine="540"/>
        <w:jc w:val="both"/>
      </w:pPr>
    </w:p>
    <w:p w:rsidR="00B80FF6" w:rsidRDefault="00B80FF6">
      <w:pPr>
        <w:pStyle w:val="ConsPlusNormal"/>
        <w:ind w:firstLine="540"/>
        <w:jc w:val="both"/>
      </w:pPr>
      <w:r>
        <w:t>4.1.1. 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B80FF6" w:rsidRDefault="00B80FF6">
      <w:pPr>
        <w:pStyle w:val="ConsPlusNormal"/>
        <w:ind w:firstLine="540"/>
        <w:jc w:val="both"/>
      </w:pPr>
    </w:p>
    <w:p w:rsidR="00B80FF6" w:rsidRDefault="00B80FF6">
      <w:pPr>
        <w:pStyle w:val="ConsPlusNormal"/>
        <w:jc w:val="center"/>
        <w:outlineLvl w:val="4"/>
      </w:pPr>
      <w:r>
        <w:t>4.2. Общественные пространства</w:t>
      </w:r>
    </w:p>
    <w:p w:rsidR="00B80FF6" w:rsidRDefault="00B80FF6">
      <w:pPr>
        <w:pStyle w:val="ConsPlusNormal"/>
        <w:ind w:firstLine="540"/>
        <w:jc w:val="both"/>
      </w:pPr>
    </w:p>
    <w:p w:rsidR="00B80FF6" w:rsidRDefault="00B80FF6">
      <w:pPr>
        <w:pStyle w:val="ConsPlusNormal"/>
        <w:ind w:firstLine="540"/>
        <w:jc w:val="both"/>
      </w:pPr>
      <w:r>
        <w:t>4.2.1. Общественные пространства на территориях жилого назначения необходимо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B80FF6" w:rsidRDefault="00B80FF6">
      <w:pPr>
        <w:pStyle w:val="ConsPlusNormal"/>
        <w:spacing w:before="220"/>
        <w:ind w:firstLine="540"/>
        <w:jc w:val="both"/>
      </w:pPr>
      <w:r>
        <w:t>4.2.2. Учреждения обслуживания жилых групп, микрорайонов, жилых районов следует оборудовать площадками при входах. Для учреждений обслуживания с большим количеством посетителей (торговые центры, поликлиники, органы полиции) следует предусматривать устройство приобъектных автостоянок. На участках органов полиции, пожарных депо, станций (отделений) скорой помощи, объектов режимного значения, расположенных на территориях жилого назначения, возможно предусматривать различные по высоте металлические ограждения.</w:t>
      </w:r>
    </w:p>
    <w:p w:rsidR="00B80FF6" w:rsidRDefault="00B80FF6">
      <w:pPr>
        <w:pStyle w:val="ConsPlusNormal"/>
        <w:spacing w:before="220"/>
        <w:ind w:firstLine="540"/>
        <w:jc w:val="both"/>
      </w:pPr>
      <w:r>
        <w:t>4.2.3.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B80FF6" w:rsidRDefault="00B80FF6">
      <w:pPr>
        <w:pStyle w:val="ConsPlusNormal"/>
        <w:spacing w:before="220"/>
        <w:ind w:firstLine="540"/>
        <w:jc w:val="both"/>
      </w:pPr>
      <w:r>
        <w:t>4.2.3.1. Предусматриваются твердые виды покрытия в виде плиточного мощения, а также размещение мобильного озеленения, уличного технического оборудования, скамей.</w:t>
      </w:r>
    </w:p>
    <w:p w:rsidR="00B80FF6" w:rsidRDefault="00B80FF6">
      <w:pPr>
        <w:pStyle w:val="ConsPlusNormal"/>
        <w:spacing w:before="220"/>
        <w:ind w:firstLine="540"/>
        <w:jc w:val="both"/>
      </w:pPr>
      <w:r>
        <w:t>4.2.3.2. Возможно размещение средств наружной рекламы, некапитальных нестационарных сооружений.</w:t>
      </w:r>
    </w:p>
    <w:p w:rsidR="00B80FF6" w:rsidRDefault="00B80FF6">
      <w:pPr>
        <w:pStyle w:val="ConsPlusNormal"/>
        <w:spacing w:before="220"/>
        <w:ind w:firstLine="540"/>
        <w:jc w:val="both"/>
      </w:pPr>
      <w:r>
        <w:t>4.2.4. Озелененные территории общего пользования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B80FF6" w:rsidRDefault="00B80FF6">
      <w:pPr>
        <w:pStyle w:val="ConsPlusNormal"/>
        <w:ind w:firstLine="540"/>
        <w:jc w:val="both"/>
      </w:pPr>
    </w:p>
    <w:p w:rsidR="00B80FF6" w:rsidRDefault="00B80FF6">
      <w:pPr>
        <w:pStyle w:val="ConsPlusNormal"/>
        <w:jc w:val="center"/>
        <w:outlineLvl w:val="4"/>
      </w:pPr>
      <w:r>
        <w:t>4.3. Участки жилой застройки</w:t>
      </w:r>
    </w:p>
    <w:p w:rsidR="00B80FF6" w:rsidRDefault="00B80FF6">
      <w:pPr>
        <w:pStyle w:val="ConsPlusNormal"/>
        <w:ind w:firstLine="540"/>
        <w:jc w:val="both"/>
      </w:pPr>
    </w:p>
    <w:p w:rsidR="00B80FF6" w:rsidRDefault="00B80FF6">
      <w:pPr>
        <w:pStyle w:val="ConsPlusNormal"/>
        <w:ind w:firstLine="540"/>
        <w:jc w:val="both"/>
      </w:pPr>
      <w:r>
        <w:t>4.3.1.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B80FF6" w:rsidRDefault="00B80FF6">
      <w:pPr>
        <w:pStyle w:val="ConsPlusNormal"/>
        <w:spacing w:before="220"/>
        <w:ind w:firstLine="540"/>
        <w:jc w:val="both"/>
      </w:pPr>
      <w:r>
        <w:t>4.3.2. На территории участка жилой застройки с коллективным пользованием придомовой территорией (многоквартирная застройка) предусматриваются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возможно в границах участка размещение спортивных площадок и площадок для игр детей школьного возраста, площадок для выгула собак.</w:t>
      </w:r>
    </w:p>
    <w:p w:rsidR="00B80FF6" w:rsidRDefault="00B80FF6">
      <w:pPr>
        <w:pStyle w:val="ConsPlusNormal"/>
        <w:spacing w:before="220"/>
        <w:ind w:firstLine="540"/>
        <w:jc w:val="both"/>
      </w:pPr>
      <w:r>
        <w:t>4.3.3.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w:t>
      </w:r>
      <w:hyperlink w:anchor="P632" w:history="1">
        <w:r>
          <w:rPr>
            <w:color w:val="0000FF"/>
          </w:rPr>
          <w:t>подраздел 2.12 раздела 2 части II</w:t>
        </w:r>
      </w:hyperlink>
      <w:r>
        <w:t xml:space="preserve"> настоящих Правил), элементы сопряжения поверхностей, оборудование площадок, озеленение, осветительное оборудование.</w:t>
      </w:r>
    </w:p>
    <w:p w:rsidR="00B80FF6" w:rsidRDefault="00B80FF6">
      <w:pPr>
        <w:pStyle w:val="ConsPlusNormal"/>
        <w:spacing w:before="220"/>
        <w:ind w:firstLine="540"/>
        <w:jc w:val="both"/>
      </w:pPr>
      <w:r>
        <w:t>4.3.3.1. Озеленение жилого участка формируется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B80FF6" w:rsidRDefault="00B80FF6">
      <w:pPr>
        <w:pStyle w:val="ConsPlusNormal"/>
        <w:spacing w:before="220"/>
        <w:ind w:firstLine="540"/>
        <w:jc w:val="both"/>
      </w:pPr>
      <w:r>
        <w:t>4.3.3.2. Не допускаются проектирование и установка ограждения участка жилой застройки с коллективным пользованием придомовой территорией (многоквартирная застройка).</w:t>
      </w:r>
    </w:p>
    <w:p w:rsidR="00B80FF6" w:rsidRDefault="00B80FF6">
      <w:pPr>
        <w:pStyle w:val="ConsPlusNormal"/>
        <w:spacing w:before="220"/>
        <w:ind w:firstLine="540"/>
        <w:jc w:val="both"/>
      </w:pPr>
      <w:bookmarkStart w:id="23" w:name="P808"/>
      <w:bookmarkEnd w:id="23"/>
      <w:r>
        <w:t>4.3.4.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следует проектировать с учетом градостроительных условий и требований их размещения.</w:t>
      </w:r>
    </w:p>
    <w:p w:rsidR="00B80FF6" w:rsidRDefault="00B80FF6">
      <w:pPr>
        <w:pStyle w:val="ConsPlusNormal"/>
        <w:spacing w:before="220"/>
        <w:ind w:firstLine="540"/>
        <w:jc w:val="both"/>
      </w:pPr>
      <w:r>
        <w:t>4.3.4.1. На территориях охранных зон памятников проектирование благоустройства необходимо вести в соответствии с режимами зон охраны и типологическими характеристиками застройки.</w:t>
      </w:r>
    </w:p>
    <w:p w:rsidR="00B80FF6" w:rsidRDefault="00B80FF6">
      <w:pPr>
        <w:pStyle w:val="ConsPlusNormal"/>
        <w:spacing w:before="220"/>
        <w:ind w:firstLine="540"/>
        <w:jc w:val="both"/>
      </w:pPr>
      <w:r>
        <w:t>4.3.4.2. На жилых участках с высокой плотностью застройки (более 20 тыс. кв. м/га) следует применять компенсирующие приемы благоустройства, при которых нормативные показатели территории участка обеспечиваются за счет:</w:t>
      </w:r>
    </w:p>
    <w:p w:rsidR="00B80FF6" w:rsidRDefault="00B80FF6">
      <w:pPr>
        <w:pStyle w:val="ConsPlusNormal"/>
        <w:spacing w:before="220"/>
        <w:ind w:firstLine="540"/>
        <w:jc w:val="both"/>
      </w:pPr>
      <w: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B80FF6" w:rsidRDefault="00B80FF6">
      <w:pPr>
        <w:pStyle w:val="ConsPlusNormal"/>
        <w:spacing w:before="220"/>
        <w:ind w:firstLine="540"/>
        <w:jc w:val="both"/>
      </w:pPr>
      <w: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B80FF6" w:rsidRDefault="00B80FF6">
      <w:pPr>
        <w:pStyle w:val="ConsPlusNormal"/>
        <w:spacing w:before="220"/>
        <w:ind w:firstLine="540"/>
        <w:jc w:val="both"/>
      </w:pPr>
      <w:r>
        <w:t>4.3.4.3. При размещении жилых участков с коллективным пользованием придомовой территорией вдоль магистральных улиц не допускается со стороны улицы размещение площадок (детских, спортивных, для установки мусоросборников).</w:t>
      </w:r>
    </w:p>
    <w:p w:rsidR="00B80FF6" w:rsidRDefault="00B80FF6">
      <w:pPr>
        <w:pStyle w:val="ConsPlusNormal"/>
        <w:spacing w:before="220"/>
        <w:ind w:firstLine="540"/>
        <w:jc w:val="both"/>
      </w:pPr>
      <w:r>
        <w:t>4.3.4.4. На реконструируемых территориях участков жилой застройки предусматривается удаление больных и ослабленных деревьев, защита и декоративное оформление здоровых деревьев, ликвидация неплановой застройки (складов, сараев, стихийно возникших гаражей и т.п.), а также выполняется замена морально и физически устаревших элементов благоустройства.</w:t>
      </w:r>
    </w:p>
    <w:p w:rsidR="00B80FF6" w:rsidRDefault="00B80FF6">
      <w:pPr>
        <w:pStyle w:val="ConsPlusNormal"/>
        <w:ind w:firstLine="540"/>
        <w:jc w:val="both"/>
      </w:pPr>
    </w:p>
    <w:p w:rsidR="00B80FF6" w:rsidRDefault="00B80FF6">
      <w:pPr>
        <w:pStyle w:val="ConsPlusNormal"/>
        <w:jc w:val="center"/>
        <w:outlineLvl w:val="4"/>
      </w:pPr>
      <w:r>
        <w:t>4.4. Участки детских садов и школ</w:t>
      </w:r>
    </w:p>
    <w:p w:rsidR="00B80FF6" w:rsidRDefault="00B80FF6">
      <w:pPr>
        <w:pStyle w:val="ConsPlusNormal"/>
        <w:ind w:firstLine="540"/>
        <w:jc w:val="both"/>
      </w:pPr>
    </w:p>
    <w:p w:rsidR="00B80FF6" w:rsidRDefault="00B80FF6">
      <w:pPr>
        <w:pStyle w:val="ConsPlusNormal"/>
        <w:ind w:firstLine="540"/>
        <w:jc w:val="both"/>
      </w:pPr>
      <w:r>
        <w:t>4.4.1. На территории участков детских садов и школ предусматриваются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озеленение и другие сооружения.</w:t>
      </w:r>
    </w:p>
    <w:p w:rsidR="00B80FF6" w:rsidRDefault="00B80FF6">
      <w:pPr>
        <w:pStyle w:val="ConsPlusNormal"/>
        <w:spacing w:before="220"/>
        <w:ind w:firstLine="540"/>
        <w:jc w:val="both"/>
      </w:pPr>
      <w:r>
        <w:t>4.4.2.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B80FF6" w:rsidRDefault="00B80FF6">
      <w:pPr>
        <w:pStyle w:val="ConsPlusNormal"/>
        <w:spacing w:before="220"/>
        <w:ind w:firstLine="540"/>
        <w:jc w:val="both"/>
      </w:pPr>
      <w:r>
        <w:t>4.4.2.1. В качестве твердых видов покрытий применяются цементобетон и плиточное мощение.</w:t>
      </w:r>
    </w:p>
    <w:p w:rsidR="00B80FF6" w:rsidRDefault="00B80FF6">
      <w:pPr>
        <w:pStyle w:val="ConsPlusNormal"/>
        <w:spacing w:before="220"/>
        <w:ind w:firstLine="540"/>
        <w:jc w:val="both"/>
      </w:pPr>
      <w:r>
        <w:t>4.4.2.2. При озеленении территории детских садов и школ не допускать применения растений с ядовитыми плодами.</w:t>
      </w:r>
    </w:p>
    <w:p w:rsidR="00B80FF6" w:rsidRDefault="00B80FF6">
      <w:pPr>
        <w:pStyle w:val="ConsPlusNormal"/>
        <w:spacing w:before="220"/>
        <w:ind w:firstLine="540"/>
        <w:jc w:val="both"/>
      </w:pPr>
      <w:r>
        <w:t>4.4.3. При проектировании инженерных коммуникаций квартала не допускается их трассировка через территорию детского сада и школы, уже существующие сети при реконструкции территории квартала следует переложить. Собственные инженерные сети детского сада и школы проектировать по кратчайшим расстояниям от подводящих инженерных сетей до здания, исключаются прохождение под игровыми и спортивными площадками (осуществляется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следует огородить или выделить предупреждающими об опасности знаками.</w:t>
      </w:r>
    </w:p>
    <w:p w:rsidR="00B80FF6" w:rsidRDefault="00B80FF6">
      <w:pPr>
        <w:pStyle w:val="ConsPlusNormal"/>
        <w:spacing w:before="220"/>
        <w:ind w:firstLine="540"/>
        <w:jc w:val="both"/>
      </w:pPr>
      <w:r>
        <w:t>4.4.4. Плоскую кровлю зданий детских садов и школ в случае их размещения в окружении многоэтажной жилой застройки необходимо предусматривать с привлекательным внешним видом.</w:t>
      </w:r>
    </w:p>
    <w:p w:rsidR="00B80FF6" w:rsidRDefault="00B80FF6">
      <w:pPr>
        <w:pStyle w:val="ConsPlusNormal"/>
        <w:ind w:firstLine="540"/>
        <w:jc w:val="both"/>
      </w:pPr>
    </w:p>
    <w:p w:rsidR="00B80FF6" w:rsidRDefault="00B80FF6">
      <w:pPr>
        <w:pStyle w:val="ConsPlusNormal"/>
        <w:jc w:val="center"/>
        <w:outlineLvl w:val="4"/>
      </w:pPr>
      <w:r>
        <w:t>4.5. Участки длительного и кратковременного хранения</w:t>
      </w:r>
    </w:p>
    <w:p w:rsidR="00B80FF6" w:rsidRDefault="00B80FF6">
      <w:pPr>
        <w:pStyle w:val="ConsPlusNormal"/>
        <w:jc w:val="center"/>
      </w:pPr>
      <w:r>
        <w:t>автотранспортных средств</w:t>
      </w:r>
    </w:p>
    <w:p w:rsidR="00B80FF6" w:rsidRDefault="00B80FF6">
      <w:pPr>
        <w:pStyle w:val="ConsPlusNormal"/>
        <w:ind w:firstLine="540"/>
        <w:jc w:val="both"/>
      </w:pPr>
    </w:p>
    <w:p w:rsidR="00B80FF6" w:rsidRDefault="00B80FF6">
      <w:pPr>
        <w:pStyle w:val="ConsPlusNormal"/>
        <w:ind w:firstLine="540"/>
        <w:jc w:val="both"/>
      </w:pPr>
      <w:r>
        <w:t>4.5.1. На участке длительного и кратковременного хранения автотранспортных средств предусматриваются сооружение гаража или стоянки, площадки (накопительной), выезды и въезды, пешеходные дорожки. Подъездные пути к участкам постоянного и кратковременного хранения автотранспортных средств устанавливаются не пересекающимися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необходимо изолировать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8 м.</w:t>
      </w:r>
    </w:p>
    <w:p w:rsidR="00B80FF6" w:rsidRDefault="00B80FF6">
      <w:pPr>
        <w:pStyle w:val="ConsPlusNormal"/>
        <w:spacing w:before="220"/>
        <w:ind w:firstLine="540"/>
        <w:jc w:val="both"/>
      </w:pPr>
      <w:r>
        <w:t>4.5.2.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B80FF6" w:rsidRDefault="00B80FF6">
      <w:pPr>
        <w:pStyle w:val="ConsPlusNormal"/>
        <w:spacing w:before="220"/>
        <w:ind w:firstLine="540"/>
        <w:jc w:val="both"/>
      </w:pPr>
      <w:r>
        <w:t>4.5.2.1. На пешеходных дорожках предусматривается съезд - бордюрный пандус на уровень проезда (не менее одного на участок).</w:t>
      </w:r>
    </w:p>
    <w:p w:rsidR="00B80FF6" w:rsidRDefault="00B80FF6">
      <w:pPr>
        <w:pStyle w:val="ConsPlusNormal"/>
        <w:spacing w:before="220"/>
        <w:ind w:firstLine="540"/>
        <w:jc w:val="both"/>
      </w:pPr>
      <w:r>
        <w:t>4.5.2.2. Формируются посадки густого высокорастущего кустарника с высокой степенью фитонцидности и посадки деревьев вдоль границ участка.</w:t>
      </w:r>
    </w:p>
    <w:p w:rsidR="00B80FF6" w:rsidRDefault="00B80FF6">
      <w:pPr>
        <w:pStyle w:val="ConsPlusNormal"/>
        <w:spacing w:before="220"/>
        <w:ind w:firstLine="540"/>
        <w:jc w:val="both"/>
      </w:pPr>
      <w:r>
        <w:t>4.5.3. На сооружениях для длительного и кратковременного хранения автотранспортных средств с плоской и малоуклонной кровлей, размещенных в многоэтажной жилой и общественной застройке, может предусматриваться крышное озеленение. На крышном озеленении предусматриваются цветочное оформление, площадь которого должна составлять не менее 10% от площади крышного озеленения, посадка деревьев и кустарников с плоскостной корневой системой.</w:t>
      </w:r>
    </w:p>
    <w:p w:rsidR="00B80FF6" w:rsidRDefault="00B80FF6">
      <w:pPr>
        <w:pStyle w:val="ConsPlusNormal"/>
        <w:spacing w:before="220"/>
        <w:ind w:firstLine="540"/>
        <w:jc w:val="both"/>
      </w:pPr>
      <w:r>
        <w:t>4.5.4. Благоустройство участка территории, предназначенного для хранения автомобилей в некапитальных нестационарных гаражных сооружениях, представляется твердым видом покрытия дорожек и проездов, осветительным оборудованием. Гаражные сооружения или навесы предусматриваются унифицированными, с элементами озеленения и размещением ограждений до 0,7 метра.</w:t>
      </w:r>
    </w:p>
    <w:p w:rsidR="00B80FF6" w:rsidRDefault="00B80FF6">
      <w:pPr>
        <w:pStyle w:val="ConsPlusNormal"/>
        <w:ind w:firstLine="540"/>
        <w:jc w:val="both"/>
      </w:pPr>
    </w:p>
    <w:p w:rsidR="00B80FF6" w:rsidRDefault="00B80FF6">
      <w:pPr>
        <w:pStyle w:val="ConsPlusNormal"/>
        <w:jc w:val="center"/>
        <w:outlineLvl w:val="3"/>
      </w:pPr>
      <w:r>
        <w:t>Раздел 5. БЛАГОУСТРОЙСТВО НА ТЕРРИТОРИЯХ РЕКРЕАЦИОННОГО</w:t>
      </w:r>
    </w:p>
    <w:p w:rsidR="00B80FF6" w:rsidRDefault="00B80FF6">
      <w:pPr>
        <w:pStyle w:val="ConsPlusNormal"/>
        <w:jc w:val="center"/>
      </w:pPr>
      <w:r>
        <w:t>НАЗНАЧЕНИЯ</w:t>
      </w:r>
    </w:p>
    <w:p w:rsidR="00B80FF6" w:rsidRDefault="00B80FF6">
      <w:pPr>
        <w:pStyle w:val="ConsPlusNormal"/>
        <w:ind w:firstLine="540"/>
        <w:jc w:val="both"/>
      </w:pPr>
    </w:p>
    <w:p w:rsidR="00B80FF6" w:rsidRDefault="00B80FF6">
      <w:pPr>
        <w:pStyle w:val="ConsPlusNormal"/>
        <w:jc w:val="center"/>
        <w:outlineLvl w:val="4"/>
      </w:pPr>
      <w:r>
        <w:t>5.1. Общие положения</w:t>
      </w:r>
    </w:p>
    <w:p w:rsidR="00B80FF6" w:rsidRDefault="00B80FF6">
      <w:pPr>
        <w:pStyle w:val="ConsPlusNormal"/>
        <w:ind w:firstLine="540"/>
        <w:jc w:val="both"/>
      </w:pPr>
    </w:p>
    <w:p w:rsidR="00B80FF6" w:rsidRDefault="00B80FF6">
      <w:pPr>
        <w:pStyle w:val="ConsPlusNormal"/>
        <w:ind w:firstLine="540"/>
        <w:jc w:val="both"/>
      </w:pPr>
      <w:r>
        <w:t>5.1.1. Объектами нормирования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B80FF6" w:rsidRDefault="00B80FF6">
      <w:pPr>
        <w:pStyle w:val="ConsPlusNormal"/>
        <w:spacing w:before="220"/>
        <w:ind w:firstLine="540"/>
        <w:jc w:val="both"/>
      </w:pPr>
      <w:r>
        <w:t>5.1.2. Благоустройство памятников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проектируются в соответствии с регламентом, установленным для территории, на которой они расположены (при его наличии).</w:t>
      </w:r>
    </w:p>
    <w:p w:rsidR="00B80FF6" w:rsidRDefault="00B80FF6">
      <w:pPr>
        <w:pStyle w:val="ConsPlusNormal"/>
        <w:spacing w:before="220"/>
        <w:ind w:firstLine="540"/>
        <w:jc w:val="both"/>
      </w:pPr>
      <w:r>
        <w:t>5.1.3.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обеспечивается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города.</w:t>
      </w:r>
    </w:p>
    <w:p w:rsidR="00B80FF6" w:rsidRDefault="00B80FF6">
      <w:pPr>
        <w:pStyle w:val="ConsPlusNormal"/>
        <w:spacing w:before="220"/>
        <w:ind w:firstLine="540"/>
        <w:jc w:val="both"/>
      </w:pPr>
      <w:r>
        <w:t>5.1.4. При реконструкции объектов рекреации предусматриваются:</w:t>
      </w:r>
    </w:p>
    <w:p w:rsidR="00B80FF6" w:rsidRDefault="00B80FF6">
      <w:pPr>
        <w:pStyle w:val="ConsPlusNormal"/>
        <w:spacing w:before="220"/>
        <w:ind w:firstLine="540"/>
        <w:jc w:val="both"/>
      </w:pPr>
      <w: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B80FF6" w:rsidRDefault="00B80FF6">
      <w:pPr>
        <w:pStyle w:val="ConsPlusNormal"/>
        <w:spacing w:before="220"/>
        <w:ind w:firstLine="540"/>
        <w:jc w:val="both"/>
      </w:pPr>
      <w: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B80FF6" w:rsidRDefault="00B80FF6">
      <w:pPr>
        <w:pStyle w:val="ConsPlusNormal"/>
        <w:spacing w:before="220"/>
        <w:ind w:firstLine="540"/>
        <w:jc w:val="both"/>
      </w:pPr>
      <w: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B80FF6" w:rsidRDefault="00B80FF6">
      <w:pPr>
        <w:pStyle w:val="ConsPlusNormal"/>
        <w:spacing w:before="220"/>
        <w:ind w:firstLine="540"/>
        <w:jc w:val="both"/>
      </w:pPr>
      <w:r>
        <w:t>5.1.5. Проектирование инженерных коммуникаций на территориях рекреационного назначения следует вести с учетом экологических особенностей территории, преимущественно в проходных коллекторах или в обход объекта рекреации.</w:t>
      </w:r>
    </w:p>
    <w:p w:rsidR="00B80FF6" w:rsidRDefault="00B80FF6">
      <w:pPr>
        <w:pStyle w:val="ConsPlusNormal"/>
        <w:ind w:firstLine="540"/>
        <w:jc w:val="both"/>
      </w:pPr>
    </w:p>
    <w:p w:rsidR="00B80FF6" w:rsidRDefault="00B80FF6">
      <w:pPr>
        <w:pStyle w:val="ConsPlusNormal"/>
        <w:jc w:val="center"/>
        <w:outlineLvl w:val="4"/>
      </w:pPr>
      <w:r>
        <w:t>5.2. Зоны отдыха</w:t>
      </w:r>
    </w:p>
    <w:p w:rsidR="00B80FF6" w:rsidRDefault="00B80FF6">
      <w:pPr>
        <w:pStyle w:val="ConsPlusNormal"/>
        <w:ind w:firstLine="540"/>
        <w:jc w:val="both"/>
      </w:pPr>
    </w:p>
    <w:p w:rsidR="00B80FF6" w:rsidRDefault="00B80FF6">
      <w:pPr>
        <w:pStyle w:val="ConsPlusNormal"/>
        <w:ind w:firstLine="540"/>
        <w:jc w:val="both"/>
      </w:pPr>
      <w:r>
        <w:t>5.2.1. Зоны отдыха - территории, предназначенные и обустроенные для организации активного массового отдыха, купания и рекреации.</w:t>
      </w:r>
    </w:p>
    <w:p w:rsidR="00B80FF6" w:rsidRDefault="00B80FF6">
      <w:pPr>
        <w:pStyle w:val="ConsPlusNormal"/>
        <w:spacing w:before="220"/>
        <w:ind w:firstLine="540"/>
        <w:jc w:val="both"/>
      </w:pPr>
      <w:r>
        <w:t>5.2.2.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B80FF6" w:rsidRDefault="00B80FF6">
      <w:pPr>
        <w:pStyle w:val="ConsPlusNormal"/>
        <w:spacing w:before="220"/>
        <w:ind w:firstLine="540"/>
        <w:jc w:val="both"/>
      </w:pPr>
      <w:r>
        <w:t>5.2.3.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устанавливается площадью не менее 12 кв. м, имеющим естественное и искусственное освещение, водопровод и туалет.</w:t>
      </w:r>
    </w:p>
    <w:p w:rsidR="00B80FF6" w:rsidRDefault="00B80FF6">
      <w:pPr>
        <w:pStyle w:val="ConsPlusNormal"/>
        <w:spacing w:before="220"/>
        <w:ind w:firstLine="540"/>
        <w:jc w:val="both"/>
      </w:pPr>
      <w:r>
        <w:t>5.2.4.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B80FF6" w:rsidRDefault="00B80FF6">
      <w:pPr>
        <w:pStyle w:val="ConsPlusNormal"/>
        <w:spacing w:before="220"/>
        <w:ind w:firstLine="540"/>
        <w:jc w:val="both"/>
      </w:pPr>
      <w:r>
        <w:t>5.2.4.1. При проектировании озеленения обеспечиваются:</w:t>
      </w:r>
    </w:p>
    <w:p w:rsidR="00B80FF6" w:rsidRDefault="00B80FF6">
      <w:pPr>
        <w:pStyle w:val="ConsPlusNormal"/>
        <w:spacing w:before="220"/>
        <w:ind w:firstLine="540"/>
        <w:jc w:val="both"/>
      </w:pPr>
      <w:r>
        <w:t>- сохранение травяного покрова, древесно-кустарниковой и прибрежной растительности не менее чем на 80% общей площади зоны отдыха;</w:t>
      </w:r>
    </w:p>
    <w:p w:rsidR="00B80FF6" w:rsidRDefault="00B80FF6">
      <w:pPr>
        <w:pStyle w:val="ConsPlusNormal"/>
        <w:spacing w:before="220"/>
        <w:ind w:firstLine="540"/>
        <w:jc w:val="both"/>
      </w:pPr>
      <w: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B80FF6" w:rsidRDefault="00B80FF6">
      <w:pPr>
        <w:pStyle w:val="ConsPlusNormal"/>
        <w:spacing w:before="220"/>
        <w:ind w:firstLine="540"/>
        <w:jc w:val="both"/>
      </w:pPr>
      <w:r>
        <w:t>- недопущение использования территории зоны отдыха для иных целей (выгуливания собак, устройства игровых городков, аттракционов и т.п.).</w:t>
      </w:r>
    </w:p>
    <w:p w:rsidR="00B80FF6" w:rsidRDefault="00B80FF6">
      <w:pPr>
        <w:pStyle w:val="ConsPlusNormal"/>
        <w:spacing w:before="220"/>
        <w:ind w:firstLine="540"/>
        <w:jc w:val="both"/>
      </w:pPr>
      <w:r>
        <w:t>5.2.4.2. Возможно размещение ограждения, уличного технического оборудования (торговые тележки "Вода", "Мороженое").</w:t>
      </w:r>
    </w:p>
    <w:p w:rsidR="00B80FF6" w:rsidRDefault="00B80FF6">
      <w:pPr>
        <w:pStyle w:val="ConsPlusNormal"/>
        <w:ind w:firstLine="540"/>
        <w:jc w:val="both"/>
      </w:pPr>
    </w:p>
    <w:p w:rsidR="00B80FF6" w:rsidRDefault="00B80FF6">
      <w:pPr>
        <w:pStyle w:val="ConsPlusNormal"/>
        <w:jc w:val="center"/>
        <w:outlineLvl w:val="4"/>
      </w:pPr>
      <w:r>
        <w:t>5.3. Парки</w:t>
      </w:r>
    </w:p>
    <w:p w:rsidR="00B80FF6" w:rsidRDefault="00B80FF6">
      <w:pPr>
        <w:pStyle w:val="ConsPlusNormal"/>
        <w:ind w:firstLine="540"/>
        <w:jc w:val="both"/>
      </w:pPr>
    </w:p>
    <w:p w:rsidR="00B80FF6" w:rsidRDefault="00B80FF6">
      <w:pPr>
        <w:pStyle w:val="ConsPlusNormal"/>
        <w:ind w:firstLine="540"/>
        <w:jc w:val="both"/>
      </w:pPr>
      <w:r>
        <w:t>5.3.1. На территории города Новокузнецка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предусматривается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rsidR="00B80FF6" w:rsidRDefault="00B80FF6">
      <w:pPr>
        <w:pStyle w:val="ConsPlusNormal"/>
        <w:ind w:firstLine="540"/>
        <w:jc w:val="both"/>
      </w:pPr>
    </w:p>
    <w:p w:rsidR="00B80FF6" w:rsidRDefault="00B80FF6">
      <w:pPr>
        <w:pStyle w:val="ConsPlusNormal"/>
        <w:jc w:val="center"/>
        <w:outlineLvl w:val="5"/>
      </w:pPr>
      <w:r>
        <w:t>Многофункциональный парк</w:t>
      </w:r>
    </w:p>
    <w:p w:rsidR="00B80FF6" w:rsidRDefault="00B80FF6">
      <w:pPr>
        <w:pStyle w:val="ConsPlusNormal"/>
        <w:ind w:firstLine="540"/>
        <w:jc w:val="both"/>
      </w:pPr>
    </w:p>
    <w:p w:rsidR="00B80FF6" w:rsidRDefault="00B80FF6">
      <w:pPr>
        <w:pStyle w:val="ConsPlusNormal"/>
        <w:ind w:firstLine="540"/>
        <w:jc w:val="both"/>
      </w:pPr>
      <w:r>
        <w:t>5.3.2.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B80FF6" w:rsidRDefault="00B80FF6">
      <w:pPr>
        <w:pStyle w:val="ConsPlusNormal"/>
        <w:spacing w:before="220"/>
        <w:ind w:firstLine="540"/>
        <w:jc w:val="both"/>
      </w:pPr>
      <w:r>
        <w:t>5.3.3. На территории многофункционального парка предусматриваются система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w:t>
      </w:r>
      <w:hyperlink w:anchor="P2847" w:history="1">
        <w:r>
          <w:rPr>
            <w:color w:val="0000FF"/>
          </w:rPr>
          <w:t>таблицы 10</w:t>
        </w:r>
      </w:hyperlink>
      <w:r>
        <w:t xml:space="preserve">, </w:t>
      </w:r>
      <w:hyperlink w:anchor="P2871" w:history="1">
        <w:r>
          <w:rPr>
            <w:color w:val="0000FF"/>
          </w:rPr>
          <w:t>11</w:t>
        </w:r>
      </w:hyperlink>
      <w:r>
        <w:t xml:space="preserve"> приложения N 2 к настоящим Правилам). Назначение и размеры площадок, вместимость парковых сооружений проектируются с учетом </w:t>
      </w:r>
      <w:hyperlink w:anchor="P3488" w:history="1">
        <w:r>
          <w:rPr>
            <w:color w:val="0000FF"/>
          </w:rPr>
          <w:t>приложения N 5</w:t>
        </w:r>
      </w:hyperlink>
      <w:r>
        <w:t xml:space="preserve"> к настоящим Правилам.</w:t>
      </w:r>
    </w:p>
    <w:p w:rsidR="00B80FF6" w:rsidRDefault="00B80FF6">
      <w:pPr>
        <w:pStyle w:val="ConsPlusNormal"/>
        <w:spacing w:before="220"/>
        <w:ind w:firstLine="540"/>
        <w:jc w:val="both"/>
      </w:pPr>
      <w:r>
        <w:t>5.3.4.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(торговые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B80FF6" w:rsidRDefault="00B80FF6">
      <w:pPr>
        <w:pStyle w:val="ConsPlusNormal"/>
        <w:spacing w:before="220"/>
        <w:ind w:firstLine="540"/>
        <w:jc w:val="both"/>
      </w:pPr>
      <w:r>
        <w:t>5.3.4.1. Необходимо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B80FF6" w:rsidRDefault="00B80FF6">
      <w:pPr>
        <w:pStyle w:val="ConsPlusNormal"/>
        <w:spacing w:before="220"/>
        <w:ind w:firstLine="540"/>
        <w:jc w:val="both"/>
      </w:pPr>
      <w:r>
        <w:t>5.3.4.2. Возможно размещение некапитальных нестационарных сооружений мелкорозничной торговли и питания, туалетных кабин.</w:t>
      </w:r>
    </w:p>
    <w:p w:rsidR="00B80FF6" w:rsidRDefault="00B80FF6">
      <w:pPr>
        <w:pStyle w:val="ConsPlusNormal"/>
        <w:ind w:firstLine="540"/>
        <w:jc w:val="both"/>
      </w:pPr>
    </w:p>
    <w:p w:rsidR="00B80FF6" w:rsidRDefault="00B80FF6">
      <w:pPr>
        <w:pStyle w:val="ConsPlusNormal"/>
        <w:jc w:val="center"/>
        <w:outlineLvl w:val="5"/>
      </w:pPr>
      <w:r>
        <w:t>Специализированные парки</w:t>
      </w:r>
    </w:p>
    <w:p w:rsidR="00B80FF6" w:rsidRDefault="00B80FF6">
      <w:pPr>
        <w:pStyle w:val="ConsPlusNormal"/>
        <w:ind w:firstLine="540"/>
        <w:jc w:val="both"/>
      </w:pPr>
    </w:p>
    <w:p w:rsidR="00B80FF6" w:rsidRDefault="00B80FF6">
      <w:pPr>
        <w:pStyle w:val="ConsPlusNormal"/>
        <w:ind w:firstLine="540"/>
        <w:jc w:val="both"/>
      </w:pPr>
      <w:r>
        <w:t>5.3.5. Специализированные парки города Новокузнецка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B80FF6" w:rsidRDefault="00B80FF6">
      <w:pPr>
        <w:pStyle w:val="ConsPlusNormal"/>
        <w:spacing w:before="220"/>
        <w:ind w:firstLine="540"/>
        <w:jc w:val="both"/>
      </w:pPr>
      <w:r>
        <w:t>5.3.6.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B80FF6" w:rsidRDefault="00B80FF6">
      <w:pPr>
        <w:pStyle w:val="ConsPlusNormal"/>
        <w:ind w:firstLine="540"/>
        <w:jc w:val="both"/>
      </w:pPr>
    </w:p>
    <w:p w:rsidR="00B80FF6" w:rsidRDefault="00B80FF6">
      <w:pPr>
        <w:pStyle w:val="ConsPlusNormal"/>
        <w:jc w:val="center"/>
        <w:outlineLvl w:val="5"/>
      </w:pPr>
      <w:r>
        <w:t>Парк жилого района</w:t>
      </w:r>
    </w:p>
    <w:p w:rsidR="00B80FF6" w:rsidRDefault="00B80FF6">
      <w:pPr>
        <w:pStyle w:val="ConsPlusNormal"/>
        <w:ind w:firstLine="540"/>
        <w:jc w:val="both"/>
      </w:pPr>
    </w:p>
    <w:p w:rsidR="00B80FF6" w:rsidRDefault="00B80FF6">
      <w:pPr>
        <w:pStyle w:val="ConsPlusNormal"/>
        <w:ind w:firstLine="540"/>
        <w:jc w:val="both"/>
      </w:pPr>
      <w:r>
        <w:t>5.3.7. Парк жилого района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велосипедах.</w:t>
      </w:r>
    </w:p>
    <w:p w:rsidR="00B80FF6" w:rsidRDefault="00B80FF6">
      <w:pPr>
        <w:pStyle w:val="ConsPlusNormal"/>
        <w:spacing w:before="220"/>
        <w:ind w:firstLine="540"/>
        <w:jc w:val="both"/>
      </w:pPr>
      <w:r>
        <w:t>5.3.8.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B80FF6" w:rsidRDefault="00B80FF6">
      <w:pPr>
        <w:pStyle w:val="ConsPlusNormal"/>
        <w:spacing w:before="220"/>
        <w:ind w:firstLine="540"/>
        <w:jc w:val="both"/>
      </w:pPr>
      <w:r>
        <w:t>5.3.8.1.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B80FF6" w:rsidRDefault="00B80FF6">
      <w:pPr>
        <w:pStyle w:val="ConsPlusNormal"/>
        <w:spacing w:before="220"/>
        <w:ind w:firstLine="540"/>
        <w:jc w:val="both"/>
      </w:pPr>
      <w:r>
        <w:t>5.3.8.2. Запрещено предусматривать ограждение территории парка, возможно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B80FF6" w:rsidRDefault="00B80FF6">
      <w:pPr>
        <w:pStyle w:val="ConsPlusNormal"/>
        <w:ind w:firstLine="540"/>
        <w:jc w:val="both"/>
      </w:pPr>
    </w:p>
    <w:p w:rsidR="00B80FF6" w:rsidRDefault="00B80FF6">
      <w:pPr>
        <w:pStyle w:val="ConsPlusNormal"/>
        <w:jc w:val="center"/>
        <w:outlineLvl w:val="4"/>
      </w:pPr>
      <w:r>
        <w:t>5.4. Сады</w:t>
      </w:r>
    </w:p>
    <w:p w:rsidR="00B80FF6" w:rsidRDefault="00B80FF6">
      <w:pPr>
        <w:pStyle w:val="ConsPlusNormal"/>
        <w:ind w:firstLine="540"/>
        <w:jc w:val="both"/>
      </w:pPr>
    </w:p>
    <w:p w:rsidR="00B80FF6" w:rsidRDefault="00B80FF6">
      <w:pPr>
        <w:pStyle w:val="ConsPlusNormal"/>
        <w:ind w:firstLine="540"/>
        <w:jc w:val="both"/>
      </w:pPr>
      <w:r>
        <w:t>5.4.1. На территории города Новокузнецка возможно формировать следующие виды садов: садов отдыха и прогулок, садов при сооружениях, садов-выставок, садов на крышах и др.</w:t>
      </w:r>
    </w:p>
    <w:p w:rsidR="00B80FF6" w:rsidRDefault="00B80FF6">
      <w:pPr>
        <w:pStyle w:val="ConsPlusNormal"/>
        <w:ind w:firstLine="540"/>
        <w:jc w:val="both"/>
      </w:pPr>
    </w:p>
    <w:p w:rsidR="00B80FF6" w:rsidRDefault="00B80FF6">
      <w:pPr>
        <w:pStyle w:val="ConsPlusNormal"/>
        <w:jc w:val="center"/>
        <w:outlineLvl w:val="5"/>
      </w:pPr>
      <w:r>
        <w:t>Сад отдыха и прогулок</w:t>
      </w:r>
    </w:p>
    <w:p w:rsidR="00B80FF6" w:rsidRDefault="00B80FF6">
      <w:pPr>
        <w:pStyle w:val="ConsPlusNormal"/>
        <w:ind w:firstLine="540"/>
        <w:jc w:val="both"/>
      </w:pPr>
    </w:p>
    <w:p w:rsidR="00B80FF6" w:rsidRDefault="00B80FF6">
      <w:pPr>
        <w:pStyle w:val="ConsPlusNormal"/>
        <w:ind w:firstLine="540"/>
        <w:jc w:val="both"/>
      </w:pPr>
      <w:r>
        <w:t>5.4.2. 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B80FF6" w:rsidRDefault="00B80FF6">
      <w:pPr>
        <w:pStyle w:val="ConsPlusNormal"/>
        <w:spacing w:before="220"/>
        <w:ind w:firstLine="540"/>
        <w:jc w:val="both"/>
      </w:pPr>
      <w:bookmarkStart w:id="24" w:name="P892"/>
      <w:bookmarkEnd w:id="24"/>
      <w:r>
        <w:t>5.4.3.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(торговые тележки "Вода", "Мороженое"), осветительное оборудование.</w:t>
      </w:r>
    </w:p>
    <w:p w:rsidR="00B80FF6" w:rsidRDefault="00B80FF6">
      <w:pPr>
        <w:pStyle w:val="ConsPlusNormal"/>
        <w:spacing w:before="220"/>
        <w:ind w:firstLine="540"/>
        <w:jc w:val="both"/>
      </w:pPr>
      <w:r>
        <w:t>5.4.3.1. Возможно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B80FF6" w:rsidRDefault="00B80FF6">
      <w:pPr>
        <w:pStyle w:val="ConsPlusNormal"/>
        <w:spacing w:before="220"/>
        <w:ind w:firstLine="540"/>
        <w:jc w:val="both"/>
      </w:pPr>
      <w:r>
        <w:t>5.4.3.2. Возможно предусматривать размещение ограждения, некапитальных нестационарных сооружений питания (летние кафе).</w:t>
      </w:r>
    </w:p>
    <w:p w:rsidR="00B80FF6" w:rsidRDefault="00B80FF6">
      <w:pPr>
        <w:pStyle w:val="ConsPlusNormal"/>
        <w:ind w:firstLine="540"/>
        <w:jc w:val="both"/>
      </w:pPr>
    </w:p>
    <w:p w:rsidR="00B80FF6" w:rsidRDefault="00B80FF6">
      <w:pPr>
        <w:pStyle w:val="ConsPlusNormal"/>
        <w:jc w:val="center"/>
        <w:outlineLvl w:val="5"/>
      </w:pPr>
      <w:r>
        <w:t>Сады при зданиях и сооружениях</w:t>
      </w:r>
    </w:p>
    <w:p w:rsidR="00B80FF6" w:rsidRDefault="00B80FF6">
      <w:pPr>
        <w:pStyle w:val="ConsPlusNormal"/>
        <w:ind w:firstLine="540"/>
        <w:jc w:val="both"/>
      </w:pPr>
    </w:p>
    <w:p w:rsidR="00B80FF6" w:rsidRDefault="00B80FF6">
      <w:pPr>
        <w:pStyle w:val="ConsPlusNormal"/>
        <w:ind w:firstLine="540"/>
        <w:jc w:val="both"/>
      </w:pPr>
      <w:r>
        <w:t>5.4.4. Сады при зданиях и сооружениях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должна обеспечивать рациональные подходы к объекту и быструю эвакуацию посетителей.</w:t>
      </w:r>
    </w:p>
    <w:p w:rsidR="00B80FF6" w:rsidRDefault="00B80FF6">
      <w:pPr>
        <w:pStyle w:val="ConsPlusNormal"/>
        <w:spacing w:before="220"/>
        <w:ind w:firstLine="540"/>
        <w:jc w:val="both"/>
      </w:pPr>
      <w:r>
        <w:t xml:space="preserve">5.4.5. Перечень элементов благоустройства сада принимается согласно </w:t>
      </w:r>
      <w:hyperlink w:anchor="P892" w:history="1">
        <w:r>
          <w:rPr>
            <w:color w:val="0000FF"/>
          </w:rPr>
          <w:t>пункту 5.4.3 подраздела 5.4 раздела 5 части II</w:t>
        </w:r>
      </w:hyperlink>
      <w:r>
        <w:t xml:space="preserve"> настоящих Правил. Приемы озеленения и цветочного оформления применяются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B80FF6" w:rsidRDefault="00B80FF6">
      <w:pPr>
        <w:pStyle w:val="ConsPlusNormal"/>
        <w:ind w:firstLine="540"/>
        <w:jc w:val="both"/>
      </w:pPr>
    </w:p>
    <w:p w:rsidR="00B80FF6" w:rsidRDefault="00B80FF6">
      <w:pPr>
        <w:pStyle w:val="ConsPlusNormal"/>
        <w:jc w:val="center"/>
        <w:outlineLvl w:val="5"/>
      </w:pPr>
      <w:r>
        <w:t>Сад-выставка</w:t>
      </w:r>
    </w:p>
    <w:p w:rsidR="00B80FF6" w:rsidRDefault="00B80FF6">
      <w:pPr>
        <w:pStyle w:val="ConsPlusNormal"/>
        <w:ind w:firstLine="540"/>
        <w:jc w:val="both"/>
      </w:pPr>
    </w:p>
    <w:p w:rsidR="00B80FF6" w:rsidRDefault="00B80FF6">
      <w:pPr>
        <w:pStyle w:val="ConsPlusNormal"/>
        <w:ind w:firstLine="540"/>
        <w:jc w:val="both"/>
      </w:pPr>
      <w:r>
        <w:t>5.4.6. Сад-выставка (скульптур,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B80FF6" w:rsidRDefault="00B80FF6">
      <w:pPr>
        <w:pStyle w:val="ConsPlusNormal"/>
        <w:spacing w:before="220"/>
        <w:ind w:firstLine="540"/>
        <w:jc w:val="both"/>
      </w:pPr>
      <w:r>
        <w:t xml:space="preserve">5.4.7. Перечень элементов благоустройства сада-выставки принимается согласно </w:t>
      </w:r>
      <w:hyperlink w:anchor="P892" w:history="1">
        <w:r>
          <w:rPr>
            <w:color w:val="0000FF"/>
          </w:rPr>
          <w:t>пункту 5.4.3 подраздела 5.4 раздела 5 части II</w:t>
        </w:r>
      </w:hyperlink>
      <w:r>
        <w:t xml:space="preserve"> настоящих Правил. Кроме того, возможно размещение информационного оборудования со схемой организации и наименованиями экспозиции. Приемы озеленения должны быть ориентированы на создание хороших условий для осмотра экспозиции: газонные партеры, зеленые кулисы и боскеты.</w:t>
      </w:r>
    </w:p>
    <w:p w:rsidR="00B80FF6" w:rsidRDefault="00B80FF6">
      <w:pPr>
        <w:pStyle w:val="ConsPlusNormal"/>
        <w:ind w:firstLine="540"/>
        <w:jc w:val="both"/>
      </w:pPr>
    </w:p>
    <w:p w:rsidR="00B80FF6" w:rsidRDefault="00B80FF6">
      <w:pPr>
        <w:pStyle w:val="ConsPlusNormal"/>
        <w:jc w:val="center"/>
        <w:outlineLvl w:val="5"/>
      </w:pPr>
      <w:r>
        <w:t>Сады на крышах</w:t>
      </w:r>
    </w:p>
    <w:p w:rsidR="00B80FF6" w:rsidRDefault="00B80FF6">
      <w:pPr>
        <w:pStyle w:val="ConsPlusNormal"/>
        <w:ind w:firstLine="540"/>
        <w:jc w:val="both"/>
      </w:pPr>
    </w:p>
    <w:p w:rsidR="00B80FF6" w:rsidRDefault="00B80FF6">
      <w:pPr>
        <w:pStyle w:val="ConsPlusNormal"/>
        <w:ind w:firstLine="540"/>
        <w:jc w:val="both"/>
      </w:pPr>
      <w:r>
        <w:t>5.4.8. 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B80FF6" w:rsidRDefault="00B80FF6">
      <w:pPr>
        <w:pStyle w:val="ConsPlusNormal"/>
        <w:ind w:firstLine="540"/>
        <w:jc w:val="both"/>
      </w:pPr>
    </w:p>
    <w:p w:rsidR="00B80FF6" w:rsidRDefault="00B80FF6">
      <w:pPr>
        <w:pStyle w:val="ConsPlusNormal"/>
        <w:jc w:val="center"/>
        <w:outlineLvl w:val="4"/>
      </w:pPr>
      <w:r>
        <w:t>5.5. Бульвары, скверы</w:t>
      </w:r>
    </w:p>
    <w:p w:rsidR="00B80FF6" w:rsidRDefault="00B80FF6">
      <w:pPr>
        <w:pStyle w:val="ConsPlusNormal"/>
        <w:ind w:firstLine="540"/>
        <w:jc w:val="both"/>
      </w:pPr>
    </w:p>
    <w:p w:rsidR="00B80FF6" w:rsidRDefault="00B80FF6">
      <w:pPr>
        <w:pStyle w:val="ConsPlusNormal"/>
        <w:ind w:firstLine="540"/>
        <w:jc w:val="both"/>
      </w:pPr>
      <w:r>
        <w:t>5.5.1. Бульвары и скверы предназначены для организации кратковременного отдыха, прогулок, транзитных пешеходных передвижений.</w:t>
      </w:r>
    </w:p>
    <w:p w:rsidR="00B80FF6" w:rsidRDefault="00B80FF6">
      <w:pPr>
        <w:pStyle w:val="ConsPlusNormal"/>
        <w:spacing w:before="220"/>
        <w:ind w:firstLine="540"/>
        <w:jc w:val="both"/>
      </w:pPr>
      <w:r>
        <w:t>5.5.2.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B80FF6" w:rsidRDefault="00B80FF6">
      <w:pPr>
        <w:pStyle w:val="ConsPlusNormal"/>
        <w:spacing w:before="220"/>
        <w:ind w:firstLine="540"/>
        <w:jc w:val="both"/>
      </w:pPr>
      <w:r>
        <w:t>5.5.2.1. Необходимо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B80FF6" w:rsidRDefault="00B80FF6">
      <w:pPr>
        <w:pStyle w:val="ConsPlusNormal"/>
        <w:spacing w:before="220"/>
        <w:ind w:firstLine="540"/>
        <w:jc w:val="both"/>
      </w:pPr>
      <w:r>
        <w:t>5.5.2.2.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устраиваются площадки отдыха, обращенные к водному зеркалу. При озеленении скверов используются приемы зрительного расширения озеленяемого пространства.</w:t>
      </w:r>
    </w:p>
    <w:p w:rsidR="00B80FF6" w:rsidRDefault="00B80FF6">
      <w:pPr>
        <w:pStyle w:val="ConsPlusNormal"/>
        <w:spacing w:before="220"/>
        <w:ind w:firstLine="540"/>
        <w:jc w:val="both"/>
      </w:pPr>
      <w:r>
        <w:t>5.5.2.3. Возможно размещение технического оборудования (торговые тележки "Вода", "Мороженое").</w:t>
      </w:r>
    </w:p>
    <w:p w:rsidR="00B80FF6" w:rsidRDefault="00B80FF6">
      <w:pPr>
        <w:pStyle w:val="ConsPlusNormal"/>
        <w:ind w:firstLine="540"/>
        <w:jc w:val="both"/>
      </w:pPr>
    </w:p>
    <w:p w:rsidR="00B80FF6" w:rsidRDefault="00B80FF6">
      <w:pPr>
        <w:pStyle w:val="ConsPlusNormal"/>
        <w:jc w:val="center"/>
        <w:outlineLvl w:val="3"/>
      </w:pPr>
      <w:r>
        <w:t>Раздел 6. БЛАГОУСТРОЙСТВО НА ТЕРРИТОРИЯХ ПРОИЗВОДСТВЕННОГО</w:t>
      </w:r>
    </w:p>
    <w:p w:rsidR="00B80FF6" w:rsidRDefault="00B80FF6">
      <w:pPr>
        <w:pStyle w:val="ConsPlusNormal"/>
        <w:jc w:val="center"/>
      </w:pPr>
      <w:r>
        <w:t>НАЗНАЧЕНИЯ</w:t>
      </w:r>
    </w:p>
    <w:p w:rsidR="00B80FF6" w:rsidRDefault="00B80FF6">
      <w:pPr>
        <w:pStyle w:val="ConsPlusNormal"/>
        <w:ind w:firstLine="540"/>
        <w:jc w:val="both"/>
      </w:pPr>
    </w:p>
    <w:p w:rsidR="00B80FF6" w:rsidRDefault="00B80FF6">
      <w:pPr>
        <w:pStyle w:val="ConsPlusNormal"/>
        <w:jc w:val="center"/>
        <w:outlineLvl w:val="4"/>
      </w:pPr>
      <w:r>
        <w:t>6.1. Общие положения</w:t>
      </w:r>
    </w:p>
    <w:p w:rsidR="00B80FF6" w:rsidRDefault="00B80FF6">
      <w:pPr>
        <w:pStyle w:val="ConsPlusNormal"/>
        <w:ind w:firstLine="540"/>
        <w:jc w:val="both"/>
      </w:pPr>
    </w:p>
    <w:p w:rsidR="00B80FF6" w:rsidRDefault="00B80FF6">
      <w:pPr>
        <w:pStyle w:val="ConsPlusNormal"/>
        <w:ind w:firstLine="540"/>
        <w:jc w:val="both"/>
      </w:pPr>
      <w:r>
        <w:t xml:space="preserve">6.1.1.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 </w:t>
      </w:r>
      <w:hyperlink w:anchor="P3717" w:history="1">
        <w:r>
          <w:rPr>
            <w:color w:val="0000FF"/>
          </w:rPr>
          <w:t>Приемы</w:t>
        </w:r>
      </w:hyperlink>
      <w:r>
        <w:t xml:space="preserve"> благоустройства и озеленения в зависимости от отраслевой направленности производства применяются в соответствии с приложением N 6 к настоящим Правилам.</w:t>
      </w:r>
    </w:p>
    <w:p w:rsidR="00B80FF6" w:rsidRDefault="00B80FF6">
      <w:pPr>
        <w:pStyle w:val="ConsPlusNormal"/>
        <w:ind w:firstLine="540"/>
        <w:jc w:val="both"/>
      </w:pPr>
    </w:p>
    <w:p w:rsidR="00B80FF6" w:rsidRDefault="00B80FF6">
      <w:pPr>
        <w:pStyle w:val="ConsPlusNormal"/>
        <w:jc w:val="center"/>
        <w:outlineLvl w:val="4"/>
      </w:pPr>
      <w:r>
        <w:t>6.2. Озелененные территории санитарно-защитных зон</w:t>
      </w:r>
    </w:p>
    <w:p w:rsidR="00B80FF6" w:rsidRDefault="00B80FF6">
      <w:pPr>
        <w:pStyle w:val="ConsPlusNormal"/>
        <w:ind w:firstLine="540"/>
        <w:jc w:val="both"/>
      </w:pPr>
    </w:p>
    <w:p w:rsidR="00B80FF6" w:rsidRDefault="00B80FF6">
      <w:pPr>
        <w:pStyle w:val="ConsPlusNormal"/>
        <w:ind w:firstLine="540"/>
        <w:jc w:val="both"/>
      </w:pPr>
      <w:r>
        <w:t xml:space="preserve">6.2.1. Площадь озеленения санитарно-защитных зон (далее - СЗЗ) территорий производственного назначения должна определяться проектным решением в соответствии с требованиями </w:t>
      </w:r>
      <w:hyperlink r:id="rId91" w:history="1">
        <w:r>
          <w:rPr>
            <w:color w:val="0000FF"/>
          </w:rPr>
          <w:t>СанПиН 2.2.1/2.1.1.1200-03</w:t>
        </w:r>
      </w:hyperlink>
      <w:r>
        <w:t>.</w:t>
      </w:r>
    </w:p>
    <w:p w:rsidR="00B80FF6" w:rsidRDefault="00B80FF6">
      <w:pPr>
        <w:pStyle w:val="ConsPlusNormal"/>
        <w:spacing w:before="220"/>
        <w:ind w:firstLine="540"/>
        <w:jc w:val="both"/>
      </w:pPr>
      <w:r>
        <w:t>6.2.2.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B80FF6" w:rsidRDefault="00B80FF6">
      <w:pPr>
        <w:pStyle w:val="ConsPlusNormal"/>
        <w:spacing w:before="220"/>
        <w:ind w:firstLine="540"/>
        <w:jc w:val="both"/>
      </w:pPr>
      <w:r>
        <w:t>6.2.2.1. Озеленение формируется в виде живописных композиций, исключающих однообразие и монотонность.</w:t>
      </w:r>
    </w:p>
    <w:p w:rsidR="00B80FF6" w:rsidRDefault="00B80FF6">
      <w:pPr>
        <w:pStyle w:val="ConsPlusNormal"/>
        <w:ind w:firstLine="540"/>
        <w:jc w:val="both"/>
      </w:pPr>
    </w:p>
    <w:p w:rsidR="00B80FF6" w:rsidRDefault="00B80FF6">
      <w:pPr>
        <w:pStyle w:val="ConsPlusNormal"/>
        <w:jc w:val="center"/>
        <w:outlineLvl w:val="3"/>
      </w:pPr>
      <w:r>
        <w:t>Раздел 7. ОБЪЕКТЫ БЛАГОУСТРОЙСТВА НА ТЕРРИТОРИЯХ</w:t>
      </w:r>
    </w:p>
    <w:p w:rsidR="00B80FF6" w:rsidRDefault="00B80FF6">
      <w:pPr>
        <w:pStyle w:val="ConsPlusNormal"/>
        <w:jc w:val="center"/>
      </w:pPr>
      <w:r>
        <w:t>ТРАНСПОРТНЫХ И ИНЖЕНЕРНЫХ КОММУНИКАЦИЙ ГОРОДА НОВОКУЗНЕЦКА</w:t>
      </w:r>
    </w:p>
    <w:p w:rsidR="00B80FF6" w:rsidRDefault="00B80FF6">
      <w:pPr>
        <w:pStyle w:val="ConsPlusNormal"/>
        <w:ind w:firstLine="540"/>
        <w:jc w:val="both"/>
      </w:pPr>
    </w:p>
    <w:p w:rsidR="00B80FF6" w:rsidRDefault="00B80FF6">
      <w:pPr>
        <w:pStyle w:val="ConsPlusNormal"/>
        <w:jc w:val="center"/>
        <w:outlineLvl w:val="4"/>
      </w:pPr>
      <w:r>
        <w:t>7.1. Общие положения</w:t>
      </w:r>
    </w:p>
    <w:p w:rsidR="00B80FF6" w:rsidRDefault="00B80FF6">
      <w:pPr>
        <w:pStyle w:val="ConsPlusNormal"/>
        <w:ind w:firstLine="540"/>
        <w:jc w:val="both"/>
      </w:pPr>
    </w:p>
    <w:p w:rsidR="00B80FF6" w:rsidRDefault="00B80FF6">
      <w:pPr>
        <w:pStyle w:val="ConsPlusNormal"/>
        <w:ind w:firstLine="540"/>
        <w:jc w:val="both"/>
      </w:pPr>
      <w:r>
        <w:t>7.1.1. Объектами нормирования благоустройства на территориях транспортных коммуникаций города являются улично-дорожная сеть (далее - УДС) города в границах красных линий, пешеходные переходы различных типов. Проектирование благоустройства необходимо производить на сеть улиц определенной категории, отдельную улицу или площадь, часть улицы или площади, транспортное сооружение.</w:t>
      </w:r>
    </w:p>
    <w:p w:rsidR="00B80FF6" w:rsidRDefault="00B80FF6">
      <w:pPr>
        <w:pStyle w:val="ConsPlusNormal"/>
        <w:spacing w:before="220"/>
        <w:ind w:firstLine="540"/>
        <w:jc w:val="both"/>
      </w:pPr>
      <w:r>
        <w:t>7.1.2.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B80FF6" w:rsidRDefault="00B80FF6">
      <w:pPr>
        <w:pStyle w:val="ConsPlusNormal"/>
        <w:spacing w:before="220"/>
        <w:ind w:firstLine="540"/>
        <w:jc w:val="both"/>
      </w:pPr>
      <w:r>
        <w:t xml:space="preserve">7.1.3. Проектирование комплексного благоустройства на территориях транспортных и инженерных коммуникаций города следует вести с учетом "СП 59.13330.2012. Свод правил. Доступность зданий и сооружений для маломобильных групп населения. Актуализированная редакция СНиП 35-01-2001" (утв. Приказом Минрегиона России от 27.12.2011 N 605), "СП 34.13330.2012. Свод правил. Автомобильные дороги. Актуализированная редакция СНиП 2.05.02-85*" (утв. Приказом Минрегиона России от 30.06.2012 N 266), </w:t>
      </w:r>
      <w:hyperlink r:id="rId92" w:history="1">
        <w:r>
          <w:rPr>
            <w:color w:val="0000FF"/>
          </w:rPr>
          <w:t>ГОСТ Р 52289</w:t>
        </w:r>
      </w:hyperlink>
      <w:r>
        <w:t xml:space="preserve">, </w:t>
      </w:r>
      <w:hyperlink r:id="rId93" w:history="1">
        <w:r>
          <w:rPr>
            <w:color w:val="0000FF"/>
          </w:rPr>
          <w:t>ГОСТ Р 52290-2004</w:t>
        </w:r>
      </w:hyperlink>
      <w:r>
        <w:t>,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следует вести преимущественно в проходных коллекторах.</w:t>
      </w:r>
    </w:p>
    <w:p w:rsidR="00B80FF6" w:rsidRDefault="00B80FF6">
      <w:pPr>
        <w:pStyle w:val="ConsPlusNormal"/>
        <w:ind w:firstLine="540"/>
        <w:jc w:val="both"/>
      </w:pPr>
    </w:p>
    <w:p w:rsidR="00B80FF6" w:rsidRDefault="00B80FF6">
      <w:pPr>
        <w:pStyle w:val="ConsPlusNormal"/>
        <w:jc w:val="center"/>
        <w:outlineLvl w:val="4"/>
      </w:pPr>
      <w:bookmarkStart w:id="25" w:name="P940"/>
      <w:bookmarkEnd w:id="25"/>
      <w:r>
        <w:t>7.2. Улицы и дороги</w:t>
      </w:r>
    </w:p>
    <w:p w:rsidR="00B80FF6" w:rsidRDefault="00B80FF6">
      <w:pPr>
        <w:pStyle w:val="ConsPlusNormal"/>
        <w:ind w:firstLine="540"/>
        <w:jc w:val="both"/>
      </w:pPr>
    </w:p>
    <w:p w:rsidR="00B80FF6" w:rsidRDefault="00B80FF6">
      <w:pPr>
        <w:pStyle w:val="ConsPlusNormal"/>
        <w:ind w:firstLine="540"/>
        <w:jc w:val="both"/>
      </w:pPr>
      <w:r>
        <w:t>7.2.1. Улицы и дороги на территории города Новокузнецка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rsidR="00B80FF6" w:rsidRDefault="00B80FF6">
      <w:pPr>
        <w:pStyle w:val="ConsPlusNormal"/>
        <w:spacing w:before="220"/>
        <w:ind w:firstLine="540"/>
        <w:jc w:val="both"/>
      </w:pPr>
      <w:bookmarkStart w:id="26" w:name="P943"/>
      <w:bookmarkEnd w:id="26"/>
      <w:r>
        <w:t>7.2.2.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B80FF6" w:rsidRDefault="00B80FF6">
      <w:pPr>
        <w:pStyle w:val="ConsPlusNormal"/>
        <w:spacing w:before="220"/>
        <w:ind w:firstLine="540"/>
        <w:jc w:val="both"/>
      </w:pPr>
      <w:r>
        <w:t xml:space="preserve">7.2.2.1. Виды и конструкции дорожного покрытия проектируются с учетом категории улицы и обеспечением безопасности движения. Материалы для покрытий улиц и дорог приведены в </w:t>
      </w:r>
      <w:hyperlink w:anchor="P4227" w:history="1">
        <w:r>
          <w:rPr>
            <w:color w:val="0000FF"/>
          </w:rPr>
          <w:t>приложение N 8</w:t>
        </w:r>
      </w:hyperlink>
      <w:r>
        <w:t xml:space="preserve"> к настоящим Правилам.</w:t>
      </w:r>
    </w:p>
    <w:p w:rsidR="00B80FF6" w:rsidRDefault="00B80FF6">
      <w:pPr>
        <w:pStyle w:val="ConsPlusNormal"/>
        <w:spacing w:before="220"/>
        <w:ind w:firstLine="540"/>
        <w:jc w:val="both"/>
      </w:pPr>
      <w:r>
        <w:t xml:space="preserve">7.2.2.2.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проектируется согласно </w:t>
      </w:r>
      <w:hyperlink w:anchor="P963" w:history="1">
        <w:r>
          <w:rPr>
            <w:color w:val="0000FF"/>
          </w:rPr>
          <w:t>пункту 7.4.2 подраздела 7.4 раздела 7 части II</w:t>
        </w:r>
      </w:hyperlink>
      <w:r>
        <w:t xml:space="preserve"> настоящих Правил. Допускается предусматривать увеличение буферных зон между краем проезжей части и ближайшим рядом деревьев, за пределами зоны риска высаживать специально выращиваемые для таких объектов растения (</w:t>
      </w:r>
      <w:hyperlink w:anchor="P2992" w:history="1">
        <w:r>
          <w:rPr>
            <w:color w:val="0000FF"/>
          </w:rPr>
          <w:t>таблица 16</w:t>
        </w:r>
      </w:hyperlink>
      <w:r>
        <w:t xml:space="preserve"> приложения N 2 к настоящим Правилам).</w:t>
      </w:r>
    </w:p>
    <w:p w:rsidR="00B80FF6" w:rsidRDefault="00B80FF6">
      <w:pPr>
        <w:pStyle w:val="ConsPlusNormal"/>
        <w:spacing w:before="220"/>
        <w:ind w:firstLine="540"/>
        <w:jc w:val="both"/>
      </w:pPr>
      <w:r>
        <w:t xml:space="preserve">7.2.2.3.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w:t>
      </w:r>
      <w:hyperlink r:id="rId94" w:history="1">
        <w:r>
          <w:rPr>
            <w:color w:val="0000FF"/>
          </w:rPr>
          <w:t>ГОСТ Р 52289</w:t>
        </w:r>
      </w:hyperlink>
      <w:r>
        <w:t>, ГОСТ 26804.</w:t>
      </w:r>
    </w:p>
    <w:p w:rsidR="00B80FF6" w:rsidRDefault="00B80FF6">
      <w:pPr>
        <w:pStyle w:val="ConsPlusNormal"/>
        <w:spacing w:before="220"/>
        <w:ind w:firstLine="540"/>
        <w:jc w:val="both"/>
      </w:pPr>
      <w:r>
        <w:t>7.2.2.4. Для освещения магистральных улиц на участках между пересечениями, на эстакадах, мостах и путепроводах опоры светильников следует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B80FF6" w:rsidRDefault="00B80FF6">
      <w:pPr>
        <w:pStyle w:val="ConsPlusNormal"/>
        <w:ind w:firstLine="540"/>
        <w:jc w:val="both"/>
      </w:pPr>
    </w:p>
    <w:p w:rsidR="00B80FF6" w:rsidRDefault="00B80FF6">
      <w:pPr>
        <w:pStyle w:val="ConsPlusNormal"/>
        <w:jc w:val="center"/>
        <w:outlineLvl w:val="4"/>
      </w:pPr>
      <w:bookmarkStart w:id="27" w:name="P949"/>
      <w:bookmarkEnd w:id="27"/>
      <w:r>
        <w:t>7.3. Площади</w:t>
      </w:r>
    </w:p>
    <w:p w:rsidR="00B80FF6" w:rsidRDefault="00B80FF6">
      <w:pPr>
        <w:pStyle w:val="ConsPlusNormal"/>
        <w:ind w:firstLine="540"/>
        <w:jc w:val="both"/>
      </w:pPr>
    </w:p>
    <w:p w:rsidR="00B80FF6" w:rsidRDefault="00B80FF6">
      <w:pPr>
        <w:pStyle w:val="ConsPlusNormal"/>
        <w:ind w:firstLine="540"/>
        <w:jc w:val="both"/>
      </w:pPr>
      <w:r>
        <w:t>7.3.1.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на въездах в город), мемориальные (у памятных объектов или мест), площади транспортных развязок. При проектировании благоустройства следует обеспечивать максимально возможное разделение пешеходного и транспортного движения, основных и местных транспортных потоков.</w:t>
      </w:r>
    </w:p>
    <w:p w:rsidR="00B80FF6" w:rsidRDefault="00B80FF6">
      <w:pPr>
        <w:pStyle w:val="ConsPlusNormal"/>
        <w:spacing w:before="220"/>
        <w:ind w:firstLine="540"/>
        <w:jc w:val="both"/>
      </w:pPr>
      <w:r>
        <w:t>7.3.2. Территории площади включают проезжую часть, пешеходную часть, участки и территории озеленения. При многоуровневой организации пространства площади пешеходную часть следует частично или полностью совмещать с дневной поверхностью, а в подземном уровне в зоне внеуличных пешеходных переходов возможно размещение остановок и остановок городского массового транспорта, мест для парковки легковых автомобилей, инженерного оборудования и коммуникации, погрузочно-разгрузочных площадок, туалетов, площадок с контейнерами для сбора мусора.</w:t>
      </w:r>
    </w:p>
    <w:p w:rsidR="00B80FF6" w:rsidRDefault="00B80FF6">
      <w:pPr>
        <w:pStyle w:val="ConsPlusNormal"/>
        <w:spacing w:before="220"/>
        <w:ind w:firstLine="540"/>
        <w:jc w:val="both"/>
      </w:pPr>
      <w:r>
        <w:t xml:space="preserve">7.3.3. Обязательный перечень элементов благоустройства на территории площади следует принимать в соответствии с </w:t>
      </w:r>
      <w:hyperlink w:anchor="P943" w:history="1">
        <w:r>
          <w:rPr>
            <w:color w:val="0000FF"/>
          </w:rPr>
          <w:t>пунктом 7.2.2 подраздела 7.2 раздела 7 части II</w:t>
        </w:r>
      </w:hyperlink>
      <w:r>
        <w:t xml:space="preserve"> настоящих Правил. В зависимости от функционального назначения площади размещение следующих дополнительных элементов благоустройства:</w:t>
      </w:r>
    </w:p>
    <w:p w:rsidR="00B80FF6" w:rsidRDefault="00B80FF6">
      <w:pPr>
        <w:pStyle w:val="ConsPlusNormal"/>
        <w:spacing w:before="220"/>
        <w:ind w:firstLine="540"/>
        <w:jc w:val="both"/>
      </w:pPr>
      <w:r>
        <w:t>- на главных, приобъектных, мемориальных площадях - произведений монументально-декоративного искусства, водных устройств (фонтанов);</w:t>
      </w:r>
    </w:p>
    <w:p w:rsidR="00B80FF6" w:rsidRDefault="00B80FF6">
      <w:pPr>
        <w:pStyle w:val="ConsPlusNormal"/>
        <w:spacing w:before="220"/>
        <w:ind w:firstLine="540"/>
        <w:jc w:val="both"/>
      </w:pPr>
      <w:r>
        <w:t>- на общественно-транспортных площадях - остановочных павильонов, некапитальных нестационарных сооружений мелкорозничной торговли, питания, бытового обслуживания, средств наружной рекламы и информации.</w:t>
      </w:r>
    </w:p>
    <w:p w:rsidR="00B80FF6" w:rsidRDefault="00B80FF6">
      <w:pPr>
        <w:pStyle w:val="ConsPlusNormal"/>
        <w:spacing w:before="220"/>
        <w:ind w:firstLine="540"/>
        <w:jc w:val="both"/>
      </w:pPr>
      <w:r>
        <w:t>7.3.3.1.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B80FF6" w:rsidRDefault="00B80FF6">
      <w:pPr>
        <w:pStyle w:val="ConsPlusNormal"/>
        <w:spacing w:before="220"/>
        <w:ind w:firstLine="540"/>
        <w:jc w:val="both"/>
      </w:pPr>
      <w:r>
        <w:t xml:space="preserve">7.3.3.2.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 Ширина прохода проектируется в соответствии с </w:t>
      </w:r>
      <w:hyperlink w:anchor="P3017" w:history="1">
        <w:r>
          <w:rPr>
            <w:color w:val="0000FF"/>
          </w:rPr>
          <w:t>приложением N 3</w:t>
        </w:r>
      </w:hyperlink>
      <w:r>
        <w:t xml:space="preserve"> к настоящим Правилам.</w:t>
      </w:r>
    </w:p>
    <w:p w:rsidR="00B80FF6" w:rsidRDefault="00B80FF6">
      <w:pPr>
        <w:pStyle w:val="ConsPlusNormal"/>
        <w:spacing w:before="220"/>
        <w:ind w:firstLine="540"/>
        <w:jc w:val="both"/>
      </w:pPr>
      <w:r>
        <w:t xml:space="preserve">7.3.3.3. При озеленении площади используются периметральное озеленение, насаждения в центре площади (сквер или островок безопасности), а также совмещение этих приемов. В условиях исторической среды или сложившейся застройки применяются компактные и (или) мобильные приемы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 согласно </w:t>
      </w:r>
      <w:hyperlink w:anchor="P963" w:history="1">
        <w:r>
          <w:rPr>
            <w:color w:val="0000FF"/>
          </w:rPr>
          <w:t>пункту 7.4.2 подраздела 7.4 раздела 7 части II</w:t>
        </w:r>
      </w:hyperlink>
      <w:r>
        <w:t xml:space="preserve"> настоящих Правил.</w:t>
      </w:r>
    </w:p>
    <w:p w:rsidR="00B80FF6" w:rsidRDefault="00B80FF6">
      <w:pPr>
        <w:pStyle w:val="ConsPlusNormal"/>
        <w:ind w:firstLine="540"/>
        <w:jc w:val="both"/>
      </w:pPr>
    </w:p>
    <w:p w:rsidR="00B80FF6" w:rsidRDefault="00B80FF6">
      <w:pPr>
        <w:pStyle w:val="ConsPlusNormal"/>
        <w:jc w:val="center"/>
        <w:outlineLvl w:val="4"/>
      </w:pPr>
      <w:r>
        <w:t>7.4. Пешеходные переходы</w:t>
      </w:r>
    </w:p>
    <w:p w:rsidR="00B80FF6" w:rsidRDefault="00B80FF6">
      <w:pPr>
        <w:pStyle w:val="ConsPlusNormal"/>
        <w:ind w:firstLine="540"/>
        <w:jc w:val="both"/>
      </w:pPr>
    </w:p>
    <w:p w:rsidR="00B80FF6" w:rsidRDefault="00B80FF6">
      <w:pPr>
        <w:pStyle w:val="ConsPlusNormal"/>
        <w:ind w:firstLine="540"/>
        <w:jc w:val="both"/>
      </w:pPr>
      <w:r>
        <w:t>7.4.1. Пешеходные переходы необходимо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B80FF6" w:rsidRDefault="00B80FF6">
      <w:pPr>
        <w:pStyle w:val="ConsPlusNormal"/>
        <w:spacing w:before="220"/>
        <w:ind w:firstLine="540"/>
        <w:jc w:val="both"/>
      </w:pPr>
      <w:bookmarkStart w:id="28" w:name="P963"/>
      <w:bookmarkEnd w:id="28"/>
      <w:r>
        <w:t>7.4.2. При размещении наземного пешеходного перехода на улицах нерегулируемого движения обеспечивается треугольник видимости, в зоне которого не следует допускать размещения строений, некапитальных нестационарных сооружений, рекламных щитов, зеленых насаждений высотой более 0,5 м. Стороны треугольника видимости принимаются 8 x 40 м при разрешенной скорости движения транспорта 40 км/ч; 10 x 50 м - при скорости 60 км/ч.</w:t>
      </w:r>
    </w:p>
    <w:p w:rsidR="00B80FF6" w:rsidRDefault="00B80FF6">
      <w:pPr>
        <w:pStyle w:val="ConsPlusNormal"/>
        <w:spacing w:before="220"/>
        <w:ind w:firstLine="540"/>
        <w:jc w:val="both"/>
      </w:pPr>
      <w:r>
        <w:t>7.4.3. Обязательный перечень элементов благоустройства наземных пешеходных переходов обычно включает дорожную разметку, пандусы для съезда с уровня тротуара на уровень проезжей части, осветительное оборудование.</w:t>
      </w:r>
    </w:p>
    <w:p w:rsidR="00B80FF6" w:rsidRDefault="00B80FF6">
      <w:pPr>
        <w:pStyle w:val="ConsPlusNormal"/>
        <w:spacing w:before="220"/>
        <w:ind w:firstLine="540"/>
        <w:jc w:val="both"/>
      </w:pPr>
      <w:r>
        <w:t>7.4.3.1. Если в составе наземного пешеходного перехода расположен "островок безопасности", приподнятый над уровнем дорожного полотна, в нем предусматривается проезд шириной не менее 0,9 м в уровне транспортного полотна для беспрепятственного передвижения колясок (детских, инвалидных, хозяйственных).</w:t>
      </w:r>
    </w:p>
    <w:p w:rsidR="00B80FF6" w:rsidRDefault="00B80FF6">
      <w:pPr>
        <w:pStyle w:val="ConsPlusNormal"/>
        <w:ind w:firstLine="540"/>
        <w:jc w:val="both"/>
      </w:pPr>
    </w:p>
    <w:p w:rsidR="00B80FF6" w:rsidRDefault="00B80FF6">
      <w:pPr>
        <w:pStyle w:val="ConsPlusNormal"/>
        <w:jc w:val="center"/>
        <w:outlineLvl w:val="4"/>
      </w:pPr>
      <w:r>
        <w:t>7.5. Технические зоны транспортных, инженерных коммуникаций,</w:t>
      </w:r>
    </w:p>
    <w:p w:rsidR="00B80FF6" w:rsidRDefault="00B80FF6">
      <w:pPr>
        <w:pStyle w:val="ConsPlusNormal"/>
        <w:jc w:val="center"/>
      </w:pPr>
      <w:r>
        <w:t>водоохранные зоны</w:t>
      </w:r>
    </w:p>
    <w:p w:rsidR="00B80FF6" w:rsidRDefault="00B80FF6">
      <w:pPr>
        <w:pStyle w:val="ConsPlusNormal"/>
        <w:ind w:firstLine="540"/>
        <w:jc w:val="both"/>
      </w:pPr>
    </w:p>
    <w:p w:rsidR="00B80FF6" w:rsidRDefault="00B80FF6">
      <w:pPr>
        <w:pStyle w:val="ConsPlusNormal"/>
        <w:ind w:firstLine="540"/>
        <w:jc w:val="both"/>
      </w:pPr>
      <w:r>
        <w:t>7.5.1. На территории города Новокузнецка предусматриваются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
    <w:p w:rsidR="00B80FF6" w:rsidRDefault="00B80FF6">
      <w:pPr>
        <w:pStyle w:val="ConsPlusNormal"/>
        <w:spacing w:before="220"/>
        <w:ind w:firstLine="540"/>
        <w:jc w:val="both"/>
      </w:pPr>
      <w:r>
        <w:t>7.5.2.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допускаются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B80FF6" w:rsidRDefault="00B80FF6">
      <w:pPr>
        <w:pStyle w:val="ConsPlusNormal"/>
        <w:spacing w:before="220"/>
        <w:ind w:firstLine="540"/>
        <w:jc w:val="both"/>
      </w:pPr>
      <w:r>
        <w:t>7.5.3. В зоне линий высоковольтных передач напряжением менее 110 кВт возможно размещение площадок для выгула и дрессировки собак. Озеленение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B80FF6" w:rsidRDefault="00B80FF6">
      <w:pPr>
        <w:pStyle w:val="ConsPlusNormal"/>
        <w:spacing w:before="220"/>
        <w:ind w:firstLine="540"/>
        <w:jc w:val="both"/>
      </w:pPr>
      <w:r>
        <w:t>7.5.4. Площадки для выгула собак возможно располагать не ближе 5,0 м от красных линий улиц и дорог.</w:t>
      </w:r>
    </w:p>
    <w:p w:rsidR="00B80FF6" w:rsidRDefault="00B80FF6">
      <w:pPr>
        <w:pStyle w:val="ConsPlusNormal"/>
        <w:spacing w:before="220"/>
        <w:ind w:firstLine="540"/>
        <w:jc w:val="both"/>
      </w:pPr>
      <w:r>
        <w:t>7.5.5. Благоустройство полосы отвода железной дороги следует проектировать с учетом "СП 119.13330.2012. Свод правил. Железные дороги колеи 1520 мм. Актуализированная редакция СНиП 32-01-95" (утв. Приказом Минрегиона России от 30.06.2012 N 276).</w:t>
      </w:r>
    </w:p>
    <w:p w:rsidR="00B80FF6" w:rsidRDefault="00B80FF6">
      <w:pPr>
        <w:pStyle w:val="ConsPlusNormal"/>
        <w:spacing w:before="220"/>
        <w:ind w:firstLine="540"/>
        <w:jc w:val="both"/>
      </w:pPr>
      <w:r>
        <w:t>7.5.6. Благоустройство территорий водоохранных зон следует проектировать в соответствии с водным законодательством.</w:t>
      </w:r>
    </w:p>
    <w:p w:rsidR="00B80FF6" w:rsidRDefault="00B80FF6">
      <w:pPr>
        <w:pStyle w:val="ConsPlusNormal"/>
        <w:ind w:firstLine="540"/>
        <w:jc w:val="both"/>
      </w:pPr>
    </w:p>
    <w:p w:rsidR="00B80FF6" w:rsidRDefault="00B80FF6">
      <w:pPr>
        <w:pStyle w:val="ConsPlusNormal"/>
        <w:jc w:val="center"/>
        <w:outlineLvl w:val="3"/>
      </w:pPr>
      <w:r>
        <w:t>Раздел 8. ОСОБЫЕ ТРЕБОВАНИЯ К ДОСТУПНОСТИ ГОРОДСКОЙ СРЕДЫ</w:t>
      </w:r>
    </w:p>
    <w:p w:rsidR="00B80FF6" w:rsidRDefault="00B80FF6">
      <w:pPr>
        <w:pStyle w:val="ConsPlusNormal"/>
        <w:ind w:firstLine="540"/>
        <w:jc w:val="both"/>
      </w:pPr>
    </w:p>
    <w:p w:rsidR="00B80FF6" w:rsidRDefault="00B80FF6">
      <w:pPr>
        <w:pStyle w:val="ConsPlusNormal"/>
        <w:ind w:firstLine="540"/>
        <w:jc w:val="both"/>
      </w:pPr>
      <w:r>
        <w:t>8.1. При проектировании объектов благоустройства жилой среды, улиц и дорог, объектов культурно-бытового обслуживания следует предусматривать доступность среды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B80FF6" w:rsidRDefault="00B80FF6">
      <w:pPr>
        <w:pStyle w:val="ConsPlusNormal"/>
        <w:spacing w:before="220"/>
        <w:ind w:firstLine="540"/>
        <w:jc w:val="both"/>
      </w:pPr>
      <w:r>
        <w:t>8.2.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w:t>
      </w:r>
    </w:p>
    <w:p w:rsidR="00B80FF6" w:rsidRDefault="00B80FF6">
      <w:pPr>
        <w:pStyle w:val="ConsPlusNormal"/>
        <w:ind w:firstLine="540"/>
        <w:jc w:val="both"/>
      </w:pPr>
    </w:p>
    <w:p w:rsidR="00B80FF6" w:rsidRDefault="00B80FF6">
      <w:pPr>
        <w:pStyle w:val="ConsPlusNormal"/>
        <w:jc w:val="center"/>
        <w:outlineLvl w:val="3"/>
      </w:pPr>
      <w:r>
        <w:t>Раздел 9. ПОРЯДОК УЧАСТИЯ СОБСТВЕННИКОВ ЗДАНИЙ</w:t>
      </w:r>
    </w:p>
    <w:p w:rsidR="00B80FF6" w:rsidRDefault="00B80FF6">
      <w:pPr>
        <w:pStyle w:val="ConsPlusNormal"/>
        <w:jc w:val="center"/>
      </w:pPr>
      <w:r>
        <w:t>(ПОМЕЩЕНИЙ В НИХ), СТРОЕНИЙ И СООРУЖЕНИЙ В БЛАГОУСТРОЙСТВЕ</w:t>
      </w:r>
    </w:p>
    <w:p w:rsidR="00B80FF6" w:rsidRDefault="00B80FF6">
      <w:pPr>
        <w:pStyle w:val="ConsPlusNormal"/>
        <w:jc w:val="center"/>
      </w:pPr>
      <w:r>
        <w:t>ПРИЛЕГАЮЩИХ ТЕРРИТОРИЙ</w:t>
      </w:r>
    </w:p>
    <w:p w:rsidR="00B80FF6" w:rsidRDefault="00B80FF6">
      <w:pPr>
        <w:pStyle w:val="ConsPlusNormal"/>
        <w:ind w:firstLine="540"/>
        <w:jc w:val="both"/>
      </w:pPr>
    </w:p>
    <w:p w:rsidR="00B80FF6" w:rsidRDefault="00B80FF6">
      <w:pPr>
        <w:pStyle w:val="ConsPlusNormal"/>
        <w:ind w:firstLine="540"/>
        <w:jc w:val="both"/>
      </w:pPr>
      <w:r>
        <w:t xml:space="preserve">9.1. Благоустройство прилегающих территорий осуществляется собственниками расположенных на них зданий (помещений в них), строений и сооружений в границах, определенных в соответствии с </w:t>
      </w:r>
      <w:hyperlink w:anchor="P60" w:history="1">
        <w:r>
          <w:rPr>
            <w:color w:val="0000FF"/>
          </w:rPr>
          <w:t>пунктом 1.4</w:t>
        </w:r>
      </w:hyperlink>
      <w:r>
        <w:t xml:space="preserve"> настоящих Правил, за счет собственных средств.</w:t>
      </w:r>
    </w:p>
    <w:p w:rsidR="00B80FF6" w:rsidRDefault="00B80FF6">
      <w:pPr>
        <w:pStyle w:val="ConsPlusNormal"/>
        <w:spacing w:before="220"/>
        <w:ind w:firstLine="540"/>
        <w:jc w:val="both"/>
      </w:pPr>
      <w:r>
        <w:t xml:space="preserve">9.2. Собственники зданий (помещений в них), строений и сооружений вправе передать обязательства по благоустройству прилегающих территорий иным ответственным лицам, указанным в </w:t>
      </w:r>
      <w:hyperlink w:anchor="P59" w:history="1">
        <w:r>
          <w:rPr>
            <w:color w:val="0000FF"/>
          </w:rPr>
          <w:t>пункте 1.3</w:t>
        </w:r>
      </w:hyperlink>
      <w:r>
        <w:t xml:space="preserve"> настоящих Правил, по договорам, а также в силу иных оснований, предусмотренных законодательством.</w:t>
      </w:r>
    </w:p>
    <w:p w:rsidR="00B80FF6" w:rsidRDefault="00B80FF6">
      <w:pPr>
        <w:pStyle w:val="ConsPlusNormal"/>
        <w:spacing w:before="220"/>
        <w:ind w:firstLine="540"/>
        <w:jc w:val="both"/>
      </w:pPr>
      <w:hyperlink r:id="rId95" w:history="1">
        <w:r>
          <w:rPr>
            <w:color w:val="0000FF"/>
          </w:rPr>
          <w:t>9.3</w:t>
        </w:r>
      </w:hyperlink>
      <w:r>
        <w:t>. Собственники зданий (помещений в них), строений и сооружений должны обеспечивать соблюдение настоящих Правил, систематическое выполнение перечня работ по благоустройству на прилегающих территориях.</w:t>
      </w:r>
    </w:p>
    <w:p w:rsidR="00B80FF6" w:rsidRDefault="00B80FF6">
      <w:pPr>
        <w:pStyle w:val="ConsPlusNormal"/>
        <w:spacing w:before="220"/>
        <w:ind w:firstLine="540"/>
        <w:jc w:val="both"/>
      </w:pPr>
      <w:hyperlink r:id="rId96" w:history="1">
        <w:r>
          <w:rPr>
            <w:color w:val="0000FF"/>
          </w:rPr>
          <w:t>9.4</w:t>
        </w:r>
      </w:hyperlink>
      <w:r>
        <w:t>. В случае если на прилегающей территории находятся несколько собственников зданий (помещений в них), строений и сооружений, обязательства по ее благоустройству могут распределяться между ними соглашениями сторон.</w:t>
      </w:r>
    </w:p>
    <w:p w:rsidR="00B80FF6" w:rsidRDefault="00B80FF6">
      <w:pPr>
        <w:pStyle w:val="ConsPlusNormal"/>
        <w:spacing w:before="220"/>
        <w:ind w:firstLine="540"/>
        <w:jc w:val="both"/>
      </w:pPr>
      <w:hyperlink r:id="rId97" w:history="1">
        <w:r>
          <w:rPr>
            <w:color w:val="0000FF"/>
          </w:rPr>
          <w:t>9.5</w:t>
        </w:r>
      </w:hyperlink>
      <w:r>
        <w:t>. Организации, выполняющие комплекс мероприятий по проектированию и размещению элементов благоустройства на прилегающих территориях, на которых расположены многоквартирные дома, взаимодействуют с представителями собственников и органами территориального общественного самоуправления на соответствующих территориях в целях создания комфортной среды проживания жителей города Новокузнецка, поддержания и улучшения санитарного и эстетического состояния территории города Новокузнецка.</w:t>
      </w:r>
    </w:p>
    <w:p w:rsidR="00B80FF6" w:rsidRDefault="00B80FF6">
      <w:pPr>
        <w:pStyle w:val="ConsPlusNormal"/>
        <w:ind w:firstLine="540"/>
        <w:jc w:val="both"/>
      </w:pPr>
    </w:p>
    <w:p w:rsidR="00B80FF6" w:rsidRDefault="00B80FF6">
      <w:pPr>
        <w:pStyle w:val="ConsPlusNormal"/>
        <w:jc w:val="center"/>
        <w:outlineLvl w:val="1"/>
      </w:pPr>
      <w:r>
        <w:t>Часть III. ПРАВИЛА ЭКСПЛУАТАЦИИ ЭЛЕМЕНТОВ БЛАГОУСТРОЙСТВА</w:t>
      </w:r>
    </w:p>
    <w:p w:rsidR="00B80FF6" w:rsidRDefault="00B80FF6">
      <w:pPr>
        <w:pStyle w:val="ConsPlusNormal"/>
        <w:jc w:val="center"/>
      </w:pPr>
      <w:r>
        <w:t>ТЕРРИТОРИИ ГОРОДА НОВОКУЗНЕЦКА</w:t>
      </w:r>
    </w:p>
    <w:p w:rsidR="00B80FF6" w:rsidRDefault="00B80FF6">
      <w:pPr>
        <w:pStyle w:val="ConsPlusNormal"/>
        <w:ind w:firstLine="540"/>
        <w:jc w:val="both"/>
      </w:pPr>
    </w:p>
    <w:p w:rsidR="00B80FF6" w:rsidRDefault="00B80FF6">
      <w:pPr>
        <w:pStyle w:val="ConsPlusNormal"/>
        <w:jc w:val="center"/>
        <w:outlineLvl w:val="2"/>
      </w:pPr>
      <w:r>
        <w:t>Раздел 1. УБОРКА ГОРОДСКИХ ТЕРРИТОРИЙ</w:t>
      </w:r>
    </w:p>
    <w:p w:rsidR="00B80FF6" w:rsidRDefault="00B80FF6">
      <w:pPr>
        <w:pStyle w:val="ConsPlusNormal"/>
        <w:ind w:firstLine="540"/>
        <w:jc w:val="both"/>
      </w:pPr>
    </w:p>
    <w:p w:rsidR="00B80FF6" w:rsidRDefault="00B80FF6">
      <w:pPr>
        <w:pStyle w:val="ConsPlusNormal"/>
        <w:jc w:val="center"/>
        <w:outlineLvl w:val="3"/>
      </w:pPr>
      <w:r>
        <w:t>1.1. Общие положения</w:t>
      </w:r>
    </w:p>
    <w:p w:rsidR="00B80FF6" w:rsidRDefault="00B80FF6">
      <w:pPr>
        <w:pStyle w:val="ConsPlusNormal"/>
        <w:jc w:val="center"/>
      </w:pPr>
      <w:r>
        <w:t xml:space="preserve">(в ред. </w:t>
      </w:r>
      <w:hyperlink r:id="rId98" w:history="1">
        <w:r>
          <w:rPr>
            <w:color w:val="0000FF"/>
          </w:rPr>
          <w:t>Решения</w:t>
        </w:r>
      </w:hyperlink>
      <w:r>
        <w:t xml:space="preserve"> Новокузнецкого городского Совета народных</w:t>
      </w:r>
    </w:p>
    <w:p w:rsidR="00B80FF6" w:rsidRDefault="00B80FF6">
      <w:pPr>
        <w:pStyle w:val="ConsPlusNormal"/>
        <w:jc w:val="center"/>
      </w:pPr>
      <w:r>
        <w:t>депутатов от 28.11.2017 N 10/109)</w:t>
      </w:r>
    </w:p>
    <w:p w:rsidR="00B80FF6" w:rsidRDefault="00B80FF6">
      <w:pPr>
        <w:pStyle w:val="ConsPlusNormal"/>
        <w:ind w:firstLine="540"/>
        <w:jc w:val="both"/>
      </w:pPr>
    </w:p>
    <w:p w:rsidR="00B80FF6" w:rsidRDefault="00B80FF6">
      <w:pPr>
        <w:pStyle w:val="ConsPlusNormal"/>
        <w:ind w:firstLine="540"/>
        <w:jc w:val="both"/>
      </w:pPr>
      <w:r>
        <w:t>1.1.1. Физические и юридические лица, индивидуальные предприниматели, являющиеся собственниками зданий, строений, сооружений (помещений в них), включая временные сооружения, а также владеющие земельными участками на праве собственности, ином вещном праве, праве аренды или ином законном основании, привлекаются к осуществлению уборки прилегающей территории путем включения в соответствующий договор условия об уборке прилегающей территории и определения ее границ либо путем заключения соглашения об уборке прилегающей территории.</w:t>
      </w:r>
    </w:p>
    <w:p w:rsidR="00B80FF6" w:rsidRDefault="00B80FF6">
      <w:pPr>
        <w:pStyle w:val="ConsPlusNormal"/>
        <w:spacing w:before="220"/>
        <w:ind w:firstLine="540"/>
        <w:jc w:val="both"/>
      </w:pPr>
      <w:r>
        <w:t>Организация уборки иных территорий за границами закрепленных и прилегающих территорий осуществляется отраслевыми, функциональными, территориальными органами администрации города Новокузнецка в соответствии с установленными полномочиями в пределах бюджетных средств, предусмотренных на эти цели в бюджете Новокузнецкого городского округа.</w:t>
      </w:r>
    </w:p>
    <w:p w:rsidR="00B80FF6" w:rsidRDefault="00B80FF6">
      <w:pPr>
        <w:pStyle w:val="ConsPlusNormal"/>
        <w:spacing w:before="220"/>
        <w:ind w:firstLine="540"/>
        <w:jc w:val="both"/>
      </w:pPr>
      <w:r>
        <w:t>1.1.2. Правообладатели зданий, строений, сооружений промышленного, производственного назначения, а также помещений в них обязаны создавать защитные зеленые полосы, ограждать жилые кварталы от указанных промышленных, производственных объектов, благоустраивать и содержать в исправности и чистоте выезды из указанных объектов на улицы.</w:t>
      </w:r>
    </w:p>
    <w:p w:rsidR="00B80FF6" w:rsidRDefault="00B80FF6">
      <w:pPr>
        <w:pStyle w:val="ConsPlusNormal"/>
        <w:spacing w:before="220"/>
        <w:ind w:firstLine="540"/>
        <w:jc w:val="both"/>
      </w:pPr>
      <w:r>
        <w:t>1.1.3. Правообладатели инженерных сетей обязаны содержать охранную зону инженерных сетей в чистоте.</w:t>
      </w:r>
    </w:p>
    <w:p w:rsidR="00B80FF6" w:rsidRDefault="00B80FF6">
      <w:pPr>
        <w:pStyle w:val="ConsPlusNormal"/>
        <w:spacing w:before="220"/>
        <w:ind w:firstLine="540"/>
        <w:jc w:val="both"/>
      </w:pPr>
      <w:r>
        <w:t>1.1.4. Уборка территорий Новокузнецкого городского округа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Кемеровской области, настоящих Правил, иных муниципальных правовых актов Новокузнецкого городского округа.</w:t>
      </w:r>
    </w:p>
    <w:p w:rsidR="00B80FF6" w:rsidRDefault="00B80FF6">
      <w:pPr>
        <w:pStyle w:val="ConsPlusNormal"/>
        <w:ind w:firstLine="540"/>
        <w:jc w:val="both"/>
      </w:pPr>
    </w:p>
    <w:p w:rsidR="00B80FF6" w:rsidRDefault="00B80FF6">
      <w:pPr>
        <w:pStyle w:val="ConsPlusNormal"/>
        <w:jc w:val="center"/>
        <w:outlineLvl w:val="3"/>
      </w:pPr>
      <w:r>
        <w:t>1.2. Организация и проведение уборки территории города</w:t>
      </w:r>
    </w:p>
    <w:p w:rsidR="00B80FF6" w:rsidRDefault="00B80FF6">
      <w:pPr>
        <w:pStyle w:val="ConsPlusNormal"/>
        <w:jc w:val="center"/>
      </w:pPr>
      <w:r>
        <w:t>в зимний период</w:t>
      </w:r>
    </w:p>
    <w:p w:rsidR="00B80FF6" w:rsidRDefault="00B80FF6">
      <w:pPr>
        <w:pStyle w:val="ConsPlusNormal"/>
        <w:ind w:firstLine="540"/>
        <w:jc w:val="both"/>
      </w:pPr>
    </w:p>
    <w:p w:rsidR="00B80FF6" w:rsidRDefault="00B80FF6">
      <w:pPr>
        <w:pStyle w:val="ConsPlusNormal"/>
        <w:ind w:firstLine="540"/>
        <w:jc w:val="both"/>
      </w:pPr>
      <w:r>
        <w:t>1.2.1. Период зимней уборки территории города устанавливается с 15 октября по 14 апреля включительно. В зависимости от погодных условий сроки начала и окончания периода зимней уборки могут быть изменены администрацией города Новокузнецка.</w:t>
      </w:r>
    </w:p>
    <w:p w:rsidR="00B80FF6" w:rsidRDefault="00B80FF6">
      <w:pPr>
        <w:pStyle w:val="ConsPlusNormal"/>
        <w:spacing w:before="220"/>
        <w:ind w:firstLine="540"/>
        <w:jc w:val="both"/>
      </w:pPr>
      <w:r>
        <w:t>1.2.2. Территории организаций, учреждений, предприятий, закрепленные, прилегающие, придомовые, внутриквартальные территории и территории общего пользования подлежат регулярной уборке от снега.</w:t>
      </w:r>
    </w:p>
    <w:p w:rsidR="00B80FF6" w:rsidRDefault="00B80FF6">
      <w:pPr>
        <w:pStyle w:val="ConsPlusNormal"/>
        <w:spacing w:before="220"/>
        <w:ind w:firstLine="540"/>
        <w:jc w:val="both"/>
      </w:pPr>
      <w:r>
        <w:t>Убираемый снег должен вывозиться на снежные отвалы, организованные в специально отведенных для этих целей местах, свободных от застройки и будущего озеленения территории.</w:t>
      </w:r>
    </w:p>
    <w:p w:rsidR="00B80FF6" w:rsidRDefault="00B80FF6">
      <w:pPr>
        <w:pStyle w:val="ConsPlusNormal"/>
        <w:spacing w:before="220"/>
        <w:ind w:firstLine="540"/>
        <w:jc w:val="both"/>
      </w:pPr>
      <w:r>
        <w:t>До 1 октября текущего года должны быть определены и подготовлены места для приема снега. Определение мест для приема снега осуществляется Комитетом по согласованию с УДКХиБ, районными администрациями, Комитетом по охране окружающей среде и природных ресурсов администрации города Новокузнецка. Подготовка мест для приема снега и дорожной техники к работе в зимний период осуществляется специализированными организациями, выполняющими работы по содержанию и уборке территории города.</w:t>
      </w:r>
    </w:p>
    <w:p w:rsidR="00B80FF6" w:rsidRDefault="00B80FF6">
      <w:pPr>
        <w:pStyle w:val="ConsPlusNormal"/>
        <w:spacing w:before="220"/>
        <w:ind w:firstLine="540"/>
        <w:jc w:val="both"/>
      </w:pPr>
      <w:r>
        <w:t>1.2.3. К первоочередным мероприятиям зимней уборки территории города относятся:</w:t>
      </w:r>
    </w:p>
    <w:p w:rsidR="00B80FF6" w:rsidRDefault="00B80FF6">
      <w:pPr>
        <w:pStyle w:val="ConsPlusNormal"/>
        <w:spacing w:before="220"/>
        <w:ind w:firstLine="540"/>
        <w:jc w:val="both"/>
      </w:pPr>
      <w:r>
        <w:t>1) сгребание и подметание снега;</w:t>
      </w:r>
    </w:p>
    <w:p w:rsidR="00B80FF6" w:rsidRDefault="00B80FF6">
      <w:pPr>
        <w:pStyle w:val="ConsPlusNormal"/>
        <w:spacing w:before="220"/>
        <w:ind w:firstLine="540"/>
        <w:jc w:val="both"/>
      </w:pPr>
      <w:r>
        <w:t>2) обработка проезжей части дорог, территорий общего пользования противогололедными материалами;</w:t>
      </w:r>
    </w:p>
    <w:p w:rsidR="00B80FF6" w:rsidRDefault="00B80FF6">
      <w:pPr>
        <w:pStyle w:val="ConsPlusNormal"/>
        <w:spacing w:before="220"/>
        <w:ind w:firstLine="540"/>
        <w:jc w:val="both"/>
      </w:pPr>
      <w:r>
        <w:t>3) формирование снежных валов для последующего вывоза;</w:t>
      </w:r>
    </w:p>
    <w:p w:rsidR="00B80FF6" w:rsidRDefault="00B80FF6">
      <w:pPr>
        <w:pStyle w:val="ConsPlusNormal"/>
        <w:spacing w:before="220"/>
        <w:ind w:firstLine="540"/>
        <w:jc w:val="both"/>
      </w:pPr>
      <w:r>
        <w:t>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B80FF6" w:rsidRDefault="00B80FF6">
      <w:pPr>
        <w:pStyle w:val="ConsPlusNormal"/>
        <w:spacing w:before="220"/>
        <w:ind w:firstLine="540"/>
        <w:jc w:val="both"/>
      </w:pPr>
      <w:r>
        <w:t>1.2.4. К мероприятиям второй очереди относятся:</w:t>
      </w:r>
    </w:p>
    <w:p w:rsidR="00B80FF6" w:rsidRDefault="00B80FF6">
      <w:pPr>
        <w:pStyle w:val="ConsPlusNormal"/>
        <w:spacing w:before="220"/>
        <w:ind w:firstLine="540"/>
        <w:jc w:val="both"/>
      </w:pPr>
      <w:r>
        <w:t>1) удаление снега (вывоз);</w:t>
      </w:r>
    </w:p>
    <w:p w:rsidR="00B80FF6" w:rsidRDefault="00B80FF6">
      <w:pPr>
        <w:pStyle w:val="ConsPlusNormal"/>
        <w:spacing w:before="220"/>
        <w:ind w:firstLine="540"/>
        <w:jc w:val="both"/>
      </w:pPr>
      <w:r>
        <w:t>2) зачистка лотковой зоны после удаления снега с проезжей части;</w:t>
      </w:r>
    </w:p>
    <w:p w:rsidR="00B80FF6" w:rsidRDefault="00B80FF6">
      <w:pPr>
        <w:pStyle w:val="ConsPlusNormal"/>
        <w:spacing w:before="220"/>
        <w:ind w:firstLine="540"/>
        <w:jc w:val="both"/>
      </w:pPr>
      <w:r>
        <w:t>3) скалывание льда и уборка снежно-ледяных образований.</w:t>
      </w:r>
    </w:p>
    <w:p w:rsidR="00B80FF6" w:rsidRDefault="00B80FF6">
      <w:pPr>
        <w:pStyle w:val="ConsPlusNormal"/>
        <w:spacing w:before="220"/>
        <w:ind w:firstLine="540"/>
        <w:jc w:val="both"/>
      </w:pPr>
      <w:hyperlink r:id="rId99" w:history="1">
        <w:r>
          <w:rPr>
            <w:color w:val="0000FF"/>
          </w:rPr>
          <w:t>1.2.5</w:t>
        </w:r>
      </w:hyperlink>
      <w:r>
        <w:t xml:space="preserve">. В зимний период уборка снега и снежно-ледяных образований с проезжей части дорог, улиц, проспектов, проездов, переулков, площадей, мостов, остановочных площадок общественного транспорта, тротуаров должна производиться с соблюдением нормативных сроков ликвидации зимней скользкости и окончания снегоочистки в соответствии с Государственным стандартом </w:t>
      </w:r>
      <w:hyperlink r:id="rId100" w:history="1">
        <w:r>
          <w:rPr>
            <w:color w:val="0000FF"/>
          </w:rPr>
          <w:t>ГОСТ Р 50597-93</w:t>
        </w:r>
      </w:hyperlink>
      <w:r>
        <w:t xml:space="preserve"> "Автомобильные дороги. Требования к эксплуатационному состоянию, допустимому по условиям обеспечения безопасности дорожного движения", утвержденным Постановлением Госстандарта Российской Федерации от 11.10.1993 N 221, иными нормативными правовыми актами и технической документацией.</w:t>
      </w:r>
    </w:p>
    <w:p w:rsidR="00B80FF6" w:rsidRDefault="00B80FF6">
      <w:pPr>
        <w:pStyle w:val="ConsPlusNormal"/>
        <w:spacing w:before="220"/>
        <w:ind w:firstLine="540"/>
        <w:jc w:val="both"/>
      </w:pPr>
      <w:r>
        <w:t>При длительных снегопадах и метелях циклы снегоочистки и обработки противогололедными материалами должны повторяться, обеспечивая безопасность движения пешеходов и транспортных средств.</w:t>
      </w:r>
    </w:p>
    <w:p w:rsidR="00B80FF6" w:rsidRDefault="00B80FF6">
      <w:pPr>
        <w:pStyle w:val="ConsPlusNormal"/>
        <w:spacing w:before="220"/>
        <w:ind w:firstLine="540"/>
        <w:jc w:val="both"/>
      </w:pPr>
      <w:r>
        <w:t>Территории должны быть полностью убраны от снега и снежного наката в течение 48 часов после окончания снегопада.</w:t>
      </w:r>
    </w:p>
    <w:p w:rsidR="00B80FF6" w:rsidRDefault="00B80FF6">
      <w:pPr>
        <w:pStyle w:val="ConsPlusNormal"/>
        <w:spacing w:before="220"/>
        <w:ind w:firstLine="540"/>
        <w:jc w:val="both"/>
      </w:pPr>
      <w:r>
        <w:t>1.2.6. Обработка проезжей части дорог противогололедными материалами должна начинаться с момента начала снегопада.</w:t>
      </w:r>
    </w:p>
    <w:p w:rsidR="00B80FF6" w:rsidRDefault="00B80FF6">
      <w:pPr>
        <w:pStyle w:val="ConsPlusNormal"/>
        <w:spacing w:before="220"/>
        <w:ind w:firstLine="540"/>
        <w:jc w:val="both"/>
      </w:pPr>
      <w:r>
        <w:t>С началом снегопада в первую очередь обрабатываются противогололедными материалами наиболее опасные для движения транспортных средств участки дорог: крутые спуски, повороты и подъемы, мосты, эстакады, тормозные площадки на перекрестках улиц и остановках общественного пассажирского транспорта, перроны и площадь железнодорожного вокзала и т.д. Для организаций, осуществляющих содержание и ремонт дорог, заказчик работ по содержанию и ремонту дорог определяет перечень участков дорог, требующих первоочередной обработки противогололедными материалами в случае гололеда.</w:t>
      </w:r>
    </w:p>
    <w:p w:rsidR="00B80FF6" w:rsidRDefault="00B80FF6">
      <w:pPr>
        <w:pStyle w:val="ConsPlusNormal"/>
        <w:spacing w:before="220"/>
        <w:ind w:firstLine="540"/>
        <w:jc w:val="both"/>
      </w:pPr>
      <w:r>
        <w:t>1.2.7. Снег, счищаемый с проезжей части дорог, улиц, проездов, тротуаров, сдвигается на обочины дорог и в лотковую зону для временного складирования снежной массы в виде снежных валов.</w:t>
      </w:r>
    </w:p>
    <w:p w:rsidR="00B80FF6" w:rsidRDefault="00B80FF6">
      <w:pPr>
        <w:pStyle w:val="ConsPlusNormal"/>
        <w:spacing w:before="220"/>
        <w:ind w:firstLine="540"/>
        <w:jc w:val="both"/>
      </w:pPr>
      <w:r>
        <w:t>Ширина снежных валов в лотковой зоне улиц не должна превышать 1,5 м, валы снега должны быть подготовлены к погрузке.</w:t>
      </w:r>
    </w:p>
    <w:p w:rsidR="00B80FF6" w:rsidRDefault="00B80FF6">
      <w:pPr>
        <w:pStyle w:val="ConsPlusNormal"/>
        <w:spacing w:before="220"/>
        <w:ind w:firstLine="540"/>
        <w:jc w:val="both"/>
      </w:pPr>
      <w:r>
        <w:t>Время формирования снежных валов не должно превышать 24-х часов после окончания снегопада. При формировании снежных валов в лотках не допускается перемещение снега на тротуары и газоны.</w:t>
      </w:r>
    </w:p>
    <w:p w:rsidR="00B80FF6" w:rsidRDefault="00B80FF6">
      <w:pPr>
        <w:pStyle w:val="ConsPlusNormal"/>
        <w:spacing w:before="220"/>
        <w:ind w:firstLine="540"/>
        <w:jc w:val="both"/>
      </w:pPr>
      <w:r>
        <w:t>В период временного хранения снежного вала и возможной оттепели (для пропуска талых вод), а также во время работ по вывозу снега в лотковой зоне проезжей части должен быть расчищен лоток шириной не менее 0,5 м между валом и бортовым камнем.</w:t>
      </w:r>
    </w:p>
    <w:p w:rsidR="00B80FF6" w:rsidRDefault="00B80FF6">
      <w:pPr>
        <w:pStyle w:val="ConsPlusNormal"/>
        <w:spacing w:before="220"/>
        <w:ind w:firstLine="540"/>
        <w:jc w:val="both"/>
      </w:pPr>
      <w:r>
        <w:t>1.2.8. Формирование снежных валов не допускается:</w:t>
      </w:r>
    </w:p>
    <w:p w:rsidR="00B80FF6" w:rsidRDefault="00B80FF6">
      <w:pPr>
        <w:pStyle w:val="ConsPlusNormal"/>
        <w:spacing w:before="220"/>
        <w:ind w:firstLine="540"/>
        <w:jc w:val="both"/>
      </w:pPr>
      <w:r>
        <w:t>1) на перекрестках и вблизи железнодорожных переездов;</w:t>
      </w:r>
    </w:p>
    <w:p w:rsidR="00B80FF6" w:rsidRDefault="00B80FF6">
      <w:pPr>
        <w:pStyle w:val="ConsPlusNormal"/>
        <w:spacing w:before="220"/>
        <w:ind w:firstLine="540"/>
        <w:jc w:val="both"/>
      </w:pPr>
      <w:r>
        <w:t>2) на тротуарах;</w:t>
      </w:r>
    </w:p>
    <w:p w:rsidR="00B80FF6" w:rsidRDefault="00B80FF6">
      <w:pPr>
        <w:pStyle w:val="ConsPlusNormal"/>
        <w:spacing w:before="220"/>
        <w:ind w:firstLine="540"/>
        <w:jc w:val="both"/>
      </w:pPr>
      <w:r>
        <w:t>3) на участках дорог, оборудованных транспортными ограждениями или повышенными бордюрами;</w:t>
      </w:r>
    </w:p>
    <w:p w:rsidR="00B80FF6" w:rsidRDefault="00B80FF6">
      <w:pPr>
        <w:pStyle w:val="ConsPlusNormal"/>
        <w:spacing w:before="220"/>
        <w:ind w:firstLine="540"/>
        <w:jc w:val="both"/>
      </w:pPr>
      <w:r>
        <w:t>4) ближе 5 м от пешеходного перехода;</w:t>
      </w:r>
    </w:p>
    <w:p w:rsidR="00B80FF6" w:rsidRDefault="00B80FF6">
      <w:pPr>
        <w:pStyle w:val="ConsPlusNormal"/>
        <w:spacing w:before="220"/>
        <w:ind w:firstLine="540"/>
        <w:jc w:val="both"/>
      </w:pPr>
      <w:r>
        <w:t>5) ближе 20 м от остановочного пункта общественного транспорта.</w:t>
      </w:r>
    </w:p>
    <w:p w:rsidR="00B80FF6" w:rsidRDefault="00B80FF6">
      <w:pPr>
        <w:pStyle w:val="ConsPlusNormal"/>
        <w:spacing w:before="220"/>
        <w:ind w:firstLine="540"/>
        <w:jc w:val="both"/>
      </w:pPr>
      <w:r>
        <w:t>1.2.9. На дорогах, улицах и проездах с односторонним движением транспорта лотковые зоны должны быть в течение всего зимнего периода постоянно очищены от снега и наледи до бортового камня.</w:t>
      </w:r>
    </w:p>
    <w:p w:rsidR="00B80FF6" w:rsidRDefault="00B80FF6">
      <w:pPr>
        <w:pStyle w:val="ConsPlusNormal"/>
        <w:spacing w:before="220"/>
        <w:ind w:firstLine="540"/>
        <w:jc w:val="both"/>
      </w:pPr>
      <w:r>
        <w:t>1.2.10.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B80FF6" w:rsidRDefault="00B80FF6">
      <w:pPr>
        <w:pStyle w:val="ConsPlusNormal"/>
        <w:spacing w:before="220"/>
        <w:ind w:firstLine="540"/>
        <w:jc w:val="both"/>
      </w:pPr>
      <w:r>
        <w:t>1) на остановках общественного пассажирского транспорта - до 34 м;</w:t>
      </w:r>
    </w:p>
    <w:p w:rsidR="00B80FF6" w:rsidRDefault="00B80FF6">
      <w:pPr>
        <w:pStyle w:val="ConsPlusNormal"/>
        <w:spacing w:before="220"/>
        <w:ind w:firstLine="540"/>
        <w:jc w:val="both"/>
      </w:pPr>
      <w:r>
        <w:t>2) на переходах, имеющих разметку, - на ширину разметки;</w:t>
      </w:r>
    </w:p>
    <w:p w:rsidR="00B80FF6" w:rsidRDefault="00B80FF6">
      <w:pPr>
        <w:pStyle w:val="ConsPlusNormal"/>
        <w:spacing w:before="220"/>
        <w:ind w:firstLine="540"/>
        <w:jc w:val="both"/>
      </w:pPr>
      <w:r>
        <w:t>3) на переходах, не имеющих разметку, - не менее 5 м.</w:t>
      </w:r>
    </w:p>
    <w:p w:rsidR="00B80FF6" w:rsidRDefault="00B80FF6">
      <w:pPr>
        <w:pStyle w:val="ConsPlusNormal"/>
        <w:spacing w:before="220"/>
        <w:ind w:firstLine="540"/>
        <w:jc w:val="both"/>
      </w:pPr>
      <w:r>
        <w:t>1.2.11. Вывоз снега с дорог, улиц и проездов осуществляется в первую очередь от остановок общественного пассажирского транспорта, наземных пешеходных переходов, с мостов и путепроводов, мест массового посещения людей (крупных магазинов, рынков, гостиниц, вокзалов, театров и т.д.), въездов на территории медицинских учреждений и объектов социального назначения в течение суток после окончания снегопада.</w:t>
      </w:r>
    </w:p>
    <w:p w:rsidR="00B80FF6" w:rsidRDefault="00B80FF6">
      <w:pPr>
        <w:pStyle w:val="ConsPlusNormal"/>
        <w:spacing w:before="220"/>
        <w:ind w:firstLine="540"/>
        <w:jc w:val="both"/>
      </w:pPr>
      <w:r>
        <w:t>Места временного складирования снега после снеготаяния должны быть очищены от мусора и благоустроены.</w:t>
      </w:r>
    </w:p>
    <w:p w:rsidR="00B80FF6" w:rsidRDefault="00B80FF6">
      <w:pPr>
        <w:pStyle w:val="ConsPlusNormal"/>
        <w:spacing w:before="220"/>
        <w:ind w:firstLine="540"/>
        <w:jc w:val="both"/>
      </w:pPr>
      <w:r>
        <w:t>1.2.12. В период снегопадов и гололеда тротуары и другие пешеходные зоны на территории города должны обрабатываться противогололедными материалами. Время на обработку всей площади тротуаров не должно превышать шести часов с начала снегопада.</w:t>
      </w:r>
    </w:p>
    <w:p w:rsidR="00B80FF6" w:rsidRDefault="00B80FF6">
      <w:pPr>
        <w:pStyle w:val="ConsPlusNormal"/>
        <w:spacing w:before="220"/>
        <w:ind w:firstLine="540"/>
        <w:jc w:val="both"/>
      </w:pPr>
      <w:r>
        <w:t>При снегоочистке тротуаров запрещается применение технологических материалов, содержащих в своем составе реагенты на основе хлористых солей. Для борьбы со снежно-ледяными отложениями на тротуарах должна применяться обработка мелким щебнем или песком.</w:t>
      </w:r>
    </w:p>
    <w:p w:rsidR="00B80FF6" w:rsidRDefault="00B80FF6">
      <w:pPr>
        <w:pStyle w:val="ConsPlusNormal"/>
        <w:spacing w:before="220"/>
        <w:ind w:firstLine="540"/>
        <w:jc w:val="both"/>
      </w:pPr>
      <w:r>
        <w:t>1.2.13. Запрещаются применение жидких реагентов на дорогах, улицах и проездах, по которым проходят маршруты троллейбусов, а также скопление соленой жидкой массы в зоне остановок троллейбусов.</w:t>
      </w:r>
    </w:p>
    <w:p w:rsidR="00B80FF6" w:rsidRDefault="00B80FF6">
      <w:pPr>
        <w:pStyle w:val="ConsPlusNormal"/>
        <w:spacing w:before="220"/>
        <w:ind w:firstLine="540"/>
        <w:jc w:val="both"/>
      </w:pPr>
      <w:r>
        <w:t>1.2.14.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w:t>
      </w:r>
    </w:p>
    <w:p w:rsidR="00B80FF6" w:rsidRDefault="00B80FF6">
      <w:pPr>
        <w:pStyle w:val="ConsPlusNormal"/>
        <w:spacing w:before="220"/>
        <w:ind w:firstLine="540"/>
        <w:jc w:val="both"/>
      </w:pPr>
      <w:r>
        <w:t>В период снегопада, заморозка лестничные сходы мостовых сооружений должны обрабатываться противогололедными материалами.</w:t>
      </w:r>
    </w:p>
    <w:p w:rsidR="00B80FF6" w:rsidRDefault="00B80FF6">
      <w:pPr>
        <w:pStyle w:val="ConsPlusNormal"/>
        <w:spacing w:before="220"/>
        <w:ind w:firstLine="540"/>
        <w:jc w:val="both"/>
      </w:pPr>
      <w:r>
        <w:t>При оповещении о гололеде или возможности его возникновения мостовые сооружения,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B80FF6" w:rsidRDefault="00B80FF6">
      <w:pPr>
        <w:pStyle w:val="ConsPlusNormal"/>
        <w:spacing w:before="220"/>
        <w:ind w:firstLine="540"/>
        <w:jc w:val="both"/>
      </w:pPr>
      <w:r>
        <w:t>1.2.15. Очистка кровель и козырьков многоквартирных (жилых) домов, зданий, сооружений, строений от снега и наледи должна производиться не реже одного раза в месяц. Удаление снежных и ледяных наростов на карнизах, крышах, козырьках, балконах, водосточных трубах и иных выступающих конструкциях многоквартирных (жилых) домов, зданий, сооружений, строений производится своевременно, по мере возникновения угрозы пешеходам, многоквартирным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rsidR="00B80FF6" w:rsidRDefault="00B80FF6">
      <w:pPr>
        <w:pStyle w:val="ConsPlusNormal"/>
        <w:spacing w:before="220"/>
        <w:ind w:firstLine="540"/>
        <w:jc w:val="both"/>
      </w:pPr>
      <w:r>
        <w:t>Накопление снега на кровлях более 30 сантиметров не допускается. Очистка крыш от снега при слое снега более 30 сантиметров и от снежных и ледяных образований при наступлении оттепели должна производиться в кратчайшие сроки.</w:t>
      </w:r>
    </w:p>
    <w:p w:rsidR="00B80FF6" w:rsidRDefault="00B80FF6">
      <w:pPr>
        <w:pStyle w:val="ConsPlusNormal"/>
        <w:spacing w:before="220"/>
        <w:ind w:firstLine="540"/>
        <w:jc w:val="both"/>
      </w:pPr>
      <w:r>
        <w:t>Очистка крыш от снега и наледи, удаление снежных и ледяных наростов допускаются только в светлое время суток. Перед проведением этих работ необходимо провести охранные мероприятия (ограждение, дежурные), обеспечивающие безопасность граждан, лиц, осуществляющих эти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w:t>
      </w:r>
    </w:p>
    <w:p w:rsidR="00B80FF6" w:rsidRDefault="00B80FF6">
      <w:pPr>
        <w:pStyle w:val="ConsPlusNormal"/>
        <w:spacing w:before="220"/>
        <w:ind w:firstLine="540"/>
        <w:jc w:val="both"/>
      </w:pPr>
      <w:r>
        <w:t>Восстановление объектов, поврежденных во время сброса снега и удаления снежных и ледяных образований, производится за счет лица, причинившего повреждение: линий электропередач и связи - в течение суток; зеленых насаждений и иных объектов - в сроки, установленные владельцами этих объектов.</w:t>
      </w:r>
    </w:p>
    <w:p w:rsidR="00B80FF6" w:rsidRDefault="00B80FF6">
      <w:pPr>
        <w:pStyle w:val="ConsPlusNormal"/>
        <w:spacing w:before="220"/>
        <w:ind w:firstLine="540"/>
        <w:jc w:val="both"/>
      </w:pPr>
      <w:r>
        <w:t>1.2.16. Территории общего пользования в зимний период должны быть убраны от снега и посыпаны противогололедными материалами. Малые архитектурные формы, а также пространство вокруг них и подходы к ним должны быть очищены от снега и наледи.</w:t>
      </w:r>
    </w:p>
    <w:p w:rsidR="00B80FF6" w:rsidRDefault="00B80FF6">
      <w:pPr>
        <w:pStyle w:val="ConsPlusNormal"/>
        <w:spacing w:before="220"/>
        <w:ind w:firstLine="540"/>
        <w:jc w:val="both"/>
      </w:pPr>
      <w: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B80FF6" w:rsidRDefault="00B80FF6">
      <w:pPr>
        <w:pStyle w:val="ConsPlusNormal"/>
        <w:spacing w:before="220"/>
        <w:ind w:firstLine="540"/>
        <w:jc w:val="both"/>
      </w:pPr>
      <w:r>
        <w:t>1.2.17. Обязанность по уборке и вывозу снега из лотковой зоны проезжей части возлагается на организации, осуществляющие уборку проезжей части дороги (улицы, проезда).</w:t>
      </w:r>
    </w:p>
    <w:p w:rsidR="00B80FF6" w:rsidRDefault="00B80FF6">
      <w:pPr>
        <w:pStyle w:val="ConsPlusNormal"/>
        <w:spacing w:before="220"/>
        <w:ind w:firstLine="540"/>
        <w:jc w:val="both"/>
      </w:pPr>
      <w:r>
        <w:t>1.2.18. Запрещается:</w:t>
      </w:r>
    </w:p>
    <w:p w:rsidR="00B80FF6" w:rsidRDefault="00B80FF6">
      <w:pPr>
        <w:pStyle w:val="ConsPlusNormal"/>
        <w:spacing w:before="220"/>
        <w:ind w:firstLine="540"/>
        <w:jc w:val="both"/>
      </w:pPr>
      <w:r>
        <w:t>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rsidR="00B80FF6" w:rsidRDefault="00B80FF6">
      <w:pPr>
        <w:pStyle w:val="ConsPlusNormal"/>
        <w:spacing w:before="220"/>
        <w:ind w:firstLine="540"/>
        <w:jc w:val="both"/>
      </w:pPr>
      <w:r>
        <w:t>2) осуществлять переброску, перемещение и складирование загрязненного снега, а также сколов льда на газоны, цветники, территории с зелеными насаждениями;</w:t>
      </w:r>
    </w:p>
    <w:p w:rsidR="00B80FF6" w:rsidRDefault="00B80FF6">
      <w:pPr>
        <w:pStyle w:val="ConsPlusNormal"/>
        <w:spacing w:before="220"/>
        <w:ind w:firstLine="540"/>
        <w:jc w:val="both"/>
      </w:pPr>
      <w:r>
        <w:t>3) складировать снег к стенам зданий и на трассах тепловых сетей.</w:t>
      </w:r>
    </w:p>
    <w:p w:rsidR="00B80FF6" w:rsidRDefault="00B80FF6">
      <w:pPr>
        <w:pStyle w:val="ConsPlusNormal"/>
        <w:spacing w:before="220"/>
        <w:ind w:firstLine="540"/>
        <w:jc w:val="both"/>
      </w:pPr>
      <w:r>
        <w:t>1.2.19. Владельцы зданий, сооружений, строений обязаны систематически производить очистку от снега и наледи и обработку противогололедными материалами прилегающих территорий, подходов и входов в здания, сооружения, строения.</w:t>
      </w:r>
    </w:p>
    <w:p w:rsidR="00B80FF6" w:rsidRDefault="00B80FF6">
      <w:pPr>
        <w:pStyle w:val="ConsPlusNormal"/>
        <w:spacing w:before="220"/>
        <w:ind w:firstLine="540"/>
        <w:jc w:val="both"/>
      </w:pPr>
      <w:r>
        <w:t>1.2.20.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а также площадкам для крупногабаритного мусора.</w:t>
      </w:r>
    </w:p>
    <w:p w:rsidR="00B80FF6" w:rsidRDefault="00B80FF6">
      <w:pPr>
        <w:pStyle w:val="ConsPlusNormal"/>
        <w:spacing w:before="220"/>
        <w:ind w:firstLine="540"/>
        <w:jc w:val="both"/>
      </w:pPr>
      <w:r>
        <w:t>Ликвидация зимней скользкости производится путем обработки придомовых территорий противогололедными материалами. В первую очередь обрабатываются тротуары и дворовые переходы с уклонами и спусками и участки с интенсивным пешеходным движением.</w:t>
      </w:r>
    </w:p>
    <w:p w:rsidR="00B80FF6" w:rsidRDefault="00B80FF6">
      <w:pPr>
        <w:pStyle w:val="ConsPlusNormal"/>
        <w:spacing w:before="220"/>
        <w:ind w:firstLine="540"/>
        <w:jc w:val="both"/>
      </w:pPr>
      <w:r>
        <w:t>Собираемый с придомовых территорий и внутриквартальных проездов снег разрешается складировать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 в установленные места.</w:t>
      </w:r>
    </w:p>
    <w:p w:rsidR="00B80FF6" w:rsidRDefault="00B80FF6">
      <w:pPr>
        <w:pStyle w:val="ConsPlusNormal"/>
        <w:spacing w:before="220"/>
        <w:ind w:firstLine="540"/>
        <w:jc w:val="both"/>
      </w:pPr>
      <w:r>
        <w:t>1.2.21. Крышки люков подземных коммуникаций должны полностью очищаться от снега, льда и содержаться в состоянии, обеспечивающем возможность быстрого их использования.</w:t>
      </w:r>
    </w:p>
    <w:p w:rsidR="00B80FF6" w:rsidRDefault="00B80FF6">
      <w:pPr>
        <w:pStyle w:val="ConsPlusNormal"/>
        <w:spacing w:before="220"/>
        <w:ind w:firstLine="540"/>
        <w:jc w:val="both"/>
      </w:pPr>
      <w:r>
        <w:t>1.2.22.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B80FF6" w:rsidRDefault="00B80FF6">
      <w:pPr>
        <w:pStyle w:val="ConsPlusNormal"/>
        <w:ind w:firstLine="540"/>
        <w:jc w:val="both"/>
      </w:pPr>
    </w:p>
    <w:p w:rsidR="00B80FF6" w:rsidRDefault="00B80FF6">
      <w:pPr>
        <w:pStyle w:val="ConsPlusNormal"/>
        <w:jc w:val="center"/>
        <w:outlineLvl w:val="3"/>
      </w:pPr>
      <w:r>
        <w:t>1.3. Организация и проведение уборки территории города</w:t>
      </w:r>
    </w:p>
    <w:p w:rsidR="00B80FF6" w:rsidRDefault="00B80FF6">
      <w:pPr>
        <w:pStyle w:val="ConsPlusNormal"/>
        <w:jc w:val="center"/>
      </w:pPr>
      <w:r>
        <w:t>в летний период</w:t>
      </w:r>
    </w:p>
    <w:p w:rsidR="00B80FF6" w:rsidRDefault="00B80FF6">
      <w:pPr>
        <w:pStyle w:val="ConsPlusNormal"/>
        <w:ind w:firstLine="540"/>
        <w:jc w:val="both"/>
      </w:pPr>
    </w:p>
    <w:p w:rsidR="00B80FF6" w:rsidRDefault="00B80FF6">
      <w:pPr>
        <w:pStyle w:val="ConsPlusNormal"/>
        <w:ind w:firstLine="540"/>
        <w:jc w:val="both"/>
      </w:pPr>
      <w:r>
        <w:t>1.3.1. Период летней уборки территории города устанавливается с 15 апреля по 14 октября включительно. В зависимости от погодных условий сроки начала и окончания периода летней уборки могут быть изменены администрацией города Новокузнецка.</w:t>
      </w:r>
    </w:p>
    <w:p w:rsidR="00B80FF6" w:rsidRDefault="00B80FF6">
      <w:pPr>
        <w:pStyle w:val="ConsPlusNormal"/>
        <w:spacing w:before="220"/>
        <w:ind w:firstLine="540"/>
        <w:jc w:val="both"/>
      </w:pPr>
      <w:r>
        <w:t>Мероприятия по подготовке уборочной техники к работе в летний период проводятся в сроки, определенные владельцами элементов благоустройства либо специализированными организациями, выполняющими работы по содержанию и уборке территории, и должны быть завершены до 1 апреля текущего года.</w:t>
      </w:r>
    </w:p>
    <w:p w:rsidR="00B80FF6" w:rsidRDefault="00B80FF6">
      <w:pPr>
        <w:pStyle w:val="ConsPlusNormal"/>
        <w:spacing w:before="220"/>
        <w:ind w:firstLine="540"/>
        <w:jc w:val="both"/>
      </w:pPr>
      <w:r>
        <w:t>1.3.2. В летний период уборки производятся следующие виды работ:</w:t>
      </w:r>
    </w:p>
    <w:p w:rsidR="00B80FF6" w:rsidRDefault="00B80FF6">
      <w:pPr>
        <w:pStyle w:val="ConsPlusNormal"/>
        <w:spacing w:before="220"/>
        <w:ind w:firstLine="540"/>
        <w:jc w:val="both"/>
      </w:pPr>
      <w:r>
        <w:t>1) очистка газонов, цветников и клумб от мусора, веток, листьев, сухой травы, отцветших соцветий и песка;</w:t>
      </w:r>
    </w:p>
    <w:p w:rsidR="00B80FF6" w:rsidRDefault="00B80FF6">
      <w:pPr>
        <w:pStyle w:val="ConsPlusNormal"/>
        <w:spacing w:before="220"/>
        <w:ind w:firstLine="540"/>
        <w:jc w:val="both"/>
      </w:pPr>
      <w:r>
        <w:t>2) зачистка лотковой зоны дорог;</w:t>
      </w:r>
    </w:p>
    <w:p w:rsidR="00B80FF6" w:rsidRDefault="00B80FF6">
      <w:pPr>
        <w:pStyle w:val="ConsPlusNormal"/>
        <w:spacing w:before="220"/>
        <w:ind w:firstLine="540"/>
        <w:jc w:val="both"/>
      </w:pPr>
      <w:r>
        <w:t>3) подметание, мойка и поливка проезжей части дорог, тротуаров, придомовых, прилегающих, закрепленных и внутриквартальных территорий;</w:t>
      </w:r>
    </w:p>
    <w:p w:rsidR="00B80FF6" w:rsidRDefault="00B80FF6">
      <w:pPr>
        <w:pStyle w:val="ConsPlusNormal"/>
        <w:spacing w:before="220"/>
        <w:ind w:firstLine="540"/>
        <w:jc w:val="both"/>
      </w:pPr>
      <w:r>
        <w:t>4) очистка от грязи, мойка, покраска ограждений и бордюрного камня;</w:t>
      </w:r>
    </w:p>
    <w:p w:rsidR="00B80FF6" w:rsidRDefault="00B80FF6">
      <w:pPr>
        <w:pStyle w:val="ConsPlusNormal"/>
        <w:spacing w:before="220"/>
        <w:ind w:firstLine="540"/>
        <w:jc w:val="both"/>
      </w:pPr>
      <w:r>
        <w:t>5) ежедневная уборка мусора с придомовых, прилегающих, закрепленных и внутриквартальных территорий, включая территории, прилегающие к домам индивидуальной жилой застройки (частного сектора);</w:t>
      </w:r>
    </w:p>
    <w:p w:rsidR="00B80FF6" w:rsidRDefault="00B80FF6">
      <w:pPr>
        <w:pStyle w:val="ConsPlusNormal"/>
        <w:spacing w:before="220"/>
        <w:ind w:firstLine="540"/>
        <w:jc w:val="both"/>
      </w:pPr>
      <w:r>
        <w:t>6) вывоз смета и мусора в места санкционированного складирования, обезвреживания и утилизации;</w:t>
      </w:r>
    </w:p>
    <w:p w:rsidR="00B80FF6" w:rsidRDefault="00B80FF6">
      <w:pPr>
        <w:pStyle w:val="ConsPlusNormal"/>
        <w:spacing w:before="220"/>
        <w:ind w:firstLine="540"/>
        <w:jc w:val="both"/>
      </w:pPr>
      <w:r>
        <w:t>7) скашивание травы.</w:t>
      </w:r>
    </w:p>
    <w:p w:rsidR="00B80FF6" w:rsidRDefault="00B80FF6">
      <w:pPr>
        <w:pStyle w:val="ConsPlusNormal"/>
        <w:spacing w:before="220"/>
        <w:ind w:firstLine="540"/>
        <w:jc w:val="both"/>
      </w:pPr>
      <w:r>
        <w:t>1.3.3. В период листопада, цветения производятся сгребание и вывоз опавших листьев, иных отмирающих частей растений с проезжей части дорог, мест общего пользования, закрепленных, прилегающих, внутриквартальных и придомовых территорий. Сгребание листвы, иных отмирающих частей растений к комлевой части деревьев и кустарников запрещается.</w:t>
      </w:r>
    </w:p>
    <w:p w:rsidR="00B80FF6" w:rsidRDefault="00B80FF6">
      <w:pPr>
        <w:pStyle w:val="ConsPlusNormal"/>
        <w:spacing w:before="220"/>
        <w:ind w:firstLine="540"/>
        <w:jc w:val="both"/>
      </w:pPr>
      <w:r>
        <w:t>1.3.4. Подметание городских территорий производится:</w:t>
      </w:r>
    </w:p>
    <w:p w:rsidR="00B80FF6" w:rsidRDefault="00B80FF6">
      <w:pPr>
        <w:pStyle w:val="ConsPlusNormal"/>
        <w:spacing w:before="220"/>
        <w:ind w:firstLine="540"/>
        <w:jc w:val="both"/>
      </w:pPr>
      <w:r>
        <w:t>1) тротуаров - ежедневно до 07-00 часов и далее в течение дня по мере накопления загрязнений;</w:t>
      </w:r>
    </w:p>
    <w:p w:rsidR="00B80FF6" w:rsidRDefault="00B80FF6">
      <w:pPr>
        <w:pStyle w:val="ConsPlusNormal"/>
        <w:spacing w:before="220"/>
        <w:ind w:firstLine="540"/>
        <w:jc w:val="both"/>
      </w:pPr>
      <w:r>
        <w:t>2) придомовых и внутриквартальных территорий - ежедневно до 10-00 часов и далее в течение дня по мере необходимости;</w:t>
      </w:r>
    </w:p>
    <w:p w:rsidR="00B80FF6" w:rsidRDefault="00B80FF6">
      <w:pPr>
        <w:pStyle w:val="ConsPlusNormal"/>
        <w:spacing w:before="220"/>
        <w:ind w:firstLine="540"/>
        <w:jc w:val="both"/>
      </w:pPr>
      <w:r>
        <w:t>3) иных территорий, в том числе территорий общего пользования, прилегающих территорий, - по мере накопления загрязнений с учетом необходимости обеспечения чистоты.</w:t>
      </w:r>
    </w:p>
    <w:p w:rsidR="00B80FF6" w:rsidRDefault="00B80FF6">
      <w:pPr>
        <w:pStyle w:val="ConsPlusNormal"/>
        <w:spacing w:before="220"/>
        <w:ind w:firstLine="540"/>
        <w:jc w:val="both"/>
      </w:pPr>
      <w:hyperlink r:id="rId101" w:history="1">
        <w:r>
          <w:rPr>
            <w:color w:val="0000FF"/>
          </w:rPr>
          <w:t>1.3.5</w:t>
        </w:r>
      </w:hyperlink>
      <w:r>
        <w:t>. Мойка проезжей части и тротуаров производится с 24-00 часов до 07-00 часов.</w:t>
      </w:r>
    </w:p>
    <w:p w:rsidR="00B80FF6" w:rsidRDefault="00B80FF6">
      <w:pPr>
        <w:pStyle w:val="ConsPlusNormal"/>
        <w:spacing w:before="220"/>
        <w:ind w:firstLine="540"/>
        <w:jc w:val="both"/>
      </w:pPr>
      <w:r>
        <w:t>В случае необходимости мойка производится в дневное время.</w:t>
      </w:r>
    </w:p>
    <w:p w:rsidR="00B80FF6" w:rsidRDefault="00B80FF6">
      <w:pPr>
        <w:pStyle w:val="ConsPlusNormal"/>
        <w:spacing w:before="220"/>
        <w:ind w:firstLine="540"/>
        <w:jc w:val="both"/>
      </w:pPr>
      <w:r>
        <w:t>1.3.6. Поливка проезжей части, тротуаров, придомовых и внутриквартальных территорий производится:</w:t>
      </w:r>
    </w:p>
    <w:p w:rsidR="00B80FF6" w:rsidRDefault="00B80FF6">
      <w:pPr>
        <w:pStyle w:val="ConsPlusNormal"/>
        <w:spacing w:before="220"/>
        <w:ind w:firstLine="540"/>
        <w:jc w:val="both"/>
      </w:pPr>
      <w:r>
        <w:t>1) для улучшения микроклимата в жаркую погоду при температуре воздуха выше 25-и градусов (по Цельсию);</w:t>
      </w:r>
    </w:p>
    <w:p w:rsidR="00B80FF6" w:rsidRDefault="00B80FF6">
      <w:pPr>
        <w:pStyle w:val="ConsPlusNormal"/>
        <w:spacing w:before="220"/>
        <w:ind w:firstLine="540"/>
        <w:jc w:val="both"/>
      </w:pPr>
      <w:r>
        <w:t>2) для снижения запыленности по мере необходимости.</w:t>
      </w:r>
    </w:p>
    <w:p w:rsidR="00B80FF6" w:rsidRDefault="00B80FF6">
      <w:pPr>
        <w:pStyle w:val="ConsPlusNormal"/>
        <w:spacing w:before="220"/>
        <w:ind w:firstLine="540"/>
        <w:jc w:val="both"/>
      </w:pPr>
      <w:r>
        <w:t>1.3.7. Посадочные площадки остановок пассажирского транспорта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w:t>
      </w:r>
    </w:p>
    <w:p w:rsidR="00B80FF6" w:rsidRDefault="00B80FF6">
      <w:pPr>
        <w:pStyle w:val="ConsPlusNormal"/>
        <w:spacing w:before="220"/>
        <w:ind w:firstLine="540"/>
        <w:jc w:val="both"/>
      </w:pPr>
      <w:r>
        <w:t>1.3.8. Удаление смета (мусор, пыль, листва, песок) из лотковой зоны производится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B80FF6" w:rsidRDefault="00B80FF6">
      <w:pPr>
        <w:pStyle w:val="ConsPlusNormal"/>
        <w:spacing w:before="220"/>
        <w:ind w:firstLine="540"/>
        <w:jc w:val="both"/>
      </w:pPr>
      <w:r>
        <w:t>1.3.9. Осевые, резервные полосы, обозначенные линиями регулирования, должны быть постоянно очищены от песка и различного мелкого мусора.</w:t>
      </w:r>
    </w:p>
    <w:p w:rsidR="00B80FF6" w:rsidRDefault="00B80FF6">
      <w:pPr>
        <w:pStyle w:val="ConsPlusNormal"/>
        <w:spacing w:before="220"/>
        <w:ind w:firstLine="540"/>
        <w:jc w:val="both"/>
      </w:pPr>
      <w:r>
        <w:t>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w:t>
      </w:r>
    </w:p>
    <w:p w:rsidR="00B80FF6" w:rsidRDefault="00B80FF6">
      <w:pPr>
        <w:pStyle w:val="ConsPlusNormal"/>
        <w:spacing w:before="220"/>
        <w:ind w:firstLine="540"/>
        <w:jc w:val="both"/>
      </w:pPr>
      <w:r>
        <w:t>Металлические ограждения, дорожные знаки и указатели должны быть промыты.</w:t>
      </w:r>
    </w:p>
    <w:p w:rsidR="00B80FF6" w:rsidRDefault="00B80FF6">
      <w:pPr>
        <w:pStyle w:val="ConsPlusNormal"/>
        <w:spacing w:before="220"/>
        <w:ind w:firstLine="540"/>
        <w:jc w:val="both"/>
      </w:pPr>
      <w:r>
        <w:t>1.3.10. Для исключения застоев дождевой воды крышки люков и патрубки дождеприемных колодцев должны постоянно очищаться от смета (мусора, пыли, листвы, песка) и других загрязнений.</w:t>
      </w:r>
    </w:p>
    <w:p w:rsidR="00B80FF6" w:rsidRDefault="00B80FF6">
      <w:pPr>
        <w:pStyle w:val="ConsPlusNormal"/>
        <w:spacing w:before="220"/>
        <w:ind w:firstLine="540"/>
        <w:jc w:val="both"/>
      </w:pPr>
      <w:r>
        <w:t>1.3.11. Высота травяного покрова не должна превышать 15 сантиметров.</w:t>
      </w:r>
    </w:p>
    <w:p w:rsidR="00B80FF6" w:rsidRDefault="00B80FF6">
      <w:pPr>
        <w:pStyle w:val="ConsPlusNormal"/>
        <w:spacing w:before="220"/>
        <w:ind w:firstLine="540"/>
        <w:jc w:val="both"/>
      </w:pPr>
      <w:r>
        <w:t>1.3.12. Очистка урн от мусора производится ежедневно. Урны должны быть исправны и окрашены. Не допускается переполнение урн.</w:t>
      </w:r>
    </w:p>
    <w:p w:rsidR="00B80FF6" w:rsidRDefault="00B80FF6">
      <w:pPr>
        <w:pStyle w:val="ConsPlusNormal"/>
        <w:spacing w:before="220"/>
        <w:ind w:firstLine="540"/>
        <w:jc w:val="both"/>
      </w:pPr>
      <w:r>
        <w:t>1.3.13. Уборка опавших листьев обеспечивается собственниками земельных участков или владельцами земельных участков (при наличии соответствующей обязанности в договоре).</w:t>
      </w:r>
    </w:p>
    <w:p w:rsidR="00B80FF6" w:rsidRDefault="00B80FF6">
      <w:pPr>
        <w:pStyle w:val="ConsPlusNormal"/>
        <w:spacing w:before="220"/>
        <w:ind w:firstLine="540"/>
        <w:jc w:val="both"/>
      </w:pPr>
      <w:r>
        <w:t>Уборка придомовых территорий многоквартирных домов от смета, пыли и мелкого бытового мусора, их мойка осуществляются организациями, управляющими жилищным фондом, либо подрядными организациями, а при непосредственном управлении многоквартирным домом - собственниками помещений либо выбранной ими подрядной организацией.</w:t>
      </w:r>
    </w:p>
    <w:p w:rsidR="00B80FF6" w:rsidRDefault="00B80FF6">
      <w:pPr>
        <w:pStyle w:val="ConsPlusNormal"/>
        <w:spacing w:before="220"/>
        <w:ind w:firstLine="540"/>
        <w:jc w:val="both"/>
      </w:pPr>
      <w:r>
        <w:t>Смет и мусор, вынесенные при уборке или мойке проезжей части на тротуары, газоны, посадочные площадки, павильоны остановок общественного пассажирского транспорта, конечные разворотные площадки общественного транспорта, к близко расположенным фасадам зданий, объектам торговли и т.д., подлежат уборке организациями, осуществляющими уборку проезжей части.</w:t>
      </w:r>
    </w:p>
    <w:p w:rsidR="00B80FF6" w:rsidRDefault="00B80FF6">
      <w:pPr>
        <w:pStyle w:val="ConsPlusNormal"/>
        <w:spacing w:before="220"/>
        <w:ind w:firstLine="540"/>
        <w:jc w:val="both"/>
      </w:pPr>
      <w:r>
        <w:t>1.3.14. При производстве летней уборки запрещается:</w:t>
      </w:r>
    </w:p>
    <w:p w:rsidR="00B80FF6" w:rsidRDefault="00B80FF6">
      <w:pPr>
        <w:pStyle w:val="ConsPlusNormal"/>
        <w:spacing w:before="220"/>
        <w:ind w:firstLine="540"/>
        <w:jc w:val="both"/>
      </w:pPr>
      <w:r>
        <w:t>1) сбрасывать смет и мусор на зеленые насаждения, в смотровые колодцы инженерных сетей, реки и водоемы, на проезжую часть дорог и тротуары;</w:t>
      </w:r>
    </w:p>
    <w:p w:rsidR="00B80FF6" w:rsidRDefault="00B80FF6">
      <w:pPr>
        <w:pStyle w:val="ConsPlusNormal"/>
        <w:spacing w:before="220"/>
        <w:ind w:firstLine="540"/>
        <w:jc w:val="both"/>
      </w:pPr>
      <w:r>
        <w:t>2) выбивать струей воды смет и мусор на тротуары и газоны при мойке проезжей части;</w:t>
      </w:r>
    </w:p>
    <w:p w:rsidR="00B80FF6" w:rsidRDefault="00B80FF6">
      <w:pPr>
        <w:pStyle w:val="ConsPlusNormal"/>
        <w:spacing w:before="220"/>
        <w:ind w:firstLine="540"/>
        <w:jc w:val="both"/>
      </w:pPr>
      <w:r>
        <w:t>3) разводить костры и сжигать мусор, листву, иные отмирающие части растений, тару, отходы;</w:t>
      </w:r>
    </w:p>
    <w:p w:rsidR="00B80FF6" w:rsidRDefault="00B80FF6">
      <w:pPr>
        <w:pStyle w:val="ConsPlusNormal"/>
        <w:spacing w:before="220"/>
        <w:ind w:firstLine="540"/>
        <w:jc w:val="both"/>
      </w:pPr>
      <w:r>
        <w:t>4) откачивать воду на проезжую часть при ликвидации аварий на водопроводных, канализационных и тепловых сетях;</w:t>
      </w:r>
    </w:p>
    <w:p w:rsidR="00B80FF6" w:rsidRDefault="00B80FF6">
      <w:pPr>
        <w:pStyle w:val="ConsPlusNormal"/>
        <w:spacing w:before="220"/>
        <w:ind w:firstLine="540"/>
        <w:jc w:val="both"/>
      </w:pPr>
      <w:r>
        <w:t>5) вывоз смета (мусор, пыль, листва, иные отмирающие части растений, песок) в не отведенные для этих целей места;</w:t>
      </w:r>
    </w:p>
    <w:p w:rsidR="00B80FF6" w:rsidRDefault="00B80FF6">
      <w:pPr>
        <w:pStyle w:val="ConsPlusNormal"/>
        <w:spacing w:before="220"/>
        <w:ind w:firstLine="540"/>
        <w:jc w:val="both"/>
      </w:pPr>
      <w:r>
        <w:t>6) перевозка грунта, мусора, жидких масс, сыпучих, летучих, и распыляющихся веществ и материалов без покрытия брезентом или другим материалом, исключающим их просыпание по маршруту перевозки и загрязнение территории города.</w:t>
      </w:r>
    </w:p>
    <w:p w:rsidR="00B80FF6" w:rsidRDefault="00B80FF6">
      <w:pPr>
        <w:pStyle w:val="ConsPlusNormal"/>
        <w:spacing w:before="220"/>
        <w:ind w:firstLine="540"/>
        <w:jc w:val="both"/>
      </w:pPr>
      <w:r>
        <w:t>1.3.15. Чистота на территории города должна поддерживаться в течение всего рабочего дня.</w:t>
      </w:r>
    </w:p>
    <w:p w:rsidR="00B80FF6" w:rsidRDefault="00B80FF6">
      <w:pPr>
        <w:pStyle w:val="ConsPlusNormal"/>
        <w:ind w:firstLine="540"/>
        <w:jc w:val="both"/>
      </w:pPr>
    </w:p>
    <w:p w:rsidR="00B80FF6" w:rsidRDefault="00B80FF6">
      <w:pPr>
        <w:pStyle w:val="ConsPlusNormal"/>
        <w:jc w:val="center"/>
        <w:outlineLvl w:val="2"/>
      </w:pPr>
      <w:r>
        <w:t>Раздел 2. ТРЕБОВАНИЯ К СОДЕРЖАНИЮ ЭЛЕМЕНТОВ БЛАГОУСТРОЙСТВА</w:t>
      </w:r>
    </w:p>
    <w:p w:rsidR="00B80FF6" w:rsidRDefault="00B80FF6">
      <w:pPr>
        <w:pStyle w:val="ConsPlusNormal"/>
        <w:ind w:firstLine="540"/>
        <w:jc w:val="both"/>
      </w:pPr>
    </w:p>
    <w:p w:rsidR="00B80FF6" w:rsidRDefault="00B80FF6">
      <w:pPr>
        <w:pStyle w:val="ConsPlusNormal"/>
        <w:jc w:val="center"/>
        <w:outlineLvl w:val="3"/>
      </w:pPr>
      <w:r>
        <w:t>2.1. Общие положения</w:t>
      </w:r>
    </w:p>
    <w:p w:rsidR="00B80FF6" w:rsidRDefault="00B80FF6">
      <w:pPr>
        <w:pStyle w:val="ConsPlusNormal"/>
        <w:ind w:firstLine="540"/>
        <w:jc w:val="both"/>
      </w:pPr>
    </w:p>
    <w:p w:rsidR="00B80FF6" w:rsidRDefault="00B80FF6">
      <w:pPr>
        <w:pStyle w:val="ConsPlusNormal"/>
        <w:ind w:firstLine="540"/>
        <w:jc w:val="both"/>
      </w:pPr>
      <w:r>
        <w:t>2.1.1. Содержание элементов благоустройства должно предусматривать:</w:t>
      </w:r>
    </w:p>
    <w:p w:rsidR="00B80FF6" w:rsidRDefault="00B80FF6">
      <w:pPr>
        <w:pStyle w:val="ConsPlusNormal"/>
        <w:spacing w:before="220"/>
        <w:ind w:firstLine="540"/>
        <w:jc w:val="both"/>
      </w:pPr>
      <w:r>
        <w:t>поддержание элементов благоустройства в надлежащем состоянии;</w:t>
      </w:r>
    </w:p>
    <w:p w:rsidR="00B80FF6" w:rsidRDefault="00B80FF6">
      <w:pPr>
        <w:pStyle w:val="ConsPlusNormal"/>
        <w:spacing w:before="220"/>
        <w:ind w:firstLine="540"/>
        <w:jc w:val="both"/>
      </w:pPr>
      <w:r>
        <w:t>своевременную очистку от грязи и промывку поверхностей элементов благоустройства;</w:t>
      </w:r>
    </w:p>
    <w:p w:rsidR="00B80FF6" w:rsidRDefault="00B80FF6">
      <w:pPr>
        <w:pStyle w:val="ConsPlusNormal"/>
        <w:spacing w:before="220"/>
        <w:ind w:firstLine="540"/>
        <w:jc w:val="both"/>
      </w:pPr>
      <w:r>
        <w:t>ежедневную уборку территории, прилегающей к элементам благоустройства.</w:t>
      </w:r>
    </w:p>
    <w:p w:rsidR="00B80FF6" w:rsidRDefault="00B80FF6">
      <w:pPr>
        <w:pStyle w:val="ConsPlusNormal"/>
        <w:spacing w:before="220"/>
        <w:ind w:firstLine="540"/>
        <w:jc w:val="both"/>
      </w:pPr>
      <w:r>
        <w:t>2.1.2. Ответственные лица обязаны:</w:t>
      </w:r>
    </w:p>
    <w:p w:rsidR="00B80FF6" w:rsidRDefault="00B80FF6">
      <w:pPr>
        <w:pStyle w:val="ConsPlusNormal"/>
        <w:spacing w:before="220"/>
        <w:ind w:firstLine="540"/>
        <w:jc w:val="both"/>
      </w:pPr>
      <w:r>
        <w:t>содержать элементы благоустройства и территорию, прилегающую к ним, в чистоте и исправном состоянии;</w:t>
      </w:r>
    </w:p>
    <w:p w:rsidR="00B80FF6" w:rsidRDefault="00B80FF6">
      <w:pPr>
        <w:pStyle w:val="ConsPlusNormal"/>
        <w:spacing w:before="220"/>
        <w:ind w:firstLine="540"/>
        <w:jc w:val="both"/>
      </w:pPr>
      <w:r>
        <w:t>производить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трансформаторных будок, центральных тепловых пунктов не реже одного раза в два года, а также следить за обновлением краски и производить ремонт - по мере необходимости;</w:t>
      </w:r>
    </w:p>
    <w:p w:rsidR="00B80FF6" w:rsidRDefault="00B80FF6">
      <w:pPr>
        <w:pStyle w:val="ConsPlusNormal"/>
        <w:spacing w:before="220"/>
        <w:ind w:firstLine="540"/>
        <w:jc w:val="both"/>
      </w:pPr>
      <w:r>
        <w:t>производить окраску киосков, павильонов, палаток, тележек, лотков, столиков, заборов, газонных ограждений и ограждений тротуаров, остановочных павильонов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иных элементов благоустройства не реже одного раза в год, а также следить за обновлением краски и производить ремонт по мере необходимости;</w:t>
      </w:r>
    </w:p>
    <w:p w:rsidR="00B80FF6" w:rsidRDefault="00B80FF6">
      <w:pPr>
        <w:pStyle w:val="ConsPlusNormal"/>
        <w:spacing w:before="220"/>
        <w:ind w:firstLine="540"/>
        <w:jc w:val="both"/>
      </w:pPr>
      <w:r>
        <w:t>осуществлять очистку элементов благоустройства от объявлений, афиш, плакатов, газет и иной информационно-печатной продукции;</w:t>
      </w:r>
    </w:p>
    <w:p w:rsidR="00B80FF6" w:rsidRDefault="00B80FF6">
      <w:pPr>
        <w:pStyle w:val="ConsPlusNormal"/>
        <w:spacing w:before="220"/>
        <w:ind w:firstLine="540"/>
        <w:jc w:val="both"/>
      </w:pPr>
      <w:r>
        <w:t>обустраивать песочницы с гладкой ограждающей поверхностью, менять песок в песочницах не менее одного раза в год;</w:t>
      </w:r>
    </w:p>
    <w:p w:rsidR="00B80FF6" w:rsidRDefault="00B80FF6">
      <w:pPr>
        <w:pStyle w:val="ConsPlusNormal"/>
        <w:spacing w:before="220"/>
        <w:ind w:firstLine="540"/>
        <w:jc w:val="both"/>
      </w:pPr>
      <w:r>
        <w:t>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B80FF6" w:rsidRDefault="00B80FF6">
      <w:pPr>
        <w:pStyle w:val="ConsPlusNormal"/>
        <w:spacing w:before="220"/>
        <w:ind w:firstLine="540"/>
        <w:jc w:val="both"/>
      </w:pPr>
      <w:r>
        <w:t>выполнять иные требования по содержанию элементов благоустройства,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2.1.3. Запрещается:</w:t>
      </w:r>
    </w:p>
    <w:p w:rsidR="00B80FF6" w:rsidRDefault="00B80FF6">
      <w:pPr>
        <w:pStyle w:val="ConsPlusNormal"/>
        <w:spacing w:before="220"/>
        <w:ind w:firstLine="540"/>
        <w:jc w:val="both"/>
      </w:pPr>
      <w:r>
        <w:t>размещать элементы благоустройства с нарушением требований настоящих Правил;</w:t>
      </w:r>
    </w:p>
    <w:p w:rsidR="00B80FF6" w:rsidRDefault="00B80FF6">
      <w:pPr>
        <w:pStyle w:val="ConsPlusNormal"/>
        <w:spacing w:before="220"/>
        <w:ind w:firstLine="540"/>
        <w:jc w:val="both"/>
      </w:pPr>
      <w:r>
        <w:t>повреждать подземные инженерные коммуникации и их конструктивные элементы при размещении (установке) элементов благоустройства;</w:t>
      </w:r>
    </w:p>
    <w:p w:rsidR="00B80FF6" w:rsidRDefault="00B80FF6">
      <w:pPr>
        <w:pStyle w:val="ConsPlusNormal"/>
        <w:spacing w:before="220"/>
        <w:ind w:firstLine="540"/>
        <w:jc w:val="both"/>
      </w:pPr>
      <w:r>
        <w:t>использовать элементы благоустройства не по назначению (сушка белья на спортивных площадках и т.д.);</w:t>
      </w:r>
    </w:p>
    <w:p w:rsidR="00B80FF6" w:rsidRDefault="00B80FF6">
      <w:pPr>
        <w:pStyle w:val="ConsPlusNormal"/>
        <w:spacing w:before="220"/>
        <w:ind w:firstLine="540"/>
        <w:jc w:val="both"/>
      </w:pPr>
      <w:r>
        <w:t>развешивать и наклеивать афиши, объявления, плакаты и иную информационно-печатную продукцию на поверхностях элементов благоустройства;</w:t>
      </w:r>
    </w:p>
    <w:p w:rsidR="00B80FF6" w:rsidRDefault="00B80FF6">
      <w:pPr>
        <w:pStyle w:val="ConsPlusNormal"/>
        <w:spacing w:before="220"/>
        <w:ind w:firstLine="540"/>
        <w:jc w:val="both"/>
      </w:pPr>
      <w:r>
        <w:t>ломать и повреждать элементы благоустройства и их конструктивные части.</w:t>
      </w:r>
    </w:p>
    <w:p w:rsidR="00B80FF6" w:rsidRDefault="00B80FF6">
      <w:pPr>
        <w:pStyle w:val="ConsPlusNormal"/>
        <w:ind w:firstLine="540"/>
        <w:jc w:val="both"/>
      </w:pPr>
    </w:p>
    <w:p w:rsidR="00B80FF6" w:rsidRDefault="00B80FF6">
      <w:pPr>
        <w:pStyle w:val="ConsPlusNormal"/>
        <w:jc w:val="center"/>
        <w:outlineLvl w:val="3"/>
      </w:pPr>
      <w:r>
        <w:t>2.2. Содержание фасадов зданий, строений, сооружений</w:t>
      </w:r>
    </w:p>
    <w:p w:rsidR="00B80FF6" w:rsidRDefault="00B80FF6">
      <w:pPr>
        <w:pStyle w:val="ConsPlusNormal"/>
        <w:ind w:firstLine="540"/>
        <w:jc w:val="both"/>
      </w:pPr>
    </w:p>
    <w:p w:rsidR="00B80FF6" w:rsidRDefault="00B80FF6">
      <w:pPr>
        <w:pStyle w:val="ConsPlusNormal"/>
        <w:ind w:firstLine="540"/>
        <w:jc w:val="both"/>
      </w:pPr>
      <w:r>
        <w:t>2.2.1. Содержание фасадов зданий, строений и сооружений должно предусматривать:</w:t>
      </w:r>
    </w:p>
    <w:p w:rsidR="00B80FF6" w:rsidRDefault="00B80FF6">
      <w:pPr>
        <w:pStyle w:val="ConsPlusNormal"/>
        <w:spacing w:before="220"/>
        <w:ind w:firstLine="540"/>
        <w:jc w:val="both"/>
      </w:pPr>
      <w:r>
        <w:t>своевременный поддерживающий ремонт и восстановление конструктивных элементов и отделки фасадов и ограждений,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B80FF6" w:rsidRDefault="00B80FF6">
      <w:pPr>
        <w:pStyle w:val="ConsPlusNormal"/>
        <w:spacing w:before="220"/>
        <w:ind w:firstLine="540"/>
        <w:jc w:val="both"/>
      </w:pPr>
      <w:r>
        <w:t>обеспечение наличия и содержание в исправном состоянии водостоков, водосточных труб и сливов;</w:t>
      </w:r>
    </w:p>
    <w:p w:rsidR="00B80FF6" w:rsidRDefault="00B80FF6">
      <w:pPr>
        <w:pStyle w:val="ConsPlusNormal"/>
        <w:spacing w:before="220"/>
        <w:ind w:firstLine="540"/>
        <w:jc w:val="both"/>
      </w:pPr>
      <w:r>
        <w:t>герметизацию, заделку и расшивку швов, трещин и выбоин;</w:t>
      </w:r>
    </w:p>
    <w:p w:rsidR="00B80FF6" w:rsidRDefault="00B80FF6">
      <w:pPr>
        <w:pStyle w:val="ConsPlusNormal"/>
        <w:spacing w:before="220"/>
        <w:ind w:firstLine="540"/>
        <w:jc w:val="both"/>
      </w:pPr>
      <w:r>
        <w:t>восстановление, ремонт и своевременную очистку отмосток, приямков цокольных окон и входов в подвалы;</w:t>
      </w:r>
    </w:p>
    <w:p w:rsidR="00B80FF6" w:rsidRDefault="00B80FF6">
      <w:pPr>
        <w:pStyle w:val="ConsPlusNormal"/>
        <w:spacing w:before="220"/>
        <w:ind w:firstLine="540"/>
        <w:jc w:val="both"/>
      </w:pPr>
      <w:r>
        <w:t>поддержание в исправном состоянии размещенного на фасадах и ограждениях электроосвещения и включение его с наступлением темноты;</w:t>
      </w:r>
    </w:p>
    <w:p w:rsidR="00B80FF6" w:rsidRDefault="00B80FF6">
      <w:pPr>
        <w:pStyle w:val="ConsPlusNormal"/>
        <w:spacing w:before="220"/>
        <w:ind w:firstLine="540"/>
        <w:jc w:val="both"/>
      </w:pPr>
      <w:r>
        <w:t>своевременную очистку и промывку поверхностей фасадов и ограждений в зависимости от их состояния и условий эксплуатации;</w:t>
      </w:r>
    </w:p>
    <w:p w:rsidR="00B80FF6" w:rsidRDefault="00B80FF6">
      <w:pPr>
        <w:pStyle w:val="ConsPlusNormal"/>
        <w:spacing w:before="220"/>
        <w:ind w:firstLine="540"/>
        <w:jc w:val="both"/>
      </w:pPr>
      <w:r>
        <w:t>своевременное мытье окон и витрин, вывесок и указателей;</w:t>
      </w:r>
    </w:p>
    <w:p w:rsidR="00B80FF6" w:rsidRDefault="00B80FF6">
      <w:pPr>
        <w:pStyle w:val="ConsPlusNormal"/>
        <w:spacing w:before="220"/>
        <w:ind w:firstLine="540"/>
        <w:jc w:val="both"/>
      </w:pPr>
      <w:r>
        <w:t>очистку от надписей, рисунков, объявлений, плакатов и иной информационно-печатной продукции;</w:t>
      </w:r>
    </w:p>
    <w:p w:rsidR="00B80FF6" w:rsidRDefault="00B80FF6">
      <w:pPr>
        <w:pStyle w:val="ConsPlusNormal"/>
        <w:spacing w:before="220"/>
        <w:ind w:firstLine="540"/>
        <w:jc w:val="both"/>
      </w:pPr>
      <w:r>
        <w:t>своевременную очистку крыш, козырьков, карнизов, балконов и лоджий от сосулек, снежного покрова и наледи;</w:t>
      </w:r>
    </w:p>
    <w:p w:rsidR="00B80FF6" w:rsidRDefault="00B80FF6">
      <w:pPr>
        <w:pStyle w:val="ConsPlusNormal"/>
        <w:spacing w:before="220"/>
        <w:ind w:firstLine="540"/>
        <w:jc w:val="both"/>
      </w:pPr>
      <w:r>
        <w:t>немедленный вывоз в снегоотвал сброшенного с крыш, козырьков, карнизов, балконов и лоджий снега и наледи.</w:t>
      </w:r>
    </w:p>
    <w:p w:rsidR="00B80FF6" w:rsidRDefault="00B80FF6">
      <w:pPr>
        <w:pStyle w:val="ConsPlusNormal"/>
        <w:spacing w:before="220"/>
        <w:ind w:firstLine="540"/>
        <w:jc w:val="both"/>
      </w:pPr>
      <w:r>
        <w:t>2.2.2. Ответственные лица обязаны:</w:t>
      </w:r>
    </w:p>
    <w:p w:rsidR="00B80FF6" w:rsidRDefault="00B80FF6">
      <w:pPr>
        <w:pStyle w:val="ConsPlusNormal"/>
        <w:spacing w:before="220"/>
        <w:ind w:firstLine="540"/>
        <w:jc w:val="both"/>
      </w:pPr>
      <w:r>
        <w:t xml:space="preserve">иметь </w:t>
      </w:r>
      <w:hyperlink w:anchor="P3756" w:history="1">
        <w:r>
          <w:rPr>
            <w:color w:val="0000FF"/>
          </w:rPr>
          <w:t>паспорт</w:t>
        </w:r>
      </w:hyperlink>
      <w:r>
        <w:t xml:space="preserve"> внешней отделки фасадов здания, строения, сооружения (далее - паспорт фасадов) за исключением владельцев объектов индивидуального жилищного строительства, выданный в установленном порядке, по типовой форме согласно приложению N 7 к настоящим Правилам;</w:t>
      </w:r>
    </w:p>
    <w:p w:rsidR="00B80FF6" w:rsidRDefault="00B80FF6">
      <w:pPr>
        <w:pStyle w:val="ConsPlusNormal"/>
        <w:spacing w:before="220"/>
        <w:ind w:firstLine="540"/>
        <w:jc w:val="both"/>
      </w:pPr>
      <w:r>
        <w:t>содержать фасады зданий, строений, сооружений в состоянии, соответствующем паспорту фасадов;</w:t>
      </w:r>
    </w:p>
    <w:p w:rsidR="00B80FF6" w:rsidRDefault="00B80FF6">
      <w:pPr>
        <w:pStyle w:val="ConsPlusNormal"/>
        <w:spacing w:before="220"/>
        <w:ind w:firstLine="540"/>
        <w:jc w:val="both"/>
      </w:pPr>
      <w:r>
        <w:t>обеспечивать отсутствие на фасадах и ограждениях видимых загрязнений, повреждений, в том числе разрушений отделочного слоя, водосточных труб, воронок или выпусков;</w:t>
      </w:r>
    </w:p>
    <w:p w:rsidR="00B80FF6" w:rsidRDefault="00B80FF6">
      <w:pPr>
        <w:pStyle w:val="ConsPlusNormal"/>
        <w:spacing w:before="220"/>
        <w:ind w:firstLine="540"/>
        <w:jc w:val="both"/>
      </w:pPr>
      <w:r>
        <w:t>изменять внешний вид фасадов зданий, строений, сооружений, за исключением объектов индивидуального жилищного строительства, при условии внесения соответствующих изменений в паспорт фасадов в порядке, утвержденном в установленном порядке;</w:t>
      </w:r>
    </w:p>
    <w:p w:rsidR="00B80FF6" w:rsidRDefault="00B80FF6">
      <w:pPr>
        <w:pStyle w:val="ConsPlusNormal"/>
        <w:spacing w:before="220"/>
        <w:ind w:firstLine="540"/>
        <w:jc w:val="both"/>
      </w:pPr>
      <w:r>
        <w:t>выполнять иные требования по содержанию фасадов зданий, строений и сооружений,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2.2.3. Подготовка паспортов отделки фасадов осуществляется ответственными лицами в следующие сроки:</w:t>
      </w:r>
    </w:p>
    <w:p w:rsidR="00B80FF6" w:rsidRDefault="00B80FF6">
      <w:pPr>
        <w:pStyle w:val="ConsPlusNormal"/>
        <w:spacing w:before="220"/>
        <w:ind w:firstLine="540"/>
        <w:jc w:val="both"/>
      </w:pPr>
      <w:r>
        <w:t>в отношении зданий, строений, сооружений, введенных в эксплуатацию до дня вступления в силу настоящих Правил, - не позднее трех лет со дня вступления в силу настоящих Правил;</w:t>
      </w:r>
    </w:p>
    <w:p w:rsidR="00B80FF6" w:rsidRDefault="00B80FF6">
      <w:pPr>
        <w:pStyle w:val="ConsPlusNormal"/>
        <w:jc w:val="both"/>
      </w:pPr>
      <w:r>
        <w:t xml:space="preserve">(в ред. </w:t>
      </w:r>
      <w:hyperlink r:id="rId102"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в отношении зданий, строений, сооружений, вводимых в эксплуатацию после вступления в силу настоящих Правил, - не позднее шести месяцев со дня ввода в эксплуатацию.</w:t>
      </w:r>
    </w:p>
    <w:p w:rsidR="00B80FF6" w:rsidRDefault="00B80FF6">
      <w:pPr>
        <w:pStyle w:val="ConsPlusNormal"/>
        <w:spacing w:before="220"/>
        <w:ind w:firstLine="540"/>
        <w:jc w:val="both"/>
      </w:pPr>
      <w:r>
        <w:t>2.2.4. При осуществлении ремонтных работ фасадов зданий, строений и сооружений заказчик (ответственное лицо) контролирует правильность их выполнения, соответствие проектной документации действующим нормам и правилам, качество используемых материалов и оборудования (наличие маркировок, паспортов и сертификатов);</w:t>
      </w:r>
    </w:p>
    <w:p w:rsidR="00B80FF6" w:rsidRDefault="00B80FF6">
      <w:pPr>
        <w:pStyle w:val="ConsPlusNormal"/>
        <w:spacing w:before="220"/>
        <w:ind w:firstLine="540"/>
        <w:jc w:val="both"/>
      </w:pPr>
      <w:r>
        <w:t>производство ремонтных работ необходимо осуществлять с соблюдением мер, обеспечивающих сохранность архитектурно-художественного декора зданий, строений и сооружений, при этом обеспечивать сохранность зеленых насаждений, ограждать ремонтируемые здания, строения и сооружения, размещать на строительных лесах и ограждениях информацию о производителе работ;</w:t>
      </w:r>
    </w:p>
    <w:p w:rsidR="00B80FF6" w:rsidRDefault="00B80FF6">
      <w:pPr>
        <w:pStyle w:val="ConsPlusNormal"/>
        <w:spacing w:before="220"/>
        <w:ind w:firstLine="540"/>
        <w:jc w:val="both"/>
      </w:pPr>
      <w:r>
        <w:t>работы на фасадах повышенной архитектурной сложности, а также фасадах, находящихся в границах охранной зоны, должны производиться только с лесов, на фасадах панельных домов и там, где невозможно выполнять работы с помощью строительных лесов и механизмов (узкие дворы, брандмауэрные стены и т.п.), разрешается работать методом промышленного альпинизма;</w:t>
      </w:r>
    </w:p>
    <w:p w:rsidR="00B80FF6" w:rsidRDefault="00B80FF6">
      <w:pPr>
        <w:pStyle w:val="ConsPlusNormal"/>
        <w:spacing w:before="220"/>
        <w:ind w:firstLine="540"/>
        <w:jc w:val="both"/>
      </w:pPr>
      <w:r>
        <w:t>установка строительных лесов и вышек, ограничивающих движение пешеходов, транспорта, производится при наличии согласования с Управлением дорожно-коммунального хозяйства и благоустройства администрации города Новокузнецка;</w:t>
      </w:r>
    </w:p>
    <w:p w:rsidR="00B80FF6" w:rsidRDefault="00B80FF6">
      <w:pPr>
        <w:pStyle w:val="ConsPlusNormal"/>
        <w:jc w:val="both"/>
      </w:pPr>
      <w:r>
        <w:t xml:space="preserve">(в ред. </w:t>
      </w:r>
      <w:hyperlink r:id="rId103"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гарантийный срок ремонта фасадов должен составлять не менее пяти лет;</w:t>
      </w:r>
    </w:p>
    <w:p w:rsidR="00B80FF6" w:rsidRDefault="00B80FF6">
      <w:pPr>
        <w:pStyle w:val="ConsPlusNormal"/>
        <w:spacing w:before="220"/>
        <w:ind w:firstLine="540"/>
        <w:jc w:val="both"/>
      </w:pPr>
      <w:r>
        <w:t>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Комитетом в порядке, установленном административным регламентом.</w:t>
      </w:r>
    </w:p>
    <w:p w:rsidR="00B80FF6" w:rsidRDefault="00B80FF6">
      <w:pPr>
        <w:pStyle w:val="ConsPlusNormal"/>
        <w:spacing w:before="220"/>
        <w:ind w:firstLine="540"/>
        <w:jc w:val="both"/>
      </w:pPr>
      <w:r>
        <w:t>2.2.5. Владельцы зданий, строений и сооружений и иные лица, на которых возложены обязанности по их содержанию и ремонту, должны:</w:t>
      </w:r>
    </w:p>
    <w:p w:rsidR="00B80FF6" w:rsidRDefault="00B80FF6">
      <w:pPr>
        <w:pStyle w:val="ConsPlusNormal"/>
        <w:spacing w:before="220"/>
        <w:ind w:firstLine="540"/>
        <w:jc w:val="both"/>
      </w:pPr>
      <w:r>
        <w:t>1) систематически проверять состояние фасадов и их отдельных элементов (балконов, лоджий, эркеров, карнизов, отливов, водосточных труб, козырьков и т.д.);</w:t>
      </w:r>
    </w:p>
    <w:p w:rsidR="00B80FF6" w:rsidRDefault="00B80FF6">
      <w:pPr>
        <w:pStyle w:val="ConsPlusNormal"/>
        <w:spacing w:before="220"/>
        <w:ind w:firstLine="540"/>
        <w:jc w:val="both"/>
      </w:pPr>
      <w:r>
        <w:t>2) проверять прочность креплений архитектурных деталей и облицовки, устойчивость парапетных и балконных ограждений;</w:t>
      </w:r>
    </w:p>
    <w:p w:rsidR="00B80FF6" w:rsidRDefault="00B80FF6">
      <w:pPr>
        <w:pStyle w:val="ConsPlusNormal"/>
        <w:spacing w:before="220"/>
        <w:ind w:firstLine="540"/>
        <w:jc w:val="both"/>
      </w:pPr>
      <w:r>
        <w:t>3)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B80FF6" w:rsidRDefault="00B80FF6">
      <w:pPr>
        <w:pStyle w:val="ConsPlusNormal"/>
        <w:spacing w:before="220"/>
        <w:ind w:firstLine="540"/>
        <w:jc w:val="both"/>
      </w:pPr>
      <w:r>
        <w:t>4) по мере необходимости, но не реже одного раза в год очищать и промывать фасады, используя специальную технику;</w:t>
      </w:r>
    </w:p>
    <w:p w:rsidR="00B80FF6" w:rsidRDefault="00B80FF6">
      <w:pPr>
        <w:pStyle w:val="ConsPlusNormal"/>
        <w:spacing w:before="220"/>
        <w:ind w:firstLine="540"/>
        <w:jc w:val="both"/>
      </w:pPr>
      <w:r>
        <w:t>5) по мере необходимости, но не реже двух раз в год, весной (после отключения систем отопления) и осенью (до начала отопительного сезона), как правило, очищать химическими средствами внутренние и наружные поверхности остекления окон, дверей балконов и лоджий, входных дверей в подъездах;</w:t>
      </w:r>
    </w:p>
    <w:p w:rsidR="00B80FF6" w:rsidRDefault="00B80FF6">
      <w:pPr>
        <w:pStyle w:val="ConsPlusNormal"/>
        <w:spacing w:before="220"/>
        <w:ind w:firstLine="540"/>
        <w:jc w:val="both"/>
      </w:pPr>
      <w:r>
        <w:t>6) проводить текущий ремонт фасада, в том числе его окраску с периодичностью в пределах 7 - 8 лет с учетом фактического состояния фасада;</w:t>
      </w:r>
    </w:p>
    <w:p w:rsidR="00B80FF6" w:rsidRDefault="00B80FF6">
      <w:pPr>
        <w:pStyle w:val="ConsPlusNormal"/>
        <w:spacing w:before="220"/>
        <w:ind w:firstLine="540"/>
        <w:jc w:val="both"/>
      </w:pPr>
      <w:r>
        <w:t>7) производить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покрытий).</w:t>
      </w:r>
    </w:p>
    <w:p w:rsidR="00B80FF6" w:rsidRDefault="00B80FF6">
      <w:pPr>
        <w:pStyle w:val="ConsPlusNormal"/>
        <w:spacing w:before="220"/>
        <w:ind w:firstLine="540"/>
        <w:jc w:val="both"/>
      </w:pPr>
      <w:r>
        <w:t>2.2.6. Запрещаются:</w:t>
      </w:r>
    </w:p>
    <w:p w:rsidR="00B80FF6" w:rsidRDefault="00B80FF6">
      <w:pPr>
        <w:pStyle w:val="ConsPlusNormal"/>
        <w:spacing w:before="220"/>
        <w:ind w:firstLine="540"/>
        <w:jc w:val="both"/>
      </w:pPr>
      <w:r>
        <w:t>несанкционированное нанесение надписей, рисунков, вывешивание объявлений, афиш, плакатов, иной печатной продукции на фасадах, ограждениях балконов и лоджий, крыльцах зданий, строений, сооружений, отдельно стоящих конструкциях, ограждающих сооружениях, опорах уличного освещения;</w:t>
      </w:r>
    </w:p>
    <w:p w:rsidR="00B80FF6" w:rsidRDefault="00B80FF6">
      <w:pPr>
        <w:pStyle w:val="ConsPlusNormal"/>
        <w:jc w:val="both"/>
      </w:pPr>
      <w:r>
        <w:t xml:space="preserve">(в ред. </w:t>
      </w:r>
      <w:hyperlink r:id="rId104"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нарушение требований по размещению вывесок, информационных конструкций, указателей улиц, номерных знаков домов, зданий, строений, сооружений либо их повреждение;</w:t>
      </w:r>
    </w:p>
    <w:p w:rsidR="00B80FF6" w:rsidRDefault="00B80FF6">
      <w:pPr>
        <w:pStyle w:val="ConsPlusNormal"/>
        <w:jc w:val="both"/>
      </w:pPr>
      <w:r>
        <w:t xml:space="preserve">(в ред. </w:t>
      </w:r>
      <w:hyperlink r:id="rId105"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частичная окраска, облицовка фасадов зданий, строений, сооружений, за исключением полной окраски, облицовки первых этажей зданий, строений, сооружений в ходе выполнения ремонтных работ;</w:t>
      </w:r>
    </w:p>
    <w:p w:rsidR="00B80FF6" w:rsidRDefault="00B80FF6">
      <w:pPr>
        <w:pStyle w:val="ConsPlusNormal"/>
        <w:jc w:val="both"/>
      </w:pPr>
      <w:r>
        <w:t xml:space="preserve">(в ред. </w:t>
      </w:r>
      <w:hyperlink r:id="rId106"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изменение характера ограждений (цвета, рисунка, прозрачности), самовольная реконструкция балконов и лоджий с устройством остекления, ограждающих конструкций, изменением архитектурного решения части фасада, фрагментарная окраска или облицовка участка фасада в пределах балкона или лоджии;</w:t>
      </w:r>
    </w:p>
    <w:p w:rsidR="00B80FF6" w:rsidRDefault="00B80FF6">
      <w:pPr>
        <w:pStyle w:val="ConsPlusNormal"/>
        <w:spacing w:before="220"/>
        <w:ind w:firstLine="540"/>
        <w:jc w:val="both"/>
      </w:pPr>
      <w:r>
        <w:t>нарушение требований по содержанию устройств наружного освещения, размещенных на зданиях, строениях, сооружениях.</w:t>
      </w:r>
    </w:p>
    <w:p w:rsidR="00B80FF6" w:rsidRDefault="00B80FF6">
      <w:pPr>
        <w:pStyle w:val="ConsPlusNormal"/>
        <w:ind w:firstLine="540"/>
        <w:jc w:val="both"/>
      </w:pPr>
    </w:p>
    <w:p w:rsidR="00B80FF6" w:rsidRDefault="00B80FF6">
      <w:pPr>
        <w:pStyle w:val="ConsPlusNormal"/>
        <w:jc w:val="center"/>
        <w:outlineLvl w:val="3"/>
      </w:pPr>
      <w:r>
        <w:t>2.3. Содержание территорий многоэтажной жилой застройки</w:t>
      </w:r>
    </w:p>
    <w:p w:rsidR="00B80FF6" w:rsidRDefault="00B80FF6">
      <w:pPr>
        <w:pStyle w:val="ConsPlusNormal"/>
        <w:ind w:firstLine="540"/>
        <w:jc w:val="both"/>
      </w:pPr>
    </w:p>
    <w:p w:rsidR="00B80FF6" w:rsidRDefault="00B80FF6">
      <w:pPr>
        <w:pStyle w:val="ConsPlusNormal"/>
        <w:ind w:firstLine="540"/>
        <w:jc w:val="both"/>
      </w:pPr>
      <w:r>
        <w:t xml:space="preserve">2.3.1. Содержание территорий многоэтажной жилой застройки (далее - придомовая территория) осуществляется с соблюдением </w:t>
      </w:r>
      <w:hyperlink r:id="rId107" w:history="1">
        <w:r>
          <w:rPr>
            <w:color w:val="0000FF"/>
          </w:rPr>
          <w:t>Правил</w:t>
        </w:r>
      </w:hyperlink>
      <w:r>
        <w:t xml:space="preserve"> и норм технической эксплуатации жилищного фонда, утвержденных Постановлением Госстроя России.</w:t>
      </w:r>
    </w:p>
    <w:p w:rsidR="00B80FF6" w:rsidRDefault="00B80FF6">
      <w:pPr>
        <w:pStyle w:val="ConsPlusNormal"/>
        <w:spacing w:before="220"/>
        <w:ind w:firstLine="540"/>
        <w:jc w:val="both"/>
      </w:pPr>
      <w:r>
        <w:t>2.3.2. Содержание придомовых территорий должно предусматривать:</w:t>
      </w:r>
    </w:p>
    <w:p w:rsidR="00B80FF6" w:rsidRDefault="00B80FF6">
      <w:pPr>
        <w:pStyle w:val="ConsPlusNormal"/>
        <w:spacing w:before="220"/>
        <w:ind w:firstLine="540"/>
        <w:jc w:val="both"/>
      </w:pPr>
      <w:r>
        <w:t>текущий и капитальный ремонт внутриквартальных дорог, за исключением автомобильных дорог общего пользования местного значения города Новокузнецка, относящихся к собственности города Новокузнецка, тротуаров, дорожек, отмосток, искусственных сооружений, малых архитектурных форм;</w:t>
      </w:r>
    </w:p>
    <w:p w:rsidR="00B80FF6" w:rsidRDefault="00B80FF6">
      <w:pPr>
        <w:pStyle w:val="ConsPlusNormal"/>
        <w:spacing w:before="220"/>
        <w:ind w:firstLine="540"/>
        <w:jc w:val="both"/>
      </w:pPr>
      <w:r>
        <w:t>ежедневную уборку;</w:t>
      </w:r>
    </w:p>
    <w:p w:rsidR="00B80FF6" w:rsidRDefault="00B80FF6">
      <w:pPr>
        <w:pStyle w:val="ConsPlusNormal"/>
        <w:spacing w:before="220"/>
        <w:ind w:firstLine="540"/>
        <w:jc w:val="both"/>
      </w:pPr>
      <w:r>
        <w:t>ремонт и очистку люков и решеток смотровых, ливнеприемных, дождеприемных колодцев, дренажей, лотков, перепускных труб;</w:t>
      </w:r>
    </w:p>
    <w:p w:rsidR="00B80FF6" w:rsidRDefault="00B80FF6">
      <w:pPr>
        <w:pStyle w:val="ConsPlusNormal"/>
        <w:spacing w:before="220"/>
        <w:ind w:firstLine="540"/>
        <w:jc w:val="both"/>
      </w:pPr>
      <w:r>
        <w:t>обеспечение беспрепятственного доступа к смотровым колодцам инженерных сетей, к источникам пожарного водоснабжения (гидрантам, водоемам и другим источникам);</w:t>
      </w:r>
    </w:p>
    <w:p w:rsidR="00B80FF6" w:rsidRDefault="00B80FF6">
      <w:pPr>
        <w:pStyle w:val="ConsPlusNormal"/>
        <w:spacing w:before="220"/>
        <w:ind w:firstLine="540"/>
        <w:jc w:val="both"/>
      </w:pPr>
      <w:r>
        <w:t>озеленение и уход за существующими зелеными насаждениями;</w:t>
      </w:r>
    </w:p>
    <w:p w:rsidR="00B80FF6" w:rsidRDefault="00B80FF6">
      <w:pPr>
        <w:pStyle w:val="ConsPlusNormal"/>
        <w:spacing w:before="220"/>
        <w:ind w:firstLine="540"/>
        <w:jc w:val="both"/>
      </w:pPr>
      <w:r>
        <w:t>хранение бытового мусора и пищевых отходов до их вывоза в мусоросборниках и контейнерах, установленных на асфальтированных или бетонированных площадках, имеющих подъездные пути для автотранспорта; складирование крупногабаритных предметов в специально отведенных местах;</w:t>
      </w:r>
    </w:p>
    <w:p w:rsidR="00B80FF6" w:rsidRDefault="00B80FF6">
      <w:pPr>
        <w:pStyle w:val="ConsPlusNormal"/>
        <w:spacing w:before="220"/>
        <w:ind w:firstLine="540"/>
        <w:jc w:val="both"/>
      </w:pPr>
      <w:r>
        <w:t xml:space="preserve">размещение и оборудование контейнерных площадок на придомовых территориях должны соответствовать требованиям, установленным </w:t>
      </w:r>
      <w:hyperlink r:id="rId108" w:history="1">
        <w:r>
          <w:rPr>
            <w:color w:val="0000FF"/>
          </w:rPr>
          <w:t>СанПиН 2.1.2.2645-10</w:t>
        </w:r>
      </w:hyperlink>
      <w:r>
        <w:t xml:space="preserve"> "Санитарно-эпидемиологические требованиям к условиям проживания в жилых зданиях и помещениях", утвержденных Постановлением Главного санитарного врача РФ от 10.06.2010 N 64;</w:t>
      </w:r>
    </w:p>
    <w:p w:rsidR="00B80FF6" w:rsidRDefault="00B80FF6">
      <w:pPr>
        <w:pStyle w:val="ConsPlusNormal"/>
        <w:spacing w:before="220"/>
        <w:ind w:firstLine="540"/>
        <w:jc w:val="both"/>
      </w:pPr>
      <w:r>
        <w:t>ежедневный вывоз или опорожнение контейнеров и других емкостей, предназначенных для сбора бытовых отходов и мусора.</w:t>
      </w:r>
    </w:p>
    <w:p w:rsidR="00B80FF6" w:rsidRDefault="00B80FF6">
      <w:pPr>
        <w:pStyle w:val="ConsPlusNormal"/>
        <w:spacing w:before="220"/>
        <w:ind w:firstLine="540"/>
        <w:jc w:val="both"/>
      </w:pPr>
      <w:r>
        <w:t>2.3.3. Ответственные лица обязаны:</w:t>
      </w:r>
    </w:p>
    <w:p w:rsidR="00B80FF6" w:rsidRDefault="00B80FF6">
      <w:pPr>
        <w:pStyle w:val="ConsPlusNormal"/>
        <w:spacing w:before="220"/>
        <w:ind w:firstLine="540"/>
        <w:jc w:val="both"/>
      </w:pPr>
      <w:r>
        <w:t>своевременно проводить текущий и капитальный ремонт внутриквартальных дорог, за исключением автомобильных дорог общего пользования местного значения города Новокузнецка, относящихся к собственности города Новокузнецка, тротуаров, дорожек, отмосток, искусственных сооружений, малых архитектурных форм;</w:t>
      </w:r>
    </w:p>
    <w:p w:rsidR="00B80FF6" w:rsidRDefault="00B80FF6">
      <w:pPr>
        <w:pStyle w:val="ConsPlusNormal"/>
        <w:spacing w:before="220"/>
        <w:ind w:firstLine="540"/>
        <w:jc w:val="both"/>
      </w:pPr>
      <w:r>
        <w:t>размещать на фасадах домов указатели наименования улицы, площади и иной территории проживания граждан, номера домов по согласованию с Комитетом в установленном порядке;</w:t>
      </w:r>
    </w:p>
    <w:p w:rsidR="00B80FF6" w:rsidRDefault="00B80FF6">
      <w:pPr>
        <w:pStyle w:val="ConsPlusNormal"/>
        <w:spacing w:before="220"/>
        <w:ind w:firstLine="540"/>
        <w:jc w:val="both"/>
      </w:pPr>
      <w:r>
        <w:t>осуществлять ежедневную уборку, в том числе антигололедные мероприятия, и систематическое наблюдение за санитарным состоянием придомовой территории;</w:t>
      </w:r>
    </w:p>
    <w:p w:rsidR="00B80FF6" w:rsidRDefault="00B80FF6">
      <w:pPr>
        <w:pStyle w:val="ConsPlusNormal"/>
        <w:spacing w:before="220"/>
        <w:ind w:firstLine="540"/>
        <w:jc w:val="both"/>
      </w:pPr>
      <w:r>
        <w:t>проводить осмотр придомовой территории с целью установления возможных причин возникновения дефектов внутриквартальных дорог, тротуаров, дорожек, отмосток, искусственных сооружений, малых архитектурных форм и иных, расположенных на придомовой территории объектов, принимать меры по их устранению;</w:t>
      </w:r>
    </w:p>
    <w:p w:rsidR="00B80FF6" w:rsidRDefault="00B80FF6">
      <w:pPr>
        <w:pStyle w:val="ConsPlusNormal"/>
        <w:spacing w:before="220"/>
        <w:ind w:firstLine="540"/>
        <w:jc w:val="both"/>
      </w:pPr>
      <w:r>
        <w:t>обеспечить установку сборников для твердых бытовых отходов;</w:t>
      </w:r>
    </w:p>
    <w:p w:rsidR="00B80FF6" w:rsidRDefault="00B80FF6">
      <w:pPr>
        <w:pStyle w:val="ConsPlusNormal"/>
        <w:spacing w:before="220"/>
        <w:ind w:firstLine="540"/>
        <w:jc w:val="both"/>
      </w:pPr>
      <w:r>
        <w:t>обеспечить установку урн для мусора у входов в подъезды, у скамеек и их своевременную очистку;</w:t>
      </w:r>
    </w:p>
    <w:p w:rsidR="00B80FF6" w:rsidRDefault="00B80FF6">
      <w:pPr>
        <w:pStyle w:val="ConsPlusNormal"/>
        <w:spacing w:before="220"/>
        <w:ind w:firstLine="540"/>
        <w:jc w:val="both"/>
      </w:pPr>
      <w:r>
        <w:t>предусматривать при устройстве твердых покрытий площадок перед подъездами домов, проездных и пешеходных дорожек возможность свободного стока талых и ливневых вод;</w:t>
      </w:r>
    </w:p>
    <w:p w:rsidR="00B80FF6" w:rsidRDefault="00B80FF6">
      <w:pPr>
        <w:pStyle w:val="ConsPlusNormal"/>
        <w:spacing w:before="220"/>
        <w:ind w:firstLine="540"/>
        <w:jc w:val="both"/>
      </w:pPr>
      <w:r>
        <w:t>подготавливать территорию к сезонной эксплуатации, в том числе промывать и расчищать канавки для обеспечения оттока воды, систематически сгонять талые воды к люкам и приемным колодцам ливневой сети, очищать территории после окончания таяния снега и осуществлять иные необходимые работы;</w:t>
      </w:r>
    </w:p>
    <w:p w:rsidR="00B80FF6" w:rsidRDefault="00B80FF6">
      <w:pPr>
        <w:pStyle w:val="ConsPlusNormal"/>
        <w:spacing w:before="220"/>
        <w:ind w:firstLine="540"/>
        <w:jc w:val="both"/>
      </w:pPr>
      <w:r>
        <w:t>производить ежедневный вывоз или опорожнение контейнеров и других емкостей, предназначенных для сбора бытовых отходов и мусора;</w:t>
      </w:r>
    </w:p>
    <w:p w:rsidR="00B80FF6" w:rsidRDefault="00B80FF6">
      <w:pPr>
        <w:pStyle w:val="ConsPlusNormal"/>
        <w:spacing w:before="220"/>
        <w:ind w:firstLine="540"/>
        <w:jc w:val="both"/>
      </w:pPr>
      <w:r>
        <w:t>обеспечивать сохранность и надлежащий уход за зелеными насаждениями;</w:t>
      </w:r>
    </w:p>
    <w:p w:rsidR="00B80FF6" w:rsidRDefault="00B80FF6">
      <w:pPr>
        <w:pStyle w:val="ConsPlusNormal"/>
        <w:spacing w:before="220"/>
        <w:ind w:firstLine="540"/>
        <w:jc w:val="both"/>
      </w:pPr>
      <w:r>
        <w:t>поддерживать в исправном состоянии электроосвещение и включать его в вечернее время суток;</w:t>
      </w:r>
    </w:p>
    <w:p w:rsidR="00B80FF6" w:rsidRDefault="00B80FF6">
      <w:pPr>
        <w:pStyle w:val="ConsPlusNormal"/>
        <w:spacing w:before="220"/>
        <w:ind w:firstLine="540"/>
        <w:jc w:val="both"/>
      </w:pPr>
      <w:r>
        <w:t xml:space="preserve">осуществлять организацию мест для парковки транспортных средств, в том числе путем нанесения горизонтальной разметки согласно </w:t>
      </w:r>
      <w:hyperlink r:id="rId109" w:history="1">
        <w:r>
          <w:rPr>
            <w:color w:val="0000FF"/>
          </w:rPr>
          <w:t>ГОСТ 52289</w:t>
        </w:r>
      </w:hyperlink>
      <w:r>
        <w:t>, а также установки информационных щитов и знаков;</w:t>
      </w:r>
    </w:p>
    <w:p w:rsidR="00B80FF6" w:rsidRDefault="00B80FF6">
      <w:pPr>
        <w:pStyle w:val="ConsPlusNormal"/>
        <w:spacing w:before="220"/>
        <w:ind w:firstLine="540"/>
        <w:jc w:val="both"/>
      </w:pPr>
      <w:r>
        <w:t>выполнять иные требования по содержанию придомовых территорий,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2.3.4. На придомовой территории запрещается:</w:t>
      </w:r>
    </w:p>
    <w:p w:rsidR="00B80FF6" w:rsidRDefault="00B80FF6">
      <w:pPr>
        <w:pStyle w:val="ConsPlusNormal"/>
        <w:spacing w:before="220"/>
        <w:ind w:firstLine="540"/>
        <w:jc w:val="both"/>
      </w:pPr>
      <w:r>
        <w:t>производить мойку транспортных средств, слив топлива и масел, регулировать звуковые сигналы, тормоза и двигатели;</w:t>
      </w:r>
    </w:p>
    <w:p w:rsidR="00B80FF6" w:rsidRDefault="00B80FF6">
      <w:pPr>
        <w:pStyle w:val="ConsPlusNormal"/>
        <w:spacing w:before="220"/>
        <w:ind w:firstLine="540"/>
        <w:jc w:val="both"/>
      </w:pPr>
      <w:r>
        <w:t>сжигать листву, любые виды отходов и мусор;</w:t>
      </w:r>
    </w:p>
    <w:p w:rsidR="00B80FF6" w:rsidRDefault="00B80FF6">
      <w:pPr>
        <w:pStyle w:val="ConsPlusNormal"/>
        <w:spacing w:before="220"/>
        <w:ind w:firstLine="540"/>
        <w:jc w:val="both"/>
      </w:pPr>
      <w:r>
        <w:t>хранить грузовые транспортные средства;</w:t>
      </w:r>
    </w:p>
    <w:p w:rsidR="00B80FF6" w:rsidRDefault="00B80FF6">
      <w:pPr>
        <w:pStyle w:val="ConsPlusNormal"/>
        <w:spacing w:before="220"/>
        <w:ind w:firstLine="540"/>
        <w:jc w:val="both"/>
      </w:pPr>
      <w:r>
        <w:t>вывешивать белье, одежду, ковры и прочие предметы на свободных земельных участках, выходящих на городские проезды;</w:t>
      </w:r>
    </w:p>
    <w:p w:rsidR="00B80FF6" w:rsidRDefault="00B80FF6">
      <w:pPr>
        <w:pStyle w:val="ConsPlusNormal"/>
        <w:spacing w:before="220"/>
        <w:ind w:firstLine="540"/>
        <w:jc w:val="both"/>
      </w:pPr>
      <w:r>
        <w:t>загромождать подъезды к контейнерным площадкам;</w:t>
      </w:r>
    </w:p>
    <w:p w:rsidR="00B80FF6" w:rsidRDefault="00B80FF6">
      <w:pPr>
        <w:pStyle w:val="ConsPlusNormal"/>
        <w:spacing w:before="220"/>
        <w:ind w:firstLine="540"/>
        <w:jc w:val="both"/>
      </w:pPr>
      <w:r>
        <w:t>размещать на территории дворов жилых зданий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автостоянок кроме гостевых;</w:t>
      </w:r>
    </w:p>
    <w:p w:rsidR="00B80FF6" w:rsidRDefault="00B80FF6">
      <w:pPr>
        <w:pStyle w:val="ConsPlusNormal"/>
        <w:spacing w:before="220"/>
        <w:ind w:firstLine="540"/>
        <w:jc w:val="both"/>
      </w:pPr>
      <w:r>
        <w:t>самовольно строить дворовые постройки, устанавливать шлагбаумы, ограждения, перегораживать проходы, проезды внутридворовых территорий и других территорий общего пользования;</w:t>
      </w:r>
    </w:p>
    <w:p w:rsidR="00B80FF6" w:rsidRDefault="00B80FF6">
      <w:pPr>
        <w:pStyle w:val="ConsPlusNormal"/>
        <w:spacing w:before="220"/>
        <w:ind w:firstLine="540"/>
        <w:jc w:val="both"/>
      </w:pPr>
      <w:r>
        <w:t>размещать и складировать металлический лом, строительный и бытовой мусор, шлак, золу, тару и другие отходы производства и потребления в неустановленных местах;</w:t>
      </w:r>
    </w:p>
    <w:p w:rsidR="00B80FF6" w:rsidRDefault="00B80FF6">
      <w:pPr>
        <w:pStyle w:val="ConsPlusNormal"/>
        <w:spacing w:before="220"/>
        <w:ind w:firstLine="540"/>
        <w:jc w:val="both"/>
      </w:pPr>
      <w:r>
        <w:t>выливать помои, выбрасывать отходы и мусор;</w:t>
      </w:r>
    </w:p>
    <w:p w:rsidR="00B80FF6" w:rsidRDefault="00B80FF6">
      <w:pPr>
        <w:pStyle w:val="ConsPlusNormal"/>
        <w:spacing w:before="220"/>
        <w:ind w:firstLine="540"/>
        <w:jc w:val="both"/>
      </w:pPr>
      <w:r>
        <w:t>устанавливать контейнеры и контейнерные площадки на расстоянии менее 20 метров либо более 100 метров до жилых зданий, детских игровых площадок, мест отдыха и занятий спортом;</w:t>
      </w:r>
    </w:p>
    <w:p w:rsidR="00B80FF6" w:rsidRDefault="00B80FF6">
      <w:pPr>
        <w:pStyle w:val="ConsPlusNormal"/>
        <w:spacing w:before="220"/>
        <w:ind w:firstLine="540"/>
        <w:jc w:val="both"/>
      </w:pPr>
      <w:r>
        <w:t>высаживать деревья на расстоянии менее 5 метров от стен жилых домов до оси стволов и кустарники на расстоянии менее 1,5 метра от стен жилых домов.</w:t>
      </w:r>
    </w:p>
    <w:p w:rsidR="00B80FF6" w:rsidRDefault="00B80FF6">
      <w:pPr>
        <w:pStyle w:val="ConsPlusNormal"/>
        <w:spacing w:before="220"/>
        <w:ind w:firstLine="540"/>
        <w:jc w:val="both"/>
      </w:pPr>
      <w:r>
        <w:t>2.3.5. При стоянке и размещении транспортных средств на внутриквартальных территориях должно обеспечиваться беспрепятственное продвижение людей, а также уборочной и специальной техники.</w:t>
      </w:r>
    </w:p>
    <w:p w:rsidR="00B80FF6" w:rsidRDefault="00B80FF6">
      <w:pPr>
        <w:pStyle w:val="ConsPlusNormal"/>
        <w:ind w:firstLine="540"/>
        <w:jc w:val="both"/>
      </w:pPr>
    </w:p>
    <w:p w:rsidR="00B80FF6" w:rsidRDefault="00B80FF6">
      <w:pPr>
        <w:pStyle w:val="ConsPlusNormal"/>
        <w:jc w:val="center"/>
        <w:outlineLvl w:val="3"/>
      </w:pPr>
      <w:r>
        <w:t>2.4. Содержание территорий индивидуальной жилой застройки</w:t>
      </w:r>
    </w:p>
    <w:p w:rsidR="00B80FF6" w:rsidRDefault="00B80FF6">
      <w:pPr>
        <w:pStyle w:val="ConsPlusNormal"/>
        <w:ind w:firstLine="540"/>
        <w:jc w:val="both"/>
      </w:pPr>
    </w:p>
    <w:p w:rsidR="00B80FF6" w:rsidRDefault="00B80FF6">
      <w:pPr>
        <w:pStyle w:val="ConsPlusNormal"/>
        <w:ind w:firstLine="540"/>
        <w:jc w:val="both"/>
      </w:pPr>
      <w:r>
        <w:t xml:space="preserve">2.4.1. Содержание территорий индивидуальной жилой застройки осуществляется с соблюдением </w:t>
      </w:r>
      <w:hyperlink r:id="rId110" w:history="1">
        <w:r>
          <w:rPr>
            <w:color w:val="0000FF"/>
          </w:rPr>
          <w:t>Правил</w:t>
        </w:r>
      </w:hyperlink>
      <w:r>
        <w:t xml:space="preserve"> и норм технической эксплуатации жилищного фонда, утвержденных Постановлением Госстроя России.</w:t>
      </w:r>
    </w:p>
    <w:p w:rsidR="00B80FF6" w:rsidRDefault="00B80FF6">
      <w:pPr>
        <w:pStyle w:val="ConsPlusNormal"/>
        <w:spacing w:before="220"/>
        <w:ind w:firstLine="540"/>
        <w:jc w:val="both"/>
      </w:pPr>
      <w:r>
        <w:t>Содержание и уборка проезжей части автомобильных дорог, расположенных на территориях общего пользования в зонах индивидуальной жилой застройки, в том числе проведение ямочного и капитального ремонта твердого покрытия, обустройство оснований с твердым покрытием, планировка и профилирование дорог и тротуаров без твердого покрытия, установка урн для сбора мусора осуществляются уполномоченным структурным подразделением городской администрации,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B80FF6" w:rsidRDefault="00B80FF6">
      <w:pPr>
        <w:pStyle w:val="ConsPlusNormal"/>
        <w:spacing w:before="220"/>
        <w:ind w:firstLine="540"/>
        <w:jc w:val="both"/>
      </w:pPr>
      <w:r>
        <w:t>2.4.2. Ответственные лица обязаны:</w:t>
      </w:r>
    </w:p>
    <w:p w:rsidR="00B80FF6" w:rsidRDefault="00B80FF6">
      <w:pPr>
        <w:pStyle w:val="ConsPlusNormal"/>
        <w:spacing w:before="220"/>
        <w:ind w:firstLine="540"/>
        <w:jc w:val="both"/>
      </w:pPr>
      <w:r>
        <w:t xml:space="preserve">осуществлять ежедневную уборку территории общего пользования, прилегающей к домовладению, в границах, указанных в </w:t>
      </w:r>
      <w:hyperlink w:anchor="P89" w:history="1">
        <w:r>
          <w:rPr>
            <w:color w:val="0000FF"/>
          </w:rPr>
          <w:t>пункте 12, четвертый абзац раздела 2 части I</w:t>
        </w:r>
      </w:hyperlink>
      <w:r>
        <w:t xml:space="preserve"> настоящих Правил;</w:t>
      </w:r>
    </w:p>
    <w:p w:rsidR="00B80FF6" w:rsidRDefault="00B80FF6">
      <w:pPr>
        <w:pStyle w:val="ConsPlusNormal"/>
        <w:spacing w:before="220"/>
        <w:ind w:firstLine="540"/>
        <w:jc w:val="both"/>
      </w:pPr>
      <w:r>
        <w:t>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индивидуальных жилых домов и иных построек, а также ограждения домовладения;</w:t>
      </w:r>
    </w:p>
    <w:p w:rsidR="00B80FF6" w:rsidRDefault="00B80FF6">
      <w:pPr>
        <w:pStyle w:val="ConsPlusNormal"/>
        <w:spacing w:before="220"/>
        <w:ind w:firstLine="540"/>
        <w:jc w:val="both"/>
      </w:pPr>
      <w:r>
        <w:t>обеспечивать сохранность и надлежащий уход за зелеными насаждениями;</w:t>
      </w:r>
    </w:p>
    <w:p w:rsidR="00B80FF6" w:rsidRDefault="00B80FF6">
      <w:pPr>
        <w:pStyle w:val="ConsPlusNormal"/>
        <w:spacing w:before="220"/>
        <w:ind w:firstLine="540"/>
        <w:jc w:val="both"/>
      </w:pPr>
      <w:r>
        <w:t>размещать на фасадах либо на ограждениях домов указатели наименования улицы, площади и иной территорий проживания граждан, номера домов по согласованию с администрацией района в порядке, утвержденном правовым актом мэрии;</w:t>
      </w:r>
    </w:p>
    <w:p w:rsidR="00B80FF6" w:rsidRDefault="00B80FF6">
      <w:pPr>
        <w:pStyle w:val="ConsPlusNormal"/>
        <w:spacing w:before="220"/>
        <w:ind w:firstLine="540"/>
        <w:jc w:val="both"/>
      </w:pPr>
      <w:r>
        <w:t>оборудовать и очищать водоотводные канавы и трубы, в весенний период обеспечивать пропуск талых вод;</w:t>
      </w:r>
    </w:p>
    <w:p w:rsidR="00B80FF6" w:rsidRDefault="00B80FF6">
      <w:pPr>
        <w:pStyle w:val="ConsPlusNormal"/>
        <w:spacing w:before="220"/>
        <w:ind w:firstLine="540"/>
        <w:jc w:val="both"/>
      </w:pPr>
      <w:r>
        <w:t>складировать отходы от индивидуальных жилых домов в местах сбора отходов (контейнеры), установленных в соответствии с требованиями действующего законодательства Российской Федерации;</w:t>
      </w:r>
    </w:p>
    <w:p w:rsidR="00B80FF6" w:rsidRDefault="00B80FF6">
      <w:pPr>
        <w:pStyle w:val="ConsPlusNormal"/>
        <w:jc w:val="both"/>
      </w:pPr>
      <w:r>
        <w:t xml:space="preserve">(в ред. </w:t>
      </w:r>
      <w:hyperlink r:id="rId111" w:history="1">
        <w:r>
          <w:rPr>
            <w:color w:val="0000FF"/>
          </w:rPr>
          <w:t>Решения</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обеспечить своевременную очистку урн от мусора территории общего пользования, прилегающей к домовладению;</w:t>
      </w:r>
    </w:p>
    <w:p w:rsidR="00B80FF6" w:rsidRDefault="00B80FF6">
      <w:pPr>
        <w:pStyle w:val="ConsPlusNormal"/>
        <w:spacing w:before="220"/>
        <w:ind w:firstLine="540"/>
        <w:jc w:val="both"/>
      </w:pPr>
      <w:r>
        <w:t>обеспечить регулярный вывоз твердых бытовых отходов по разовым талонам (другим документам) на право размещения отходов, оформленным в организациях, осуществляющих деятельность по размещению отходов, либо путем заключения договоров на вывоз со специализированными организациями;</w:t>
      </w:r>
    </w:p>
    <w:p w:rsidR="00B80FF6" w:rsidRDefault="00B80FF6">
      <w:pPr>
        <w:pStyle w:val="ConsPlusNormal"/>
        <w:spacing w:before="220"/>
        <w:ind w:firstLine="540"/>
        <w:jc w:val="both"/>
      </w:pPr>
      <w:r>
        <w:t>выполнять иные требования по содержанию территорий индивидуальной жилой застройки,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2.4.3. На территориях индивидуальной жилой застройки запрещается:</w:t>
      </w:r>
    </w:p>
    <w:p w:rsidR="00B80FF6" w:rsidRDefault="00B80FF6">
      <w:pPr>
        <w:pStyle w:val="ConsPlusNormal"/>
        <w:spacing w:before="220"/>
        <w:ind w:firstLine="540"/>
        <w:jc w:val="both"/>
      </w:pPr>
      <w:r>
        <w:t>размещать ограждение за границами домовладения;</w:t>
      </w:r>
    </w:p>
    <w:p w:rsidR="00B80FF6" w:rsidRDefault="00B80FF6">
      <w:pPr>
        <w:pStyle w:val="ConsPlusNormal"/>
        <w:spacing w:before="220"/>
        <w:ind w:firstLine="540"/>
        <w:jc w:val="both"/>
      </w:pPr>
      <w:r>
        <w:t>сжигать листву, любые виды отходов и мусор на территориях домовладений и на прилегающих к ним территориях;</w:t>
      </w:r>
    </w:p>
    <w:p w:rsidR="00B80FF6" w:rsidRDefault="00B80FF6">
      <w:pPr>
        <w:pStyle w:val="ConsPlusNormal"/>
        <w:spacing w:before="220"/>
        <w:ind w:firstLine="540"/>
        <w:jc w:val="both"/>
      </w:pPr>
      <w:r>
        <w:t>выталкивать снег, выбрасывать мусор, сбрасывать шлак, сливать жидкие бытовые отходы за территорию домовладения;</w:t>
      </w:r>
    </w:p>
    <w:p w:rsidR="00B80FF6" w:rsidRDefault="00B80FF6">
      <w:pPr>
        <w:pStyle w:val="ConsPlusNormal"/>
        <w:spacing w:before="220"/>
        <w:ind w:firstLine="540"/>
        <w:jc w:val="both"/>
      </w:pPr>
      <w:r>
        <w:t>складировать уголь, тару, дрова, строительные материалы, крупногабаритный мусор, твердые бытовые отходы за территорией домовладения в неустановленные места;</w:t>
      </w:r>
    </w:p>
    <w:p w:rsidR="00B80FF6" w:rsidRDefault="00B80FF6">
      <w:pPr>
        <w:pStyle w:val="ConsPlusNormal"/>
        <w:spacing w:before="220"/>
        <w:ind w:firstLine="540"/>
        <w:jc w:val="both"/>
      </w:pPr>
      <w:r>
        <w:t>мыть транспортные средства за территорией домовладения;</w:t>
      </w:r>
    </w:p>
    <w:p w:rsidR="00B80FF6" w:rsidRDefault="00B80FF6">
      <w:pPr>
        <w:pStyle w:val="ConsPlusNormal"/>
        <w:spacing w:before="220"/>
        <w:ind w:firstLine="540"/>
        <w:jc w:val="both"/>
      </w:pPr>
      <w:r>
        <w:t>строить мелкие дворовые постройки, обустраивать выгребные ямы за территорией домовладения;</w:t>
      </w:r>
    </w:p>
    <w:p w:rsidR="00B80FF6" w:rsidRDefault="00B80FF6">
      <w:pPr>
        <w:pStyle w:val="ConsPlusNormal"/>
        <w:spacing w:before="220"/>
        <w:ind w:firstLine="540"/>
        <w:jc w:val="both"/>
      </w:pPr>
      <w:r>
        <w:t>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rsidR="00B80FF6" w:rsidRDefault="00B80FF6">
      <w:pPr>
        <w:pStyle w:val="ConsPlusNormal"/>
        <w:spacing w:before="220"/>
        <w:ind w:firstLine="540"/>
        <w:jc w:val="both"/>
      </w:pPr>
      <w:r>
        <w:t>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B80FF6" w:rsidRDefault="00B80FF6">
      <w:pPr>
        <w:pStyle w:val="ConsPlusNormal"/>
        <w:spacing w:before="220"/>
        <w:ind w:firstLine="540"/>
        <w:jc w:val="both"/>
      </w:pPr>
      <w:r>
        <w:t>осуществлять выпас пастбищных животных вне отведенных для этих целей территорий;</w:t>
      </w:r>
    </w:p>
    <w:p w:rsidR="00B80FF6" w:rsidRDefault="00B80FF6">
      <w:pPr>
        <w:pStyle w:val="ConsPlusNormal"/>
        <w:spacing w:before="220"/>
        <w:ind w:firstLine="540"/>
        <w:jc w:val="both"/>
      </w:pPr>
      <w:r>
        <w:t>самостоятельно производить захоронение умерших животных.</w:t>
      </w:r>
    </w:p>
    <w:p w:rsidR="00B80FF6" w:rsidRDefault="00B80FF6">
      <w:pPr>
        <w:pStyle w:val="ConsPlusNormal"/>
        <w:ind w:firstLine="540"/>
        <w:jc w:val="both"/>
      </w:pPr>
    </w:p>
    <w:p w:rsidR="00B80FF6" w:rsidRDefault="00B80FF6">
      <w:pPr>
        <w:pStyle w:val="ConsPlusNormal"/>
        <w:jc w:val="center"/>
        <w:outlineLvl w:val="3"/>
      </w:pPr>
      <w:r>
        <w:t>2.5. Содержание мест массового посещения</w:t>
      </w:r>
    </w:p>
    <w:p w:rsidR="00B80FF6" w:rsidRDefault="00B80FF6">
      <w:pPr>
        <w:pStyle w:val="ConsPlusNormal"/>
        <w:ind w:firstLine="540"/>
        <w:jc w:val="both"/>
      </w:pPr>
    </w:p>
    <w:p w:rsidR="00B80FF6" w:rsidRDefault="00B80FF6">
      <w:pPr>
        <w:pStyle w:val="ConsPlusNormal"/>
        <w:ind w:firstLine="540"/>
        <w:jc w:val="both"/>
      </w:pPr>
      <w:r>
        <w:t>2.5.1. Содержание мест массового посещения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2.5.2. К местам массового посещения относятся:</w:t>
      </w:r>
    </w:p>
    <w:p w:rsidR="00B80FF6" w:rsidRDefault="00B80FF6">
      <w:pPr>
        <w:pStyle w:val="ConsPlusNormal"/>
        <w:spacing w:before="220"/>
        <w:ind w:firstLine="540"/>
        <w:jc w:val="both"/>
      </w:pPr>
      <w:r>
        <w:t>места отдыха населения - скверы, парки, пляжи, пансионаты, палаточные городки, туристические базы, базы отдыха и т.п.;</w:t>
      </w:r>
    </w:p>
    <w:p w:rsidR="00B80FF6" w:rsidRDefault="00B80FF6">
      <w:pPr>
        <w:pStyle w:val="ConsPlusNormal"/>
        <w:spacing w:before="220"/>
        <w:ind w:firstLine="540"/>
        <w:jc w:val="both"/>
      </w:pPr>
      <w:r>
        <w:t>места активного отдыха и зрелищных мероприятий - стадионы, теннисные корты, игровые комплексы, открытые сценические площадки и т.п.;</w:t>
      </w:r>
    </w:p>
    <w:p w:rsidR="00B80FF6" w:rsidRDefault="00B80FF6">
      <w:pPr>
        <w:pStyle w:val="ConsPlusNormal"/>
        <w:spacing w:before="220"/>
        <w:ind w:firstLine="540"/>
        <w:jc w:val="both"/>
      </w:pPr>
      <w:r>
        <w:t>территории торгового назначения - рынки и микрорынки (мелкооптовые, универсальные, специализированные, продовольственные), ярмарки, предприятия торговли, бытового обслуживания и т.п.;</w:t>
      </w:r>
    </w:p>
    <w:p w:rsidR="00B80FF6" w:rsidRDefault="00B80FF6">
      <w:pPr>
        <w:pStyle w:val="ConsPlusNormal"/>
        <w:spacing w:before="220"/>
        <w:ind w:firstLine="540"/>
        <w:jc w:val="both"/>
      </w:pPr>
      <w:r>
        <w:t>территории, занятые автомобильными стоянками, дачно-строительными и гаражно-строительными кооперативами, кооперативами овощехранилищ, садоводческими и огородническими некоммерческими объединениями граждан;</w:t>
      </w:r>
    </w:p>
    <w:p w:rsidR="00B80FF6" w:rsidRDefault="00B80FF6">
      <w:pPr>
        <w:pStyle w:val="ConsPlusNormal"/>
        <w:spacing w:before="220"/>
        <w:ind w:firstLine="540"/>
        <w:jc w:val="both"/>
      </w:pPr>
      <w:r>
        <w:t>территории, прилегающие к административным и общественным зданиям, строениям и учреждениям (театрам, кинотеатрам, школам, дошкольным учреждениям, поликлиникам и т.п.);</w:t>
      </w:r>
    </w:p>
    <w:p w:rsidR="00B80FF6" w:rsidRDefault="00B80FF6">
      <w:pPr>
        <w:pStyle w:val="ConsPlusNormal"/>
        <w:spacing w:before="220"/>
        <w:ind w:firstLine="540"/>
        <w:jc w:val="both"/>
      </w:pPr>
      <w:r>
        <w:t>кладбища и мемориалы.</w:t>
      </w:r>
    </w:p>
    <w:p w:rsidR="00B80FF6" w:rsidRDefault="00B80FF6">
      <w:pPr>
        <w:pStyle w:val="ConsPlusNormal"/>
        <w:spacing w:before="220"/>
        <w:ind w:firstLine="540"/>
        <w:jc w:val="both"/>
      </w:pPr>
      <w:r>
        <w:t>2.5.3. Ответственные лица обязаны:</w:t>
      </w:r>
    </w:p>
    <w:p w:rsidR="00B80FF6" w:rsidRDefault="00B80FF6">
      <w:pPr>
        <w:pStyle w:val="ConsPlusNormal"/>
        <w:spacing w:before="220"/>
        <w:ind w:firstLine="540"/>
        <w:jc w:val="both"/>
      </w:pPr>
      <w:r>
        <w:t>выполнять работы по благоустройству мест массового посещения в соответствии с настоящими Правилами;</w:t>
      </w:r>
    </w:p>
    <w:p w:rsidR="00B80FF6" w:rsidRDefault="00B80FF6">
      <w:pPr>
        <w:pStyle w:val="ConsPlusNormal"/>
        <w:spacing w:before="220"/>
        <w:ind w:firstLine="540"/>
        <w:jc w:val="both"/>
      </w:pPr>
      <w:r>
        <w:t>устанавливать в местах массового посещения урны для сбора мусора и своевременно очищать их;</w:t>
      </w:r>
    </w:p>
    <w:p w:rsidR="00B80FF6" w:rsidRDefault="00B80FF6">
      <w:pPr>
        <w:pStyle w:val="ConsPlusNormal"/>
        <w:spacing w:before="220"/>
        <w:ind w:firstLine="540"/>
        <w:jc w:val="both"/>
      </w:pPr>
      <w:r>
        <w:t>при проведении массовых мероприятий обеспечить установку биотуалетов, их своевременную очистку и дезинфекцию;</w:t>
      </w:r>
    </w:p>
    <w:p w:rsidR="00B80FF6" w:rsidRDefault="00B80FF6">
      <w:pPr>
        <w:pStyle w:val="ConsPlusNormal"/>
        <w:spacing w:before="220"/>
        <w:ind w:firstLine="540"/>
        <w:jc w:val="both"/>
      </w:pPr>
      <w:r>
        <w:t xml:space="preserve">осуществлять обустройство, содержание и уборку мест для стоянки (парковки) транспортных средств с нанесением горизонтальной разметки согласно </w:t>
      </w:r>
      <w:hyperlink r:id="rId112" w:history="1">
        <w:r>
          <w:rPr>
            <w:color w:val="0000FF"/>
          </w:rPr>
          <w:t>ГОСТ 52289</w:t>
        </w:r>
      </w:hyperlink>
      <w:r>
        <w:t>, а также установкой информационных щитов и знаков;</w:t>
      </w:r>
    </w:p>
    <w:p w:rsidR="00B80FF6" w:rsidRDefault="00B80FF6">
      <w:pPr>
        <w:pStyle w:val="ConsPlusNormal"/>
        <w:spacing w:before="220"/>
        <w:ind w:firstLine="540"/>
        <w:jc w:val="both"/>
      </w:pPr>
      <w:r>
        <w:t>обеспечивать освещение мест массового посещения в темное время суток;</w:t>
      </w:r>
    </w:p>
    <w:p w:rsidR="00B80FF6" w:rsidRDefault="00B80FF6">
      <w:pPr>
        <w:pStyle w:val="ConsPlusNormal"/>
        <w:spacing w:before="220"/>
        <w:ind w:firstLine="540"/>
        <w:jc w:val="both"/>
      </w:pPr>
      <w:r>
        <w:t>оборудовать в соответствии с санитарными нормами и правилами в местах массовых посещений стационарные туалеты, обеспечивать их своевременную очистку и дезинфекцию;</w:t>
      </w:r>
    </w:p>
    <w:p w:rsidR="00B80FF6" w:rsidRDefault="00B80FF6">
      <w:pPr>
        <w:pStyle w:val="ConsPlusNormal"/>
        <w:spacing w:before="220"/>
        <w:ind w:firstLine="540"/>
        <w:jc w:val="both"/>
      </w:pPr>
      <w:r>
        <w:t>обустроить в непосредственной близости к местам массового посещения, а также возле административных зданий, строений и сооружений, промышленных предприятий технологические и вспомогательные площадки в соответствии с санитарными нормами и правилами;</w:t>
      </w:r>
    </w:p>
    <w:p w:rsidR="00B80FF6" w:rsidRDefault="00B80F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0FF6">
        <w:trPr>
          <w:jc w:val="center"/>
        </w:trPr>
        <w:tc>
          <w:tcPr>
            <w:tcW w:w="9294" w:type="dxa"/>
            <w:tcBorders>
              <w:top w:val="nil"/>
              <w:left w:val="single" w:sz="24" w:space="0" w:color="CED3F1"/>
              <w:bottom w:val="nil"/>
              <w:right w:val="single" w:sz="24" w:space="0" w:color="F4F3F8"/>
            </w:tcBorders>
            <w:shd w:val="clear" w:color="auto" w:fill="F4F3F8"/>
          </w:tcPr>
          <w:p w:rsidR="00B80FF6" w:rsidRDefault="00B80FF6">
            <w:pPr>
              <w:pStyle w:val="ConsPlusNormal"/>
              <w:jc w:val="both"/>
            </w:pPr>
            <w:r>
              <w:rPr>
                <w:color w:val="392C69"/>
              </w:rPr>
              <w:t>КонсультантПлюс: примечание.</w:t>
            </w:r>
          </w:p>
          <w:p w:rsidR="00B80FF6" w:rsidRDefault="00B80FF6">
            <w:pPr>
              <w:pStyle w:val="ConsPlusNormal"/>
              <w:jc w:val="both"/>
            </w:pPr>
            <w:r>
              <w:rPr>
                <w:color w:val="392C69"/>
              </w:rPr>
              <w:t>В издании "Приложение к газете "Новокузнецк", N 95, 26.12.2013 вместо слов "Кемеровской области", "города Новокузнецка" использованы слова "Новосибирской области", "города Новосибирска".</w:t>
            </w:r>
          </w:p>
        </w:tc>
      </w:tr>
    </w:tbl>
    <w:p w:rsidR="00B80FF6" w:rsidRDefault="00B80FF6">
      <w:pPr>
        <w:pStyle w:val="ConsPlusNormal"/>
        <w:spacing w:before="280"/>
        <w:ind w:firstLine="540"/>
        <w:jc w:val="both"/>
      </w:pPr>
      <w:r>
        <w:t>выполнять иные требования по содержанию мест массового посещения,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2.5.4. Территории пляжей до начала эксплуатации подлежат осмотру и принятию в эксплуатацию уполномоченным государственным органом в области санитарно-эпидемиологического надзора и Государственной инспекцией по маломерным судам Кемеровской области, а также должны быть оборудованы средствами спасения, туалетами, медицинскими пунктами, питьевыми фонтанчиками, урнами для сбора мусора, пляжным оборудованием (затеняющими навесами, кабинами для переодевания, лежаками и т.д.).</w:t>
      </w:r>
    </w:p>
    <w:p w:rsidR="00B80FF6" w:rsidRDefault="00B80FF6">
      <w:pPr>
        <w:pStyle w:val="ConsPlusNormal"/>
        <w:spacing w:before="220"/>
        <w:ind w:firstLine="540"/>
        <w:jc w:val="both"/>
      </w:pPr>
      <w:r>
        <w:t>2.5.5. Территории рынков должны быть благоустроены, иметь твердые покрытия и уклоны для стока ливневых и талых вод, и также оборудованы туалетами, хозяйственными площадками, контейнерными площадками, контейнерами и урнами, иметь водопровод и канализацию.</w:t>
      </w:r>
    </w:p>
    <w:p w:rsidR="00B80FF6" w:rsidRDefault="00B80FF6">
      <w:pPr>
        <w:pStyle w:val="ConsPlusNormal"/>
        <w:spacing w:before="220"/>
        <w:ind w:firstLine="540"/>
        <w:jc w:val="both"/>
      </w:pPr>
      <w:r>
        <w:t>2.5.6. Территории гаражно-строительных кооперативов, открытых автомобильных стоянок должны иметь твердое водонепроницаемое покрытие и ливневую канализацию и оборудоваться контейнерами для сбора отходов производства и потребления.</w:t>
      </w:r>
    </w:p>
    <w:p w:rsidR="00B80FF6" w:rsidRDefault="00B80FF6">
      <w:pPr>
        <w:pStyle w:val="ConsPlusNormal"/>
        <w:spacing w:before="220"/>
        <w:ind w:firstLine="540"/>
        <w:jc w:val="both"/>
      </w:pPr>
      <w:r>
        <w:t>2.5.7. На территориях мест массового посещения запрещается:</w:t>
      </w:r>
    </w:p>
    <w:p w:rsidR="00B80FF6" w:rsidRDefault="00B80FF6">
      <w:pPr>
        <w:pStyle w:val="ConsPlusNormal"/>
        <w:spacing w:before="220"/>
        <w:ind w:firstLine="540"/>
        <w:jc w:val="both"/>
      </w:pPr>
      <w:r>
        <w:t>хранить тару и торговое оборудование в не предназначенных для этого местах;</w:t>
      </w:r>
    </w:p>
    <w:p w:rsidR="00B80FF6" w:rsidRDefault="00B80FF6">
      <w:pPr>
        <w:pStyle w:val="ConsPlusNormal"/>
        <w:spacing w:before="220"/>
        <w:ind w:firstLine="540"/>
        <w:jc w:val="both"/>
      </w:pPr>
      <w:r>
        <w:t>загрязнять территорию отходами производства и потребления;</w:t>
      </w:r>
    </w:p>
    <w:p w:rsidR="00B80FF6" w:rsidRDefault="00B80FF6">
      <w:pPr>
        <w:pStyle w:val="ConsPlusNormal"/>
        <w:spacing w:before="220"/>
        <w:ind w:firstLine="540"/>
        <w:jc w:val="both"/>
      </w:pPr>
      <w:r>
        <w:t>мыть транспортные средства в не предназначенных для этого местах;</w:t>
      </w:r>
    </w:p>
    <w:p w:rsidR="00B80FF6" w:rsidRDefault="00B80FF6">
      <w:pPr>
        <w:pStyle w:val="ConsPlusNormal"/>
        <w:spacing w:before="220"/>
        <w:ind w:firstLine="540"/>
        <w:jc w:val="both"/>
      </w:pPr>
      <w:r>
        <w:t>повреждать газоны, объекты естественного и искусственного озеленения;</w:t>
      </w:r>
    </w:p>
    <w:p w:rsidR="00B80FF6" w:rsidRDefault="00B80FF6">
      <w:pPr>
        <w:pStyle w:val="ConsPlusNormal"/>
        <w:spacing w:before="220"/>
        <w:ind w:firstLine="540"/>
        <w:jc w:val="both"/>
      </w:pPr>
      <w:r>
        <w:t>сидеть на столах и спинках скамеек;</w:t>
      </w:r>
    </w:p>
    <w:p w:rsidR="00B80FF6" w:rsidRDefault="00B80FF6">
      <w:pPr>
        <w:pStyle w:val="ConsPlusNormal"/>
        <w:spacing w:before="220"/>
        <w:ind w:firstLine="540"/>
        <w:jc w:val="both"/>
      </w:pPr>
      <w:r>
        <w:t>повреждать малые архитектурные формы и перемещать их относительно мест, на которых они установлены;</w:t>
      </w:r>
    </w:p>
    <w:p w:rsidR="00B80FF6" w:rsidRDefault="00B80FF6">
      <w:pPr>
        <w:pStyle w:val="ConsPlusNormal"/>
        <w:spacing w:before="220"/>
        <w:ind w:firstLine="540"/>
        <w:jc w:val="both"/>
      </w:pPr>
      <w:r>
        <w:t>выливать остатки жидких продуктов, воду из сатураторных установок, квасных и пивных цистерн на тротуары, газоны и городские дороги;</w:t>
      </w:r>
    </w:p>
    <w:p w:rsidR="00B80FF6" w:rsidRDefault="00B80FF6">
      <w:pPr>
        <w:pStyle w:val="ConsPlusNormal"/>
        <w:spacing w:before="220"/>
        <w:ind w:firstLine="540"/>
        <w:jc w:val="both"/>
      </w:pPr>
      <w:r>
        <w:t>купать домашних животных на пляжах;</w:t>
      </w:r>
    </w:p>
    <w:p w:rsidR="00B80FF6" w:rsidRDefault="00B80FF6">
      <w:pPr>
        <w:pStyle w:val="ConsPlusNormal"/>
        <w:spacing w:before="220"/>
        <w:ind w:firstLine="540"/>
        <w:jc w:val="both"/>
      </w:pPr>
      <w:r>
        <w:t>несанкционированно наносить надписи, рисунки, вывешивать объявления, афиши, плакаты, иную печатную продукцию на фасадах и ограждениях зданий, строений, сооружений, в подземных и наземных пешеходных переходах и т.д.</w:t>
      </w:r>
    </w:p>
    <w:p w:rsidR="00B80FF6" w:rsidRDefault="00B80FF6">
      <w:pPr>
        <w:pStyle w:val="ConsPlusNormal"/>
        <w:ind w:firstLine="540"/>
        <w:jc w:val="both"/>
      </w:pPr>
    </w:p>
    <w:p w:rsidR="00B80FF6" w:rsidRDefault="00B80FF6">
      <w:pPr>
        <w:pStyle w:val="ConsPlusNormal"/>
        <w:jc w:val="center"/>
        <w:outlineLvl w:val="3"/>
      </w:pPr>
      <w:r>
        <w:t>2.6. Содержание объектов транспортной инфраструктуры</w:t>
      </w:r>
    </w:p>
    <w:p w:rsidR="00B80FF6" w:rsidRDefault="00B80FF6">
      <w:pPr>
        <w:pStyle w:val="ConsPlusNormal"/>
        <w:ind w:firstLine="540"/>
        <w:jc w:val="both"/>
      </w:pPr>
    </w:p>
    <w:p w:rsidR="00B80FF6" w:rsidRDefault="00B80FF6">
      <w:pPr>
        <w:pStyle w:val="ConsPlusNormal"/>
        <w:ind w:firstLine="540"/>
        <w:jc w:val="both"/>
      </w:pPr>
      <w:r>
        <w:t>2.6.1. Содержание объектов транспортной инфраструктуры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2.6.2. К объектам транспортной инфраструктуры относятся:</w:t>
      </w:r>
    </w:p>
    <w:p w:rsidR="00B80FF6" w:rsidRDefault="00B80FF6">
      <w:pPr>
        <w:pStyle w:val="ConsPlusNormal"/>
        <w:spacing w:before="220"/>
        <w:ind w:firstLine="540"/>
        <w:jc w:val="both"/>
      </w:pPr>
      <w:r>
        <w:t>дороги и прилегающие к ним площадки, тротуары, пешеходные дорожки, газоны, разделительные полосы, временные проезды и объезды;</w:t>
      </w:r>
    </w:p>
    <w:p w:rsidR="00B80FF6" w:rsidRDefault="00B80FF6">
      <w:pPr>
        <w:pStyle w:val="ConsPlusNormal"/>
        <w:spacing w:before="220"/>
        <w:ind w:firstLine="540"/>
        <w:jc w:val="both"/>
      </w:pPr>
      <w:r>
        <w:t>места для стоянки (парковки) транспортных средств;</w:t>
      </w:r>
    </w:p>
    <w:p w:rsidR="00B80FF6" w:rsidRDefault="00B80FF6">
      <w:pPr>
        <w:pStyle w:val="ConsPlusNormal"/>
        <w:spacing w:before="220"/>
        <w:ind w:firstLine="540"/>
        <w:jc w:val="both"/>
      </w:pPr>
      <w:r>
        <w:t>железнодорожные, трамвайные пути, контактные линии;</w:t>
      </w:r>
    </w:p>
    <w:p w:rsidR="00B80FF6" w:rsidRDefault="00B80FF6">
      <w:pPr>
        <w:pStyle w:val="ConsPlusNormal"/>
        <w:spacing w:before="220"/>
        <w:ind w:firstLine="540"/>
        <w:jc w:val="both"/>
      </w:pPr>
      <w:r>
        <w:t>искусственные сооружения (тоннели, эстакады, мосты, виадуки, путепроводы и т.д.) и их охранные зоны;</w:t>
      </w:r>
    </w:p>
    <w:p w:rsidR="00B80FF6" w:rsidRDefault="00B80FF6">
      <w:pPr>
        <w:pStyle w:val="ConsPlusNormal"/>
        <w:spacing w:before="220"/>
        <w:ind w:firstLine="540"/>
        <w:jc w:val="both"/>
      </w:pPr>
      <w:r>
        <w:t>трубопроводы, продуктопроводы и другие городские наземные транспортные сооружения;</w:t>
      </w:r>
    </w:p>
    <w:p w:rsidR="00B80FF6" w:rsidRDefault="00B80FF6">
      <w:pPr>
        <w:pStyle w:val="ConsPlusNormal"/>
        <w:spacing w:before="220"/>
        <w:ind w:firstLine="540"/>
        <w:jc w:val="both"/>
      </w:pPr>
      <w:r>
        <w:t>автомобильные и железнодорожные вокзалы, автомобильные и железнодорожные станции, метрополитен;</w:t>
      </w:r>
    </w:p>
    <w:p w:rsidR="00B80FF6" w:rsidRDefault="00B80FF6">
      <w:pPr>
        <w:pStyle w:val="ConsPlusNormal"/>
        <w:spacing w:before="220"/>
        <w:ind w:firstLine="540"/>
        <w:jc w:val="both"/>
      </w:pPr>
      <w:r>
        <w:t>речные вокзалы, порты и причалы;</w:t>
      </w:r>
    </w:p>
    <w:p w:rsidR="00B80FF6" w:rsidRDefault="00B80FF6">
      <w:pPr>
        <w:pStyle w:val="ConsPlusNormal"/>
        <w:spacing w:before="220"/>
        <w:ind w:firstLine="540"/>
        <w:jc w:val="both"/>
      </w:pPr>
      <w:r>
        <w:t>диспетчерские пункты, остановки и остановочные платформы, разворотные площадки и площадки межрейсового отстоя городского наземного транспорта;</w:t>
      </w:r>
    </w:p>
    <w:p w:rsidR="00B80FF6" w:rsidRDefault="00B80FF6">
      <w:pPr>
        <w:pStyle w:val="ConsPlusNormal"/>
        <w:spacing w:before="220"/>
        <w:ind w:firstLine="540"/>
        <w:jc w:val="both"/>
      </w:pPr>
      <w:r>
        <w:t>полосы отвода, земляное полотно и водоотводы, иные обеспечивающие функционирование транспортного комплекса здания и сооружения.</w:t>
      </w:r>
    </w:p>
    <w:p w:rsidR="00B80FF6" w:rsidRDefault="00B80FF6">
      <w:pPr>
        <w:pStyle w:val="ConsPlusNormal"/>
        <w:spacing w:before="220"/>
        <w:ind w:firstLine="540"/>
        <w:jc w:val="both"/>
      </w:pPr>
      <w:r>
        <w:t>2.6.3. Содержание объектов транспортной инфраструктуры должно предусматривать:</w:t>
      </w:r>
    </w:p>
    <w:p w:rsidR="00B80FF6" w:rsidRDefault="00B80FF6">
      <w:pPr>
        <w:pStyle w:val="ConsPlusNormal"/>
        <w:spacing w:before="220"/>
        <w:ind w:firstLine="540"/>
        <w:jc w:val="both"/>
      </w:pPr>
      <w:r>
        <w:t>текущий и капитальный ремонт;</w:t>
      </w:r>
    </w:p>
    <w:p w:rsidR="00B80FF6" w:rsidRDefault="00B80FF6">
      <w:pPr>
        <w:pStyle w:val="ConsPlusNormal"/>
        <w:spacing w:before="220"/>
        <w:ind w:firstLine="540"/>
        <w:jc w:val="both"/>
      </w:pPr>
      <w:r>
        <w:t>регулярную уборку;</w:t>
      </w:r>
    </w:p>
    <w:p w:rsidR="00B80FF6" w:rsidRDefault="00B80FF6">
      <w:pPr>
        <w:pStyle w:val="ConsPlusNormal"/>
        <w:spacing w:before="220"/>
        <w:ind w:firstLine="540"/>
        <w:jc w:val="both"/>
      </w:pPr>
      <w:r>
        <w:t>проведение мероприятий, направленных на обеспечение безопасности и улучшение организации дорожного движения.</w:t>
      </w:r>
    </w:p>
    <w:p w:rsidR="00B80FF6" w:rsidRDefault="00B80FF6">
      <w:pPr>
        <w:pStyle w:val="ConsPlusNormal"/>
        <w:spacing w:before="220"/>
        <w:ind w:firstLine="540"/>
        <w:jc w:val="both"/>
      </w:pPr>
      <w:r>
        <w:t>2.6.4. Обязательный перечень элементов комплексного благоустройства городских дорог включает твердое покрытие дорожного полотна и тротуаров, озеленение вдоль городских дорог, ограждения опасных для движения участков дорог и искусственных сооружений, осветительное оборудование, носители информации дорожного движения (дорожные знаки, разметка, дорожные светофоры, информационные щиты и знаки).</w:t>
      </w:r>
    </w:p>
    <w:p w:rsidR="00B80FF6" w:rsidRDefault="00B80FF6">
      <w:pPr>
        <w:pStyle w:val="ConsPlusNormal"/>
        <w:spacing w:before="220"/>
        <w:ind w:firstLine="540"/>
        <w:jc w:val="both"/>
      </w:pPr>
      <w:r>
        <w:t>2.6.5. Ответственные лица обязаны:</w:t>
      </w:r>
    </w:p>
    <w:p w:rsidR="00B80FF6" w:rsidRDefault="00B80FF6">
      <w:pPr>
        <w:pStyle w:val="ConsPlusNormal"/>
        <w:spacing w:before="220"/>
        <w:ind w:firstLine="540"/>
        <w:jc w:val="both"/>
      </w:pPr>
      <w:r>
        <w:t>проводить работы по содержанию объектов транспортной инфраструктуры;</w:t>
      </w:r>
    </w:p>
    <w:p w:rsidR="00B80FF6" w:rsidRDefault="00B80FF6">
      <w:pPr>
        <w:pStyle w:val="ConsPlusNormal"/>
        <w:spacing w:before="220"/>
        <w:ind w:firstLine="540"/>
        <w:jc w:val="both"/>
      </w:pPr>
      <w:r>
        <w:t>осуществлять мероприятия, направленные на обеспечение безопасности и улучшение организации дорожного движения в пределах компетенции;</w:t>
      </w:r>
    </w:p>
    <w:p w:rsidR="00B80FF6" w:rsidRDefault="00B80FF6">
      <w:pPr>
        <w:pStyle w:val="ConsPlusNormal"/>
        <w:spacing w:before="220"/>
        <w:ind w:firstLine="540"/>
        <w:jc w:val="both"/>
      </w:pPr>
      <w:r>
        <w:t>осуществлять мероприятия по систематическому уходу за городскими дорогами, дорожными сооружениями и полосой отвода в целях поддержания их в надлежащем транспортно-эксплуатационном состоянии;</w:t>
      </w:r>
    </w:p>
    <w:p w:rsidR="00B80FF6" w:rsidRDefault="00B80FF6">
      <w:pPr>
        <w:pStyle w:val="ConsPlusNormal"/>
        <w:spacing w:before="220"/>
        <w:ind w:firstLine="540"/>
        <w:jc w:val="both"/>
      </w:pPr>
      <w:r>
        <w:t>осуществлять мероприятия по оценке состояния городских дорог;</w:t>
      </w:r>
    </w:p>
    <w:p w:rsidR="00B80FF6" w:rsidRDefault="00B80FF6">
      <w:pPr>
        <w:pStyle w:val="ConsPlusNormal"/>
        <w:spacing w:before="220"/>
        <w:ind w:firstLine="540"/>
        <w:jc w:val="both"/>
      </w:pPr>
      <w:r>
        <w:t>осуществлять обустройство мест для стоянки (парковки) транспортных средств асфальтовым либо бетонным покрытием в соответствии с нормативными требованиями;</w:t>
      </w:r>
    </w:p>
    <w:p w:rsidR="00B80FF6" w:rsidRDefault="00B80FF6">
      <w:pPr>
        <w:pStyle w:val="ConsPlusNormal"/>
        <w:spacing w:before="220"/>
        <w:ind w:firstLine="540"/>
        <w:jc w:val="both"/>
      </w:pPr>
      <w:r>
        <w:t>использовать парковки (парковочные места) на автомобильных дорогах общего пользования местного значения в порядке, утвержденном правовым актом мэрии;</w:t>
      </w:r>
    </w:p>
    <w:p w:rsidR="00B80FF6" w:rsidRDefault="00B80FF6">
      <w:pPr>
        <w:pStyle w:val="ConsPlusNormal"/>
        <w:spacing w:before="220"/>
        <w:ind w:firstLine="540"/>
        <w:jc w:val="both"/>
      </w:pPr>
      <w:r>
        <w:t xml:space="preserve">наносить на вновь созданных и существующих стоянках (парковках) транспортных средств горизонтальную разметку согласно </w:t>
      </w:r>
      <w:hyperlink r:id="rId113" w:history="1">
        <w:r>
          <w:rPr>
            <w:color w:val="0000FF"/>
          </w:rPr>
          <w:t>ГОСТ 52289</w:t>
        </w:r>
      </w:hyperlink>
      <w:r>
        <w:t>;</w:t>
      </w:r>
    </w:p>
    <w:p w:rsidR="00B80FF6" w:rsidRDefault="00B80FF6">
      <w:pPr>
        <w:pStyle w:val="ConsPlusNormal"/>
        <w:spacing w:before="220"/>
        <w:ind w:firstLine="540"/>
        <w:jc w:val="both"/>
      </w:pPr>
      <w:r>
        <w:t>выполнять иные требования по содержанию объектов транспортной инфраструктуры,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2.6.6. Собственники и (или) пользователи транспортных средств обязаны обеспечить чистый внешний вид транспортных средств.</w:t>
      </w:r>
    </w:p>
    <w:p w:rsidR="00B80FF6" w:rsidRDefault="00B80FF6">
      <w:pPr>
        <w:pStyle w:val="ConsPlusNormal"/>
        <w:spacing w:before="220"/>
        <w:ind w:firstLine="540"/>
        <w:jc w:val="both"/>
      </w:pPr>
      <w:r>
        <w:t>2.6.7. Запрещается:</w:t>
      </w:r>
    </w:p>
    <w:p w:rsidR="00B80FF6" w:rsidRDefault="00B80FF6">
      <w:pPr>
        <w:pStyle w:val="ConsPlusNormal"/>
        <w:spacing w:before="220"/>
        <w:ind w:firstLine="540"/>
        <w:jc w:val="both"/>
      </w:pPr>
      <w:r>
        <w:t>осуществлять мойку транспортных средств вне предназначенных для этого мест;</w:t>
      </w:r>
    </w:p>
    <w:p w:rsidR="00B80FF6" w:rsidRDefault="00B80FF6">
      <w:pPr>
        <w:pStyle w:val="ConsPlusNormal"/>
        <w:spacing w:before="220"/>
        <w:ind w:firstLine="540"/>
        <w:jc w:val="both"/>
      </w:pPr>
      <w:r>
        <w:t>осуществлять движение своим ходом машин и механизмов на гусеничном ходу по дорогам с асфальтовым покрытием;</w:t>
      </w:r>
    </w:p>
    <w:p w:rsidR="00B80FF6" w:rsidRDefault="00B80FF6">
      <w:pPr>
        <w:pStyle w:val="ConsPlusNormal"/>
        <w:spacing w:before="220"/>
        <w:ind w:firstLine="540"/>
        <w:jc w:val="both"/>
      </w:pPr>
      <w:r>
        <w:t>перевозить грунт, мусор, сыпучие строительные материалы, тару, листву, спил деревьев транспортными средствами, не покрытыми брезентом или другим материалом, исключающим загрязнение территорий;</w:t>
      </w:r>
    </w:p>
    <w:p w:rsidR="00B80FF6" w:rsidRDefault="00B80FF6">
      <w:pPr>
        <w:pStyle w:val="ConsPlusNormal"/>
        <w:spacing w:before="220"/>
        <w:ind w:firstLine="540"/>
        <w:jc w:val="both"/>
      </w:pPr>
      <w:r>
        <w:t>выливать остатки жидких продуктов, воду на тротуары, газоны и городские дороги;</w:t>
      </w:r>
    </w:p>
    <w:p w:rsidR="00B80FF6" w:rsidRDefault="00B80FF6">
      <w:pPr>
        <w:pStyle w:val="ConsPlusNormal"/>
        <w:spacing w:before="220"/>
        <w:ind w:firstLine="540"/>
        <w:jc w:val="both"/>
      </w:pPr>
      <w:r>
        <w:t>сбрасывать снег, лед, грязь, отходы производства и потребления на проезжую часть городских дорог;</w:t>
      </w:r>
    </w:p>
    <w:p w:rsidR="00B80FF6" w:rsidRDefault="00B80FF6">
      <w:pPr>
        <w:pStyle w:val="ConsPlusNormal"/>
        <w:spacing w:before="220"/>
        <w:ind w:firstLine="540"/>
        <w:jc w:val="both"/>
      </w:pPr>
      <w:r>
        <w:t>складировать снег, грязь, мусор на городских дорогах, тротуарах и газонах;</w:t>
      </w:r>
    </w:p>
    <w:p w:rsidR="00B80FF6" w:rsidRDefault="00B80FF6">
      <w:pPr>
        <w:pStyle w:val="ConsPlusNormal"/>
        <w:spacing w:before="220"/>
        <w:ind w:firstLine="540"/>
        <w:jc w:val="both"/>
      </w:pPr>
      <w:r>
        <w:t>смывать грязь и мусор на газоны, тротуары и другие объекты транспортной инфраструктуры при мытье проезжей части городских дорог;</w:t>
      </w:r>
    </w:p>
    <w:p w:rsidR="00B80FF6" w:rsidRDefault="00B80FF6">
      <w:pPr>
        <w:pStyle w:val="ConsPlusNormal"/>
        <w:spacing w:before="220"/>
        <w:ind w:firstLine="540"/>
        <w:jc w:val="both"/>
      </w:pPr>
      <w:r>
        <w:t>ставить транспортные средства на территориях парков, скверов, на детских, спортивных, хозяйственных площадках, газонах и в иных, не предусмотренных для стоянки (парковки) транспортных средств местах;</w:t>
      </w:r>
    </w:p>
    <w:p w:rsidR="00B80FF6" w:rsidRDefault="00B80FF6">
      <w:pPr>
        <w:pStyle w:val="ConsPlusNormal"/>
        <w:spacing w:before="220"/>
        <w:ind w:firstLine="540"/>
        <w:jc w:val="both"/>
      </w:pPr>
      <w:r>
        <w:t>повреждать тротуары, площадки, газоны, растительный слой земли, цветники, дорожки, в том числе пешеходные, при использовании транспортных средств.</w:t>
      </w:r>
    </w:p>
    <w:p w:rsidR="00B80FF6" w:rsidRDefault="00B80FF6">
      <w:pPr>
        <w:pStyle w:val="ConsPlusNormal"/>
        <w:ind w:firstLine="540"/>
        <w:jc w:val="both"/>
      </w:pPr>
    </w:p>
    <w:p w:rsidR="00B80FF6" w:rsidRDefault="00B80FF6">
      <w:pPr>
        <w:pStyle w:val="ConsPlusNormal"/>
        <w:jc w:val="center"/>
        <w:outlineLvl w:val="3"/>
      </w:pPr>
      <w:r>
        <w:t>2.7. Содержание строительных площадок и прилегающих к ним</w:t>
      </w:r>
    </w:p>
    <w:p w:rsidR="00B80FF6" w:rsidRDefault="00B80FF6">
      <w:pPr>
        <w:pStyle w:val="ConsPlusNormal"/>
        <w:jc w:val="center"/>
      </w:pPr>
      <w:r>
        <w:t>территорий</w:t>
      </w:r>
    </w:p>
    <w:p w:rsidR="00B80FF6" w:rsidRDefault="00B80FF6">
      <w:pPr>
        <w:pStyle w:val="ConsPlusNormal"/>
        <w:ind w:firstLine="540"/>
        <w:jc w:val="both"/>
      </w:pPr>
    </w:p>
    <w:p w:rsidR="00B80FF6" w:rsidRDefault="00B80FF6">
      <w:pPr>
        <w:pStyle w:val="ConsPlusNormal"/>
        <w:ind w:firstLine="540"/>
        <w:jc w:val="both"/>
      </w:pPr>
      <w:r>
        <w:t>2.7.1. Содержание строительных площадок и прилегающих к ним территорий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2.7.2. Ответственные лица обязаны:</w:t>
      </w:r>
    </w:p>
    <w:p w:rsidR="00B80FF6" w:rsidRDefault="00B80FF6">
      <w:pPr>
        <w:pStyle w:val="ConsPlusNormal"/>
        <w:spacing w:before="220"/>
        <w:ind w:firstLine="540"/>
        <w:jc w:val="both"/>
      </w:pPr>
      <w:r>
        <w:t>установить по всему периметру территории строительной площадки сплошное типовое ограждение в соответствии с проектной документацией;</w:t>
      </w:r>
    </w:p>
    <w:p w:rsidR="00B80FF6" w:rsidRDefault="00B80FF6">
      <w:pPr>
        <w:pStyle w:val="ConsPlusNormal"/>
        <w:spacing w:before="220"/>
        <w:ind w:firstLine="540"/>
        <w:jc w:val="both"/>
      </w:pPr>
      <w:r>
        <w:t>обеспечить общую устойчивость, прочность, надежность, эксплуатационную безопасность ограждения строительной площадки;</w:t>
      </w:r>
    </w:p>
    <w:p w:rsidR="00B80FF6" w:rsidRDefault="00B80FF6">
      <w:pPr>
        <w:pStyle w:val="ConsPlusNormal"/>
        <w:spacing w:before="220"/>
        <w:ind w:firstLine="540"/>
        <w:jc w:val="both"/>
      </w:pPr>
      <w:r>
        <w:t>следить за надлежащим техническим состоянием ограждения строительной площадки, защитных экранов и козырьков тротуарных пешеходных зон, их чистотой, своевременной очисткой их от грязи, снега, информационно-печатной продукции;</w:t>
      </w:r>
    </w:p>
    <w:p w:rsidR="00B80FF6" w:rsidRDefault="00B80FF6">
      <w:pPr>
        <w:pStyle w:val="ConsPlusNormal"/>
        <w:spacing w:before="220"/>
        <w:ind w:firstLine="540"/>
        <w:jc w:val="both"/>
      </w:pPr>
      <w:r>
        <w:t>разместить при въезде на территорию строительной площадки паспорт строительного объекта и содержать его в надлежащем состоянии;</w:t>
      </w:r>
    </w:p>
    <w:p w:rsidR="00B80FF6" w:rsidRDefault="00B80FF6">
      <w:pPr>
        <w:pStyle w:val="ConsPlusNormal"/>
        <w:spacing w:before="220"/>
        <w:ind w:firstLine="540"/>
        <w:jc w:val="both"/>
      </w:pPr>
      <w:r>
        <w:t>обустроить прилегающую к строительной площадке территорию в соответствии с установленными требованиями;</w:t>
      </w:r>
    </w:p>
    <w:p w:rsidR="00B80FF6" w:rsidRDefault="00B80FF6">
      <w:pPr>
        <w:pStyle w:val="ConsPlusNormal"/>
        <w:spacing w:before="220"/>
        <w:ind w:firstLine="540"/>
        <w:jc w:val="both"/>
      </w:pPr>
      <w:r>
        <w:t>оборудовать благоустроенные подъезды к строительной площадке с твердым покрытием (дорожные плиты, асфальт, бетон), внутриплощадочные проезды, тротуары, пункты мытья колес и временные площадки для отстоя транспортных средств, исключающие вынос грязи и мусора на проезжую часть улиц (проездов);</w:t>
      </w:r>
    </w:p>
    <w:p w:rsidR="00B80FF6" w:rsidRDefault="00B80FF6">
      <w:pPr>
        <w:pStyle w:val="ConsPlusNormal"/>
        <w:spacing w:before="220"/>
        <w:ind w:firstLine="540"/>
        <w:jc w:val="both"/>
      </w:pPr>
      <w:r>
        <w:t>обеспечить ежедневную уборку территории строительной площадки, подъездов к ней и тротуаров от грязи и мусора, снега и льда, предусматривать противопылевые мероприятия при сносе объектов капитального строительства, ремонте фасадов и содержании внутриплощадочных проездов и тротуаров строительных площадок (смачивание, оснащение защитными сетками и т.п.);</w:t>
      </w:r>
    </w:p>
    <w:p w:rsidR="00B80FF6" w:rsidRDefault="00B80FF6">
      <w:pPr>
        <w:pStyle w:val="ConsPlusNormal"/>
        <w:spacing w:before="220"/>
        <w:ind w:firstLine="540"/>
        <w:jc w:val="both"/>
      </w:pPr>
      <w:r>
        <w:t>вывозить снег, убранный с территории строительной площадки, на специально оборудованные отвалы;</w:t>
      </w:r>
    </w:p>
    <w:p w:rsidR="00B80FF6" w:rsidRDefault="00B80FF6">
      <w:pPr>
        <w:pStyle w:val="ConsPlusNormal"/>
        <w:spacing w:before="220"/>
        <w:ind w:firstLine="540"/>
        <w:jc w:val="both"/>
      </w:pPr>
      <w:r>
        <w:t>обеспечить при производстве строительных работ сохранность действующих подземных инженерных коммуникаций, сетей наружного освещения, зеленых насаждений и малых архитектурных форм;</w:t>
      </w:r>
    </w:p>
    <w:p w:rsidR="00B80FF6" w:rsidRDefault="00B80FF6">
      <w:pPr>
        <w:pStyle w:val="ConsPlusNormal"/>
        <w:spacing w:before="220"/>
        <w:ind w:firstLine="540"/>
        <w:jc w:val="both"/>
      </w:pPr>
      <w:r>
        <w:t>ликвидировать разрушения и повреждения дорожных покрытий, зеленых насаждений, газонов, тротуаров, малых архитектурных форм, произведенные при производстве строительных работ (в том числе за территорией строительной площадки), с восстановлением нарушенного благоустройства в полном объеме;</w:t>
      </w:r>
    </w:p>
    <w:p w:rsidR="00B80FF6" w:rsidRDefault="00B80FF6">
      <w:pPr>
        <w:pStyle w:val="ConsPlusNormal"/>
        <w:spacing w:before="220"/>
        <w:ind w:firstLine="540"/>
        <w:jc w:val="both"/>
      </w:pPr>
      <w:r>
        <w:t>производить влажную уборку ограждения строительной площадки не реже одного раза в месяц;</w:t>
      </w:r>
    </w:p>
    <w:p w:rsidR="00B80FF6" w:rsidRDefault="00B80FF6">
      <w:pPr>
        <w:pStyle w:val="ConsPlusNormal"/>
        <w:spacing w:before="220"/>
        <w:ind w:firstLine="540"/>
        <w:jc w:val="both"/>
      </w:pPr>
      <w:r>
        <w:t>обеспечивать покраску лицевой стороны панелей бетонного или деревянного ограждения два раза в год (весной, осенью);</w:t>
      </w:r>
    </w:p>
    <w:p w:rsidR="00B80FF6" w:rsidRDefault="00B80FF6">
      <w:pPr>
        <w:pStyle w:val="ConsPlusNormal"/>
        <w:spacing w:before="220"/>
        <w:ind w:firstLine="540"/>
        <w:jc w:val="both"/>
      </w:pPr>
      <w:r>
        <w:t>выполнять иные требования по содержанию строительных площадок и прилегающих к ним территорий,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2.7.3. Запрещается:</w:t>
      </w:r>
    </w:p>
    <w:p w:rsidR="00B80FF6" w:rsidRDefault="00B80FF6">
      <w:pPr>
        <w:pStyle w:val="ConsPlusNormal"/>
        <w:spacing w:before="220"/>
        <w:ind w:firstLine="540"/>
        <w:jc w:val="both"/>
      </w:pPr>
      <w:r>
        <w:t>приступать к работам по организации строительной площадки и обустройству прилегающей к ней территории без наличия разрешения на строительство;</w:t>
      </w:r>
    </w:p>
    <w:p w:rsidR="00B80FF6" w:rsidRDefault="00B80FF6">
      <w:pPr>
        <w:pStyle w:val="ConsPlusNormal"/>
        <w:spacing w:before="220"/>
        <w:ind w:firstLine="540"/>
        <w:jc w:val="both"/>
      </w:pPr>
      <w:r>
        <w:t>организовывать и проводить вблизи жилой зоны строительные, ремонтные, погрузочно-разгрузочные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22-00 до 06-00 часов;</w:t>
      </w:r>
    </w:p>
    <w:p w:rsidR="00B80FF6" w:rsidRDefault="00B80FF6">
      <w:pPr>
        <w:pStyle w:val="ConsPlusNormal"/>
        <w:spacing w:before="220"/>
        <w:ind w:firstLine="540"/>
        <w:jc w:val="both"/>
      </w:pPr>
      <w:r>
        <w:t>устанавливать ограждение строительных площадок за пределами отведенной для строительной площадки территории;</w:t>
      </w:r>
    </w:p>
    <w:p w:rsidR="00B80FF6" w:rsidRDefault="00B80FF6">
      <w:pPr>
        <w:pStyle w:val="ConsPlusNormal"/>
        <w:spacing w:before="220"/>
        <w:ind w:firstLine="540"/>
        <w:jc w:val="both"/>
      </w:pPr>
      <w:r>
        <w:t>складировать грунт на территории строительной площадки высотой, превышающей высоту ее ограждения;</w:t>
      </w:r>
    </w:p>
    <w:p w:rsidR="00B80FF6" w:rsidRDefault="00B80FF6">
      <w:pPr>
        <w:pStyle w:val="ConsPlusNormal"/>
        <w:spacing w:before="220"/>
        <w:ind w:firstLine="540"/>
        <w:jc w:val="both"/>
      </w:pPr>
      <w:r>
        <w:t>складировать оборудование, строительные материалы, мусор, грунт, снег, отходы строительного производства, а также устанавливать бытовые вагончики за территорией строительной площадки;</w:t>
      </w:r>
    </w:p>
    <w:p w:rsidR="00B80FF6" w:rsidRDefault="00B80FF6">
      <w:pPr>
        <w:pStyle w:val="ConsPlusNormal"/>
        <w:spacing w:before="220"/>
        <w:ind w:firstLine="540"/>
        <w:jc w:val="both"/>
      </w:pPr>
      <w:r>
        <w:t>сжигать мусор и отходы строительного производства;</w:t>
      </w:r>
    </w:p>
    <w:p w:rsidR="00B80FF6" w:rsidRDefault="00B80FF6">
      <w:pPr>
        <w:pStyle w:val="ConsPlusNormal"/>
        <w:spacing w:before="220"/>
        <w:ind w:firstLine="540"/>
        <w:jc w:val="both"/>
      </w:pPr>
      <w:r>
        <w:t xml:space="preserve">проводить работы по выносу подземных инженерных коммуникаций, осуществляемые за территорией строительной площадки, без получения разрешения на проведение земляных работ, выдаваемого в соответствии с </w:t>
      </w:r>
      <w:hyperlink w:anchor="P1463" w:history="1">
        <w:r>
          <w:rPr>
            <w:color w:val="0000FF"/>
          </w:rPr>
          <w:t>Порядком</w:t>
        </w:r>
      </w:hyperlink>
      <w:r>
        <w:t xml:space="preserve"> проведения земляных работ на территории города Новокузнецка, утвержденным настоящими Правилами.</w:t>
      </w:r>
    </w:p>
    <w:p w:rsidR="00B80FF6" w:rsidRDefault="00B80FF6">
      <w:pPr>
        <w:pStyle w:val="ConsPlusNormal"/>
        <w:ind w:firstLine="540"/>
        <w:jc w:val="both"/>
      </w:pPr>
    </w:p>
    <w:p w:rsidR="00B80FF6" w:rsidRDefault="00B80FF6">
      <w:pPr>
        <w:pStyle w:val="ConsPlusNormal"/>
        <w:jc w:val="center"/>
        <w:outlineLvl w:val="3"/>
      </w:pPr>
      <w:r>
        <w:t>2.8. Содержание подземных инженерных коммуникаций и их</w:t>
      </w:r>
    </w:p>
    <w:p w:rsidR="00B80FF6" w:rsidRDefault="00B80FF6">
      <w:pPr>
        <w:pStyle w:val="ConsPlusNormal"/>
        <w:jc w:val="center"/>
      </w:pPr>
      <w:r>
        <w:t>конструктивных элементов</w:t>
      </w:r>
    </w:p>
    <w:p w:rsidR="00B80FF6" w:rsidRDefault="00B80FF6">
      <w:pPr>
        <w:pStyle w:val="ConsPlusNormal"/>
        <w:ind w:firstLine="540"/>
        <w:jc w:val="both"/>
      </w:pPr>
    </w:p>
    <w:p w:rsidR="00B80FF6" w:rsidRDefault="00B80FF6">
      <w:pPr>
        <w:pStyle w:val="ConsPlusNormal"/>
        <w:ind w:firstLine="540"/>
        <w:jc w:val="both"/>
      </w:pPr>
      <w:r>
        <w:t>2.8.1. Содержание подземных инженерных коммуникаций и их конструктивных элементов осуществляется ответственными лицами в соответствии с правилами, стандартами, техническими нормами и иными требованиями нормативных правовых актов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2.8.2. Содержание подземных инженерных коммуникаций и их конструктивных элементов должно предусматривать:</w:t>
      </w:r>
    </w:p>
    <w:p w:rsidR="00B80FF6" w:rsidRDefault="00B80FF6">
      <w:pPr>
        <w:pStyle w:val="ConsPlusNormal"/>
        <w:spacing w:before="220"/>
        <w:ind w:firstLine="540"/>
        <w:jc w:val="both"/>
      </w:pPr>
      <w:r>
        <w:t>проведение аварийного, текущего, капитального ремонтов и восстановление примыкающего к люку асфальтового покрытия;</w:t>
      </w:r>
    </w:p>
    <w:p w:rsidR="00B80FF6" w:rsidRDefault="00B80FF6">
      <w:pPr>
        <w:pStyle w:val="ConsPlusNormal"/>
        <w:spacing w:before="220"/>
        <w:ind w:firstLine="540"/>
        <w:jc w:val="both"/>
      </w:pPr>
      <w:r>
        <w:t>проведение контроля за состоянием крышек смотровых колодцев подземных инженерных коммуникаций;</w:t>
      </w:r>
    </w:p>
    <w:p w:rsidR="00B80FF6" w:rsidRDefault="00B80FF6">
      <w:pPr>
        <w:pStyle w:val="ConsPlusNormal"/>
        <w:spacing w:before="220"/>
        <w:ind w:firstLine="540"/>
        <w:jc w:val="both"/>
      </w:pPr>
      <w:r>
        <w:t>ликвидацию грунтовых наносов, наледи в зимний период, образовавшихся в результате аварий на подземных инженерных коммуникациях.</w:t>
      </w:r>
    </w:p>
    <w:p w:rsidR="00B80FF6" w:rsidRDefault="00B80FF6">
      <w:pPr>
        <w:pStyle w:val="ConsPlusNormal"/>
        <w:spacing w:before="220"/>
        <w:ind w:firstLine="540"/>
        <w:jc w:val="both"/>
      </w:pPr>
      <w:r>
        <w:t>2.8.3. Ответственные лица обязаны:</w:t>
      </w:r>
    </w:p>
    <w:p w:rsidR="00B80FF6" w:rsidRDefault="00B80FF6">
      <w:pPr>
        <w:pStyle w:val="ConsPlusNormal"/>
        <w:spacing w:before="220"/>
        <w:ind w:firstLine="540"/>
        <w:jc w:val="both"/>
      </w:pPr>
      <w:r>
        <w:t>обеспечивать выполнение исполнительных топографических съемок и передачу сведений в структурное подразделение мэрии, уполномоченное в области градостроительной деятельности;</w:t>
      </w:r>
    </w:p>
    <w:p w:rsidR="00B80FF6" w:rsidRDefault="00B80FF6">
      <w:pPr>
        <w:pStyle w:val="ConsPlusNormal"/>
        <w:spacing w:before="220"/>
        <w:ind w:firstLine="540"/>
        <w:jc w:val="both"/>
      </w:pPr>
      <w:r>
        <w:t>осуществлять контроль за техническим состоянием подземных инженерных коммуникаций и их конструктивных элементов;</w:t>
      </w:r>
    </w:p>
    <w:p w:rsidR="00B80FF6" w:rsidRDefault="00B80FF6">
      <w:pPr>
        <w:pStyle w:val="ConsPlusNormal"/>
        <w:spacing w:before="220"/>
        <w:ind w:firstLine="540"/>
        <w:jc w:val="both"/>
      </w:pPr>
      <w:r>
        <w:t>проводить своевременный текущий и капитальный ремонт подземных инженерных коммуникаций;</w:t>
      </w:r>
    </w:p>
    <w:p w:rsidR="00B80FF6" w:rsidRDefault="00B80FF6">
      <w:pPr>
        <w:pStyle w:val="ConsPlusNormal"/>
        <w:spacing w:before="220"/>
        <w:ind w:firstLine="540"/>
        <w:jc w:val="both"/>
      </w:pPr>
      <w:r>
        <w:t>производить очистку ливнеприемных колодцев, коллекторов ливневой канализации;</w:t>
      </w:r>
    </w:p>
    <w:p w:rsidR="00B80FF6" w:rsidRDefault="00B80FF6">
      <w:pPr>
        <w:pStyle w:val="ConsPlusNormal"/>
        <w:spacing w:before="220"/>
        <w:ind w:firstLine="540"/>
        <w:jc w:val="both"/>
      </w:pPr>
      <w:r>
        <w:t>восстанавливать при ремонте смотрового колодца не только его конструктивные элементы, но и примыкающее к нему асфальтовое покрытие в границах разрушения, не менее чем в радиусе 20 см от внешнего края люка;</w:t>
      </w:r>
    </w:p>
    <w:p w:rsidR="00B80FF6" w:rsidRDefault="00B80FF6">
      <w:pPr>
        <w:pStyle w:val="ConsPlusNormal"/>
        <w:spacing w:before="220"/>
        <w:ind w:firstLine="540"/>
        <w:jc w:val="both"/>
      </w:pPr>
      <w:r>
        <w:t>производить постоянный контроль за наличием крышек люков смотровых колодцев, содержать их закрытыми и в исправном состоянии, обеспечивая их безопасную для транспортных средств и пешеходов эксплуатацию;</w:t>
      </w:r>
    </w:p>
    <w:p w:rsidR="00B80FF6" w:rsidRDefault="00B80FF6">
      <w:pPr>
        <w:pStyle w:val="ConsPlusNormal"/>
        <w:spacing w:before="220"/>
        <w:ind w:firstLine="540"/>
        <w:jc w:val="both"/>
      </w:pPr>
      <w:r>
        <w:t>ликвидировать грунтовые наносы, наледи в зимний период, образовавшиеся из-за аварий на подземных инженерных коммуникациях, в том числе над тепловыми камерами или другими сооружениями, в результате их недостаточной изоляции;</w:t>
      </w:r>
    </w:p>
    <w:p w:rsidR="00B80FF6" w:rsidRDefault="00B80FF6">
      <w:pPr>
        <w:pStyle w:val="ConsPlusNormal"/>
        <w:spacing w:before="220"/>
        <w:ind w:firstLine="540"/>
        <w:jc w:val="both"/>
      </w:pPr>
      <w:r>
        <w:t>устранять провалы, просадки грунта или дорожного и тротуарного покрытия, появившиеся в местах прохождения подземных инженерных коммуникаций;</w:t>
      </w:r>
    </w:p>
    <w:p w:rsidR="00B80FF6" w:rsidRDefault="00B80FF6">
      <w:pPr>
        <w:pStyle w:val="ConsPlusNormal"/>
        <w:spacing w:before="220"/>
        <w:ind w:firstLine="540"/>
        <w:jc w:val="both"/>
      </w:pPr>
      <w:r>
        <w:t>устанавливать ограждение смотровых колодцев в случае их повреждения или разрушения и производить их незамедлительный ремонт;</w:t>
      </w:r>
    </w:p>
    <w:p w:rsidR="00B80FF6" w:rsidRDefault="00B80F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0FF6">
        <w:trPr>
          <w:jc w:val="center"/>
        </w:trPr>
        <w:tc>
          <w:tcPr>
            <w:tcW w:w="9294" w:type="dxa"/>
            <w:tcBorders>
              <w:top w:val="nil"/>
              <w:left w:val="single" w:sz="24" w:space="0" w:color="CED3F1"/>
              <w:bottom w:val="nil"/>
              <w:right w:val="single" w:sz="24" w:space="0" w:color="F4F3F8"/>
            </w:tcBorders>
            <w:shd w:val="clear" w:color="auto" w:fill="F4F3F8"/>
          </w:tcPr>
          <w:p w:rsidR="00B80FF6" w:rsidRDefault="00B80FF6">
            <w:pPr>
              <w:pStyle w:val="ConsPlusNormal"/>
              <w:jc w:val="both"/>
            </w:pPr>
            <w:r>
              <w:rPr>
                <w:color w:val="392C69"/>
              </w:rPr>
              <w:t>КонсультантПлюс: примечание.</w:t>
            </w:r>
          </w:p>
          <w:p w:rsidR="00B80FF6" w:rsidRDefault="00B80FF6">
            <w:pPr>
              <w:pStyle w:val="ConsPlusNormal"/>
              <w:jc w:val="both"/>
            </w:pPr>
            <w:r>
              <w:rPr>
                <w:color w:val="392C69"/>
              </w:rPr>
              <w:t>В издании "Приложение к газете "Новокузнецк", N 95, 26.12.2013 вместо слов "Кемеровской области", "города Новокузнецка" использованы слова "Новосибирской области", "города Новосибирска".</w:t>
            </w:r>
          </w:p>
        </w:tc>
      </w:tr>
    </w:tbl>
    <w:p w:rsidR="00B80FF6" w:rsidRDefault="00B80FF6">
      <w:pPr>
        <w:pStyle w:val="ConsPlusNormal"/>
        <w:spacing w:before="280"/>
        <w:ind w:firstLine="540"/>
        <w:jc w:val="both"/>
      </w:pPr>
      <w:r>
        <w:t>выполнять иные требования по содержанию подземных инженерных коммуникаций и их конструктивных элементов, установленные нормативными правовыми актами Российской Федерации, Кемеровской области, настоящими Правилами, иными муниципальными правовыми актами города Новокузнецка.</w:t>
      </w:r>
    </w:p>
    <w:p w:rsidR="00B80FF6" w:rsidRDefault="00B80FF6">
      <w:pPr>
        <w:pStyle w:val="ConsPlusNormal"/>
        <w:spacing w:before="220"/>
        <w:ind w:firstLine="540"/>
        <w:jc w:val="both"/>
      </w:pPr>
      <w:r>
        <w:t>2.8.4. Запрещается:</w:t>
      </w:r>
    </w:p>
    <w:p w:rsidR="00B80FF6" w:rsidRDefault="00B80FF6">
      <w:pPr>
        <w:pStyle w:val="ConsPlusNormal"/>
        <w:spacing w:before="220"/>
        <w:ind w:firstLine="540"/>
        <w:jc w:val="both"/>
      </w:pPr>
      <w:r>
        <w:t>подключать промышленные, хозяйственно-бытовые и другие стоки к ливневой канализации, вновь построенные подземные инженерные коммуникации к действующим коммуникациям без организации и выполнения работ по восстановлению благоустройства после проведения земляных работ и сдачи их уполномоченному структурному подразделению мэрии;</w:t>
      </w:r>
    </w:p>
    <w:p w:rsidR="00B80FF6" w:rsidRDefault="00B80FF6">
      <w:pPr>
        <w:pStyle w:val="ConsPlusNormal"/>
        <w:spacing w:before="220"/>
        <w:ind w:firstLine="540"/>
        <w:jc w:val="both"/>
      </w:pPr>
      <w:r>
        <w:t>самовольно производить сужение или закрытие проезжей части городских улиц и проездов;</w:t>
      </w:r>
    </w:p>
    <w:p w:rsidR="00B80FF6" w:rsidRDefault="00B80FF6">
      <w:pPr>
        <w:pStyle w:val="ConsPlusNormal"/>
        <w:spacing w:before="220"/>
        <w:ind w:firstLine="540"/>
        <w:jc w:val="both"/>
      </w:pPr>
      <w:r>
        <w:t>оставлять открытыми люки смотровых и дождеприемных колодцев и камер.</w:t>
      </w:r>
    </w:p>
    <w:p w:rsidR="00B80FF6" w:rsidRDefault="00B80FF6">
      <w:pPr>
        <w:pStyle w:val="ConsPlusNormal"/>
        <w:spacing w:before="220"/>
        <w:ind w:firstLine="540"/>
        <w:jc w:val="both"/>
      </w:pPr>
      <w:r>
        <w:t>2.8.5. Лица, ответственные за нарушение целостности люков смотровых колодцев, должны немедленно принять меры по ограждению поврежденных люков и их немедленному восстановлению, а также поставить в известность владельцев подземных инженерных коммуникаций, администрацию района и уполномоченное структурное подразделение мэрии, а в случае повреждения люков смотровых колодцев на проезжей части дорог - дополнительно Государственную инспекцию безопасности дорожного движения.</w:t>
      </w:r>
    </w:p>
    <w:p w:rsidR="00B80FF6" w:rsidRDefault="00B80FF6">
      <w:pPr>
        <w:pStyle w:val="ConsPlusNormal"/>
        <w:spacing w:before="220"/>
        <w:ind w:firstLine="540"/>
        <w:jc w:val="both"/>
      </w:pPr>
      <w:r>
        <w:t>2.8.6. Ответственные лица в случае обнаружения открытых смотровых колодцев, люков смотровых колодцев, установленных с отклонениями от проектного уровня, провалов грунта, просадок твердого покрытия обязаны сообщить об этом в администрацию района, уполномоченное структурное подразделение мэрии и собственникам (пользователям) соответствующих подземных инженерных коммуникаций.</w:t>
      </w:r>
    </w:p>
    <w:p w:rsidR="00B80FF6" w:rsidRDefault="00B80FF6">
      <w:pPr>
        <w:pStyle w:val="ConsPlusNormal"/>
        <w:ind w:firstLine="540"/>
        <w:jc w:val="both"/>
      </w:pPr>
    </w:p>
    <w:p w:rsidR="00B80FF6" w:rsidRDefault="00B80FF6">
      <w:pPr>
        <w:pStyle w:val="ConsPlusNormal"/>
        <w:jc w:val="center"/>
        <w:outlineLvl w:val="3"/>
      </w:pPr>
      <w:r>
        <w:t>2.9. Порядок содержания территорий, прилегающих к объектам</w:t>
      </w:r>
    </w:p>
    <w:p w:rsidR="00B80FF6" w:rsidRDefault="00B80FF6">
      <w:pPr>
        <w:pStyle w:val="ConsPlusNormal"/>
        <w:jc w:val="center"/>
      </w:pPr>
      <w:r>
        <w:t>торговли, общественного питания и бытового обслуживания</w:t>
      </w:r>
    </w:p>
    <w:p w:rsidR="00B80FF6" w:rsidRDefault="00B80FF6">
      <w:pPr>
        <w:pStyle w:val="ConsPlusNormal"/>
        <w:jc w:val="center"/>
      </w:pPr>
      <w:r>
        <w:t>населения</w:t>
      </w:r>
    </w:p>
    <w:p w:rsidR="00B80FF6" w:rsidRDefault="00B80FF6">
      <w:pPr>
        <w:pStyle w:val="ConsPlusNormal"/>
        <w:ind w:firstLine="540"/>
        <w:jc w:val="both"/>
      </w:pPr>
    </w:p>
    <w:p w:rsidR="00B80FF6" w:rsidRDefault="00B80FF6">
      <w:pPr>
        <w:pStyle w:val="ConsPlusNormal"/>
        <w:ind w:firstLine="540"/>
        <w:jc w:val="both"/>
      </w:pPr>
      <w:r>
        <w:t>2.9.1. Содержание территорий объектов торговли, общественного питания и бытового обслуживания, закрепленных кадастровым планом земельного участка, и прилегающих к ним территорий осуществляется владельцами данных объектов.</w:t>
      </w:r>
    </w:p>
    <w:p w:rsidR="00B80FF6" w:rsidRDefault="00B80FF6">
      <w:pPr>
        <w:pStyle w:val="ConsPlusNormal"/>
        <w:spacing w:before="220"/>
        <w:ind w:firstLine="540"/>
        <w:jc w:val="both"/>
      </w:pPr>
      <w:r>
        <w:t xml:space="preserve">Границы территории, прилегающей к объектам торговли, общественного питания и бытового обслуживания населения, определяются в соответствии с </w:t>
      </w:r>
      <w:hyperlink w:anchor="P84" w:history="1">
        <w:r>
          <w:rPr>
            <w:color w:val="0000FF"/>
          </w:rPr>
          <w:t>подпунктом 12 пункта 2.1 раздела 2 части I</w:t>
        </w:r>
      </w:hyperlink>
      <w:r>
        <w:t xml:space="preserve"> настоящих Правил.</w:t>
      </w:r>
    </w:p>
    <w:p w:rsidR="00B80FF6" w:rsidRDefault="00B80FF6">
      <w:pPr>
        <w:pStyle w:val="ConsPlusNormal"/>
        <w:spacing w:before="220"/>
        <w:ind w:firstLine="540"/>
        <w:jc w:val="both"/>
      </w:pPr>
      <w:r>
        <w:t>2.9.2. Территория, прилегающая к объектам торговли, общественного питания и бытового обслуживания, в том числе хозяйственные площадки, подъездные пути и подходы, должна иметь твердое покрытие с уклоном, обеспечивающим сток ливневых вод.</w:t>
      </w:r>
    </w:p>
    <w:p w:rsidR="00B80FF6" w:rsidRDefault="00B80FF6">
      <w:pPr>
        <w:pStyle w:val="ConsPlusNormal"/>
        <w:spacing w:before="220"/>
        <w:ind w:firstLine="540"/>
        <w:jc w:val="both"/>
      </w:pPr>
      <w:r>
        <w:t>2.9.3. На территориях, прилегающих к объектам торговли, общественного питания и бытового обслуживания, должны быть установлены урны.</w:t>
      </w:r>
    </w:p>
    <w:p w:rsidR="00B80FF6" w:rsidRDefault="00B80FF6">
      <w:pPr>
        <w:pStyle w:val="ConsPlusNormal"/>
        <w:spacing w:before="220"/>
        <w:ind w:firstLine="540"/>
        <w:jc w:val="both"/>
      </w:pPr>
      <w:r>
        <w:t>2.9.4. Бытовые отходы, оберточная бумага, упаковочный материал и иной мусор, образующиеся при эксплуатации объектов, должны накапливаться в специальных емкостях, предназначенных для их сбора. Мелкий мусор должен размещаться в специальных емкостях упакованным в мешки.</w:t>
      </w:r>
    </w:p>
    <w:p w:rsidR="00B80FF6" w:rsidRDefault="00B80FF6">
      <w:pPr>
        <w:pStyle w:val="ConsPlusNormal"/>
        <w:spacing w:before="220"/>
        <w:ind w:firstLine="540"/>
        <w:jc w:val="both"/>
      </w:pPr>
      <w:r>
        <w:t>Хранение бытовых отходов и иного мусора, образованного в результате деятельности предприятий, учреждений, организаций, иных объектов, расположенных во встроенных нежилых помещениях многоквартирных домов, в контейнерах, предназначенных для сбора бытовых отходов и мусора, образованных в результате деятельности граждан, проживающих в жилых помещениях многоквартирных домов, не допускается, если иное не предусмотрено договором со специализированной организацией.</w:t>
      </w:r>
    </w:p>
    <w:p w:rsidR="00B80FF6" w:rsidRDefault="00B80FF6">
      <w:pPr>
        <w:pStyle w:val="ConsPlusNormal"/>
        <w:spacing w:before="220"/>
        <w:ind w:firstLine="540"/>
        <w:jc w:val="both"/>
      </w:pPr>
      <w:r>
        <w:t>2.9.5. На территории, прилегающей к объектам торговли, общественного питания и бытового обслуживания, производятся:</w:t>
      </w:r>
    </w:p>
    <w:p w:rsidR="00B80FF6" w:rsidRDefault="00B80FF6">
      <w:pPr>
        <w:pStyle w:val="ConsPlusNormal"/>
        <w:spacing w:before="220"/>
        <w:ind w:firstLine="540"/>
        <w:jc w:val="both"/>
      </w:pPr>
      <w:r>
        <w:t>1) ежедневная уборка урн и прилегающей территории с вывозом отходов;</w:t>
      </w:r>
    </w:p>
    <w:p w:rsidR="00B80FF6" w:rsidRDefault="00B80FF6">
      <w:pPr>
        <w:pStyle w:val="ConsPlusNormal"/>
        <w:spacing w:before="220"/>
        <w:ind w:firstLine="540"/>
        <w:jc w:val="both"/>
      </w:pPr>
      <w:r>
        <w:t>2) не реже одного раза в 10 дней промывание и дезинфекция урн, контейнеров-мусоросборников специализированными организациями;</w:t>
      </w:r>
    </w:p>
    <w:p w:rsidR="00B80FF6" w:rsidRDefault="00B80FF6">
      <w:pPr>
        <w:pStyle w:val="ConsPlusNormal"/>
        <w:spacing w:before="220"/>
        <w:ind w:firstLine="540"/>
        <w:jc w:val="both"/>
      </w:pPr>
      <w:r>
        <w:t>3) ремонт и окраска киосков, торговых павильонов, прилавков, прочих сооружений;</w:t>
      </w:r>
    </w:p>
    <w:p w:rsidR="00B80FF6" w:rsidRDefault="00B80FF6">
      <w:pPr>
        <w:pStyle w:val="ConsPlusNormal"/>
        <w:spacing w:before="220"/>
        <w:ind w:firstLine="540"/>
        <w:jc w:val="both"/>
      </w:pPr>
      <w:r>
        <w:t>4) вывоз снега с пешеходных дорожек, проезжей части, между торговыми рядами;</w:t>
      </w:r>
    </w:p>
    <w:p w:rsidR="00B80FF6" w:rsidRDefault="00B80FF6">
      <w:pPr>
        <w:pStyle w:val="ConsPlusNormal"/>
        <w:spacing w:before="220"/>
        <w:ind w:firstLine="540"/>
        <w:jc w:val="both"/>
      </w:pPr>
      <w:r>
        <w:t>5) во время гололеда - посыпка противогололедными материалами тротуаров, проходов между торговыми рядами, мест, опасных для прохода пешеходов и проезда транспортных средств;</w:t>
      </w:r>
    </w:p>
    <w:p w:rsidR="00B80FF6" w:rsidRDefault="00B80FF6">
      <w:pPr>
        <w:pStyle w:val="ConsPlusNormal"/>
        <w:spacing w:before="220"/>
        <w:ind w:firstLine="540"/>
        <w:jc w:val="both"/>
      </w:pPr>
      <w:r>
        <w:t>6) очистка от снежно-ледяных образований козырька, крыльца и территории, прилегающей к входному узлу.</w:t>
      </w:r>
    </w:p>
    <w:p w:rsidR="00B80FF6" w:rsidRDefault="00B80FF6">
      <w:pPr>
        <w:pStyle w:val="ConsPlusNormal"/>
        <w:spacing w:before="220"/>
        <w:ind w:firstLine="540"/>
        <w:jc w:val="both"/>
      </w:pPr>
      <w:r>
        <w:t>2.9.6. Всем юридическим и физическим лицам, в том числе индивидуальным предпринимателям, запрещается торговля продовольственными и непродовольственными товарами вне отведенных для этих целей мест.</w:t>
      </w:r>
    </w:p>
    <w:p w:rsidR="00B80FF6" w:rsidRDefault="00B80FF6">
      <w:pPr>
        <w:pStyle w:val="ConsPlusNormal"/>
        <w:spacing w:before="220"/>
        <w:ind w:firstLine="540"/>
        <w:jc w:val="both"/>
      </w:pPr>
      <w:r>
        <w:t>2.9.7. Для организации торговли с автомашин и автоприцепов в соответствии со схемой размещения нестационарных торговых объектов требуется наличие заасфальтированной площадки с подъездными путями, при этом не должны создаваться помехи движению пешеходов.</w:t>
      </w:r>
    </w:p>
    <w:p w:rsidR="00B80FF6" w:rsidRDefault="00B80FF6">
      <w:pPr>
        <w:pStyle w:val="ConsPlusNormal"/>
        <w:ind w:firstLine="540"/>
        <w:jc w:val="both"/>
      </w:pPr>
    </w:p>
    <w:p w:rsidR="00B80FF6" w:rsidRDefault="00B80FF6">
      <w:pPr>
        <w:pStyle w:val="ConsPlusNormal"/>
        <w:jc w:val="center"/>
        <w:outlineLvl w:val="3"/>
      </w:pPr>
      <w:r>
        <w:t>2.10. Содержание сетей дождевой канализации, смотровых и</w:t>
      </w:r>
    </w:p>
    <w:p w:rsidR="00B80FF6" w:rsidRDefault="00B80FF6">
      <w:pPr>
        <w:pStyle w:val="ConsPlusNormal"/>
        <w:jc w:val="center"/>
      </w:pPr>
      <w:r>
        <w:t>дождеприемных колодцев, водоотводящих сооружений</w:t>
      </w:r>
    </w:p>
    <w:p w:rsidR="00B80FF6" w:rsidRDefault="00B80FF6">
      <w:pPr>
        <w:pStyle w:val="ConsPlusNormal"/>
        <w:ind w:firstLine="540"/>
        <w:jc w:val="both"/>
      </w:pPr>
    </w:p>
    <w:p w:rsidR="00B80FF6" w:rsidRDefault="00B80FF6">
      <w:pPr>
        <w:pStyle w:val="ConsPlusNormal"/>
        <w:ind w:firstLine="540"/>
        <w:jc w:val="both"/>
      </w:pPr>
      <w:r>
        <w:t>2.10.1. В целях сохранности сетей дождевой канализации устанавливается охранная зона - 3 м в каждую сторону от стенки трубопровода (в свету), 15 метров от оси закрытой дрены или водосточного коллектора диаметром 1000 и более мм в соответствии с Правилами технической эксплуатации сооружений инженерной защиты населенных пунктов, утвержденными приказом Министерства строительства РФ от 29.12.1995 N 17-139.</w:t>
      </w:r>
    </w:p>
    <w:p w:rsidR="00B80FF6" w:rsidRDefault="00B80FF6">
      <w:pPr>
        <w:pStyle w:val="ConsPlusNormal"/>
        <w:spacing w:before="220"/>
        <w:ind w:firstLine="540"/>
        <w:jc w:val="both"/>
      </w:pPr>
      <w:r>
        <w:t>2.10.2. В пределах охранной зоны коллекторов дождевой канализации без оформления соответствующих документов в установленных действующим законодательством случаях запрещается:</w:t>
      </w:r>
    </w:p>
    <w:p w:rsidR="00B80FF6" w:rsidRDefault="00B80FF6">
      <w:pPr>
        <w:pStyle w:val="ConsPlusNormal"/>
        <w:spacing w:before="220"/>
        <w:ind w:firstLine="540"/>
        <w:jc w:val="both"/>
      </w:pPr>
      <w:r>
        <w:t>1) производить земляные работы;</w:t>
      </w:r>
    </w:p>
    <w:p w:rsidR="00B80FF6" w:rsidRDefault="00B80FF6">
      <w:pPr>
        <w:pStyle w:val="ConsPlusNormal"/>
        <w:spacing w:before="220"/>
        <w:ind w:firstLine="540"/>
        <w:jc w:val="both"/>
      </w:pPr>
      <w:r>
        <w:t>2) осуществлять строительство, устанавливать торговые, хозяйственные и бытовые сооружения.</w:t>
      </w:r>
    </w:p>
    <w:p w:rsidR="00B80FF6" w:rsidRDefault="00B80FF6">
      <w:pPr>
        <w:pStyle w:val="ConsPlusNormal"/>
        <w:spacing w:before="220"/>
        <w:ind w:firstLine="540"/>
        <w:jc w:val="both"/>
      </w:pPr>
      <w:r>
        <w:t>2.10.3. Запрещается:</w:t>
      </w:r>
    </w:p>
    <w:p w:rsidR="00B80FF6" w:rsidRDefault="00B80FF6">
      <w:pPr>
        <w:pStyle w:val="ConsPlusNormal"/>
        <w:spacing w:before="220"/>
        <w:ind w:firstLine="540"/>
        <w:jc w:val="both"/>
      </w:pPr>
      <w:r>
        <w:t>1) повреждать сети дождевой канализации, взламывать или разрушать водоприемные люки;</w:t>
      </w:r>
    </w:p>
    <w:p w:rsidR="00B80FF6" w:rsidRDefault="00B80FF6">
      <w:pPr>
        <w:pStyle w:val="ConsPlusNormal"/>
        <w:spacing w:before="220"/>
        <w:ind w:firstLine="540"/>
        <w:jc w:val="both"/>
      </w:pPr>
      <w:r>
        <w:t>2) сбрасывать в дождевую канализацию промышленные, бытовые отходы, мусор и иные материалы.</w:t>
      </w:r>
    </w:p>
    <w:p w:rsidR="00B80FF6" w:rsidRDefault="00B80FF6">
      <w:pPr>
        <w:pStyle w:val="ConsPlusNormal"/>
        <w:spacing w:before="220"/>
        <w:ind w:firstLine="540"/>
        <w:jc w:val="both"/>
      </w:pPr>
      <w:r>
        <w:t>2.10.4. Эксплуатация магистральных, внутриквартальных и внутридворовых сетей дождевой канализации в городе осуществляется на основании договоров, заключенных со специализированными организациями.</w:t>
      </w:r>
    </w:p>
    <w:p w:rsidR="00B80FF6" w:rsidRDefault="00B80FF6">
      <w:pPr>
        <w:pStyle w:val="ConsPlusNormal"/>
        <w:spacing w:before="220"/>
        <w:ind w:firstLine="540"/>
        <w:jc w:val="both"/>
      </w:pPr>
      <w:r>
        <w:t>2.10.5. Эксплуатация ведомственных сетей дождевой канализации производится за счет средств соответствующих организаций.</w:t>
      </w:r>
    </w:p>
    <w:p w:rsidR="00B80FF6" w:rsidRDefault="00B80FF6">
      <w:pPr>
        <w:pStyle w:val="ConsPlusNormal"/>
        <w:spacing w:before="220"/>
        <w:ind w:firstLine="540"/>
        <w:jc w:val="both"/>
      </w:pPr>
      <w:r>
        <w:t>2.10.6. Организации, эксплуатирующие сети дождевой канализации, обязаны содержать их в соответствии с нормативными требованиями и техническими правилами.</w:t>
      </w:r>
    </w:p>
    <w:p w:rsidR="00B80FF6" w:rsidRDefault="00B80FF6">
      <w:pPr>
        <w:pStyle w:val="ConsPlusNormal"/>
        <w:spacing w:before="220"/>
        <w:ind w:firstLine="540"/>
        <w:jc w:val="both"/>
      </w:pPr>
      <w:r>
        <w:t>2.10.7. Не допускаются подтопление улиц, зданий, сооружений, образование наледей от утечки воды из-за неисправности водопроводных, канализационных, дождевых устройств, систем, сетей и сооружений, а также сброс, откачка или слив воды на газоны, тротуары, улицы и дворовые территории.</w:t>
      </w:r>
    </w:p>
    <w:p w:rsidR="00B80FF6" w:rsidRDefault="00B80FF6">
      <w:pPr>
        <w:pStyle w:val="ConsPlusNormal"/>
        <w:spacing w:before="220"/>
        <w:ind w:firstLine="540"/>
        <w:jc w:val="both"/>
      </w:pPr>
      <w:r>
        <w:t>2.10.8. Ответственность за исправное техническое состояние сетей дождевой канализации (в том числе своевременное закрытие люков, решеток) возлагается на эксплуатирующие организации.</w:t>
      </w:r>
    </w:p>
    <w:p w:rsidR="00B80FF6" w:rsidRDefault="00B80FF6">
      <w:pPr>
        <w:pStyle w:val="ConsPlusNormal"/>
        <w:ind w:firstLine="540"/>
        <w:jc w:val="both"/>
      </w:pPr>
    </w:p>
    <w:p w:rsidR="00B80FF6" w:rsidRDefault="00B80FF6">
      <w:pPr>
        <w:pStyle w:val="ConsPlusNormal"/>
        <w:jc w:val="center"/>
        <w:outlineLvl w:val="3"/>
      </w:pPr>
      <w:bookmarkStart w:id="29" w:name="P1415"/>
      <w:bookmarkEnd w:id="29"/>
      <w:r>
        <w:t>2.11. Содержание объектов (средств) наружного освещения</w:t>
      </w:r>
    </w:p>
    <w:p w:rsidR="00B80FF6" w:rsidRDefault="00B80FF6">
      <w:pPr>
        <w:pStyle w:val="ConsPlusNormal"/>
        <w:ind w:firstLine="540"/>
        <w:jc w:val="both"/>
      </w:pPr>
    </w:p>
    <w:p w:rsidR="00B80FF6" w:rsidRDefault="00B80FF6">
      <w:pPr>
        <w:pStyle w:val="ConsPlusNormal"/>
        <w:ind w:firstLine="540"/>
        <w:jc w:val="both"/>
      </w:pPr>
      <w:r>
        <w:t>2.11.1. Улицы, дороги, площади, пешеходные аллеи, придомовые территории, территории предприятий, учреждений, организаций, а также номерные знаки общественных и жилых зданий, элементы городской информации, витрины, рекламные конструкции должны освещаться в темное время суток с использованием энергосберегающих технологий.</w:t>
      </w:r>
    </w:p>
    <w:p w:rsidR="00B80FF6" w:rsidRDefault="00B80FF6">
      <w:pPr>
        <w:pStyle w:val="ConsPlusNormal"/>
        <w:spacing w:before="220"/>
        <w:ind w:firstLine="540"/>
        <w:jc w:val="both"/>
      </w:pPr>
      <w:r>
        <w:t>2.11.2. Размещение уличных фонарей, торшеров, других источников наружного освещения в сочетании с застройкой и озеленением города должно способствовать созданию безопасной среды, не создавать помех участникам дорожного движения.</w:t>
      </w:r>
    </w:p>
    <w:p w:rsidR="00B80FF6" w:rsidRDefault="00B80FF6">
      <w:pPr>
        <w:pStyle w:val="ConsPlusNormal"/>
        <w:spacing w:before="220"/>
        <w:ind w:firstLine="540"/>
        <w:jc w:val="both"/>
      </w:pPr>
      <w:r>
        <w:t>2.11.3. Сети уличного освещения должны содержаться в исправном состоянии, не допускается их эксплуатация при наличии обрывов проводов, повреждений опор, изоляторов. Исправность сетей уличного освещения обеспечивает обслуживающая организация.</w:t>
      </w:r>
    </w:p>
    <w:p w:rsidR="00B80FF6" w:rsidRDefault="00B80FF6">
      <w:pPr>
        <w:pStyle w:val="ConsPlusNormal"/>
        <w:spacing w:before="220"/>
        <w:ind w:firstLine="540"/>
        <w:jc w:val="both"/>
      </w:pPr>
      <w:r>
        <w:t>2.11.4. Включение и отключение установок наружного освещения улиц, дорог, площадей, территорий микрорайонов и других мест общего пользования должны производиться организацией, осуществляющей эксплуатацию установок, в соответствии с графиком, составленным с учетом времени года, особенностей местных условий, согласованным с УДКХиБ.</w:t>
      </w:r>
    </w:p>
    <w:p w:rsidR="00B80FF6" w:rsidRDefault="00B80FF6">
      <w:pPr>
        <w:pStyle w:val="ConsPlusNormal"/>
        <w:spacing w:before="220"/>
        <w:ind w:firstLine="540"/>
        <w:jc w:val="both"/>
      </w:pPr>
      <w:r>
        <w:t>Отключение наружного освещения на длительное время, не предусмотренное графиком, разрешается только по распоряжению администрации города Новокузнецка.</w:t>
      </w:r>
    </w:p>
    <w:p w:rsidR="00B80FF6" w:rsidRDefault="00B80FF6">
      <w:pPr>
        <w:pStyle w:val="ConsPlusNormal"/>
        <w:spacing w:before="220"/>
        <w:ind w:firstLine="540"/>
        <w:jc w:val="both"/>
      </w:pPr>
      <w:r>
        <w:t>Организации, эксплуатирующие объекты наружного освещения улиц, дорог, площадей и других мест общего пользования, обязаны незамедлительно информировать УДКХиБ.</w:t>
      </w:r>
    </w:p>
    <w:p w:rsidR="00B80FF6" w:rsidRDefault="00B80FF6">
      <w:pPr>
        <w:pStyle w:val="ConsPlusNormal"/>
        <w:spacing w:before="220"/>
        <w:ind w:firstLine="540"/>
        <w:jc w:val="both"/>
      </w:pPr>
      <w:r>
        <w:t>2.11.5.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B80FF6" w:rsidRDefault="00B80FF6">
      <w:pPr>
        <w:pStyle w:val="ConsPlusNormal"/>
        <w:spacing w:before="220"/>
        <w:ind w:firstLine="540"/>
        <w:jc w:val="both"/>
      </w:pPr>
      <w:r>
        <w:t>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B80FF6" w:rsidRDefault="00B80FF6">
      <w:pPr>
        <w:pStyle w:val="ConsPlusNormal"/>
        <w:spacing w:before="220"/>
        <w:ind w:firstLine="540"/>
        <w:jc w:val="both"/>
      </w:pPr>
      <w:r>
        <w:t>2) следить за включением и отключением освещения в соответствии с установленным порядком;</w:t>
      </w:r>
    </w:p>
    <w:p w:rsidR="00B80FF6" w:rsidRDefault="00B80FF6">
      <w:pPr>
        <w:pStyle w:val="ConsPlusNormal"/>
        <w:spacing w:before="220"/>
        <w:ind w:firstLine="540"/>
        <w:jc w:val="both"/>
      </w:pPr>
      <w:r>
        <w:t>3) соблюдать правила установки, содержания, размещения и эксплуатации наружного освещения и оформления;</w:t>
      </w:r>
    </w:p>
    <w:p w:rsidR="00B80FF6" w:rsidRDefault="00B80FF6">
      <w:pPr>
        <w:pStyle w:val="ConsPlusNormal"/>
        <w:spacing w:before="220"/>
        <w:ind w:firstLine="540"/>
        <w:jc w:val="both"/>
      </w:pPr>
      <w:r>
        <w:t>4) своевременно производить замену фонарей дорожного, уличного и иного наружного освещения.</w:t>
      </w:r>
    </w:p>
    <w:p w:rsidR="00B80FF6" w:rsidRDefault="00B80FF6">
      <w:pPr>
        <w:pStyle w:val="ConsPlusNormal"/>
        <w:spacing w:before="220"/>
        <w:ind w:firstLine="540"/>
        <w:jc w:val="both"/>
      </w:pPr>
      <w:r>
        <w:t>2.11.6. Включение и отключение наружного освещения подъездов и дворовых территорий многоквартирных домов, иных объектов, номерных знаков и указателей улиц, а также архитектурно-декоративного освещения производятся юридическими и физическими лицами в режиме наружного освещения улиц.</w:t>
      </w:r>
    </w:p>
    <w:p w:rsidR="00B80FF6" w:rsidRDefault="00B80FF6">
      <w:pPr>
        <w:pStyle w:val="ConsPlusNormal"/>
        <w:spacing w:before="220"/>
        <w:ind w:firstLine="540"/>
        <w:jc w:val="both"/>
      </w:pPr>
      <w:r>
        <w:t>2.11.7. Количество неработающих светильников на улицах не должно превышать 5 процентов от их общего количества, при этом не допускается расположение неработающих светильников подряд, одного за другим.</w:t>
      </w:r>
    </w:p>
    <w:p w:rsidR="00B80FF6" w:rsidRDefault="00B80FF6">
      <w:pPr>
        <w:pStyle w:val="ConsPlusNormal"/>
        <w:spacing w:before="220"/>
        <w:ind w:firstLine="540"/>
        <w:jc w:val="both"/>
      </w:pPr>
      <w:r>
        <w:t>2.11.8.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В случае аварии срок восстановления оборудования и горения светильников не должен превышать суток.</w:t>
      </w:r>
    </w:p>
    <w:p w:rsidR="00B80FF6" w:rsidRDefault="00B80FF6">
      <w:pPr>
        <w:pStyle w:val="ConsPlusNormal"/>
        <w:spacing w:before="220"/>
        <w:ind w:firstLine="540"/>
        <w:jc w:val="both"/>
      </w:pPr>
      <w:r>
        <w:t>2.11.9. Металлические опоры, кронштейны и другие элементы объектов (средств) наружного освещения и контактной сети должны содержаться в чистоте, не иметь очагов коррозии и окрашиваться по мере необходимости, но не реже одного раза в три года.</w:t>
      </w:r>
    </w:p>
    <w:p w:rsidR="00B80FF6" w:rsidRDefault="00B80FF6">
      <w:pPr>
        <w:pStyle w:val="ConsPlusNormal"/>
        <w:spacing w:before="220"/>
        <w:ind w:firstLine="540"/>
        <w:jc w:val="both"/>
      </w:pPr>
      <w:r>
        <w:t>2.11.10. Всем юридическим и физическим лицам запрещается:</w:t>
      </w:r>
    </w:p>
    <w:p w:rsidR="00B80FF6" w:rsidRDefault="00B80FF6">
      <w:pPr>
        <w:pStyle w:val="ConsPlusNormal"/>
        <w:spacing w:before="220"/>
        <w:ind w:firstLine="540"/>
        <w:jc w:val="both"/>
      </w:pPr>
      <w:r>
        <w:t>- использовать опоры уличного освещения для целей, не предусмотренных проектом;</w:t>
      </w:r>
    </w:p>
    <w:p w:rsidR="00B80FF6" w:rsidRDefault="00B80FF6">
      <w:pPr>
        <w:pStyle w:val="ConsPlusNormal"/>
        <w:spacing w:before="220"/>
        <w:ind w:firstLine="540"/>
        <w:jc w:val="both"/>
      </w:pPr>
      <w:r>
        <w:t>- самовольно устанавливать воздушные линии электроосвещения, электроснабжения, связи, проведенные по фасадам, крышам здания и др.</w:t>
      </w:r>
    </w:p>
    <w:p w:rsidR="00B80FF6" w:rsidRDefault="00B80FF6">
      <w:pPr>
        <w:pStyle w:val="ConsPlusNormal"/>
        <w:spacing w:before="220"/>
        <w:ind w:firstLine="540"/>
        <w:jc w:val="both"/>
      </w:pPr>
      <w:r>
        <w:t>2.11.11. Юридические и физические лица, осуществляющие хозяйственную или иную деятельность на объектах предприятий промышленности, транспорта, связи, сферы обслуживания, торговли, офисных помещений, должны обеспечить наружное освещение прилегающих территорий.</w:t>
      </w:r>
    </w:p>
    <w:p w:rsidR="00B80FF6" w:rsidRDefault="00B80FF6">
      <w:pPr>
        <w:pStyle w:val="ConsPlusNormal"/>
        <w:spacing w:before="220"/>
        <w:ind w:firstLine="540"/>
        <w:jc w:val="both"/>
      </w:pPr>
      <w:r>
        <w:t>2.11.12. Повреждения устройств наружного освещения при дорожно-транспортных происшествиях устраняются за счет виновного лица.</w:t>
      </w:r>
    </w:p>
    <w:p w:rsidR="00B80FF6" w:rsidRDefault="00B80FF6">
      <w:pPr>
        <w:pStyle w:val="ConsPlusNormal"/>
        <w:ind w:firstLine="540"/>
        <w:jc w:val="both"/>
      </w:pPr>
    </w:p>
    <w:p w:rsidR="00B80FF6" w:rsidRDefault="00B80FF6">
      <w:pPr>
        <w:pStyle w:val="ConsPlusNormal"/>
        <w:jc w:val="center"/>
        <w:outlineLvl w:val="3"/>
      </w:pPr>
      <w:r>
        <w:t>2.12. Содержание садово-парковой мебели, садово-паркового</w:t>
      </w:r>
    </w:p>
    <w:p w:rsidR="00B80FF6" w:rsidRDefault="00B80FF6">
      <w:pPr>
        <w:pStyle w:val="ConsPlusNormal"/>
        <w:jc w:val="center"/>
      </w:pPr>
      <w:r>
        <w:t>оборудования и скульптуры</w:t>
      </w:r>
    </w:p>
    <w:p w:rsidR="00B80FF6" w:rsidRDefault="00B80FF6">
      <w:pPr>
        <w:pStyle w:val="ConsPlusNormal"/>
        <w:ind w:firstLine="540"/>
        <w:jc w:val="both"/>
      </w:pPr>
    </w:p>
    <w:p w:rsidR="00B80FF6" w:rsidRDefault="00B80FF6">
      <w:pPr>
        <w:pStyle w:val="ConsPlusNormal"/>
        <w:ind w:firstLine="540"/>
        <w:jc w:val="both"/>
      </w:pPr>
      <w:bookmarkStart w:id="30" w:name="P1441"/>
      <w:bookmarkEnd w:id="30"/>
      <w:r>
        <w:t>2.12.1.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B80FF6" w:rsidRDefault="00B80FF6">
      <w:pPr>
        <w:pStyle w:val="ConsPlusNormal"/>
        <w:spacing w:before="220"/>
        <w:ind w:firstLine="540"/>
        <w:jc w:val="both"/>
      </w:pPr>
      <w:r>
        <w:t xml:space="preserve">2.12.2. В весенний период владельцами элементов благоустройства, указанных в </w:t>
      </w:r>
      <w:hyperlink w:anchor="P1441" w:history="1">
        <w:r>
          <w:rPr>
            <w:color w:val="0000FF"/>
          </w:rPr>
          <w:t>пункте 12.1</w:t>
        </w:r>
      </w:hyperlink>
      <w:r>
        <w:t xml:space="preserve"> настоящего раздела, должны производиться плановый осмотр, очистка от старой краски, ржавчины, промывка, окраска, а также замена поврежденных элементов.</w:t>
      </w:r>
    </w:p>
    <w:p w:rsidR="00B80FF6" w:rsidRDefault="00B80FF6">
      <w:pPr>
        <w:pStyle w:val="ConsPlusNormal"/>
        <w:spacing w:before="220"/>
        <w:ind w:firstLine="540"/>
        <w:jc w:val="both"/>
      </w:pPr>
      <w:r>
        <w:t>2.12.3. Для содержания цветочных ваз и урн в надлежащем состоянии должны быть обеспечены:</w:t>
      </w:r>
    </w:p>
    <w:p w:rsidR="00B80FF6" w:rsidRDefault="00B80FF6">
      <w:pPr>
        <w:pStyle w:val="ConsPlusNormal"/>
        <w:spacing w:before="220"/>
        <w:ind w:firstLine="540"/>
        <w:jc w:val="both"/>
      </w:pPr>
      <w:r>
        <w:t>1) ремонт поврежденных элементов;</w:t>
      </w:r>
    </w:p>
    <w:p w:rsidR="00B80FF6" w:rsidRDefault="00B80FF6">
      <w:pPr>
        <w:pStyle w:val="ConsPlusNormal"/>
        <w:spacing w:before="220"/>
        <w:ind w:firstLine="540"/>
        <w:jc w:val="both"/>
      </w:pPr>
      <w:r>
        <w:t>2) удаление подтеков и грязи;</w:t>
      </w:r>
    </w:p>
    <w:p w:rsidR="00B80FF6" w:rsidRDefault="00B80FF6">
      <w:pPr>
        <w:pStyle w:val="ConsPlusNormal"/>
        <w:spacing w:before="220"/>
        <w:ind w:firstLine="540"/>
        <w:jc w:val="both"/>
      </w:pPr>
      <w:r>
        <w:t>3) удаление мусора, отцветших соцветий и цветов, засохших листьев.</w:t>
      </w:r>
    </w:p>
    <w:p w:rsidR="00B80FF6" w:rsidRDefault="00B80FF6">
      <w:pPr>
        <w:pStyle w:val="ConsPlusNormal"/>
        <w:spacing w:before="220"/>
        <w:ind w:firstLine="540"/>
        <w:jc w:val="both"/>
      </w:pPr>
      <w:r>
        <w:t>2.12.4. Ограждения (металлические решетки) необходимо ремонтировать, очищать от старого покрытия и производить окраску по мере необходимости.</w:t>
      </w:r>
    </w:p>
    <w:p w:rsidR="00B80FF6" w:rsidRDefault="00B80FF6">
      <w:pPr>
        <w:pStyle w:val="ConsPlusNormal"/>
        <w:spacing w:before="220"/>
        <w:ind w:firstLine="540"/>
        <w:jc w:val="both"/>
      </w:pPr>
      <w:r>
        <w:t>2.12.5.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B80FF6" w:rsidRDefault="00B80FF6">
      <w:pPr>
        <w:pStyle w:val="ConsPlusNormal"/>
        <w:spacing w:before="220"/>
        <w:ind w:firstLine="540"/>
        <w:jc w:val="both"/>
      </w:pPr>
      <w:r>
        <w:t>2.12.6. В период работы фонтанов очистка водной поверхности от мусора производится ежедневно.</w:t>
      </w:r>
    </w:p>
    <w:p w:rsidR="00B80FF6" w:rsidRDefault="00B80FF6">
      <w:pPr>
        <w:pStyle w:val="ConsPlusNormal"/>
        <w:ind w:firstLine="540"/>
        <w:jc w:val="both"/>
      </w:pPr>
    </w:p>
    <w:p w:rsidR="00B80FF6" w:rsidRDefault="00B80FF6">
      <w:pPr>
        <w:pStyle w:val="ConsPlusNormal"/>
        <w:jc w:val="center"/>
        <w:outlineLvl w:val="3"/>
      </w:pPr>
      <w:r>
        <w:t>2.13. Содержание некапитальных объектов</w:t>
      </w:r>
    </w:p>
    <w:p w:rsidR="00B80FF6" w:rsidRDefault="00B80FF6">
      <w:pPr>
        <w:pStyle w:val="ConsPlusNormal"/>
        <w:ind w:firstLine="540"/>
        <w:jc w:val="both"/>
      </w:pPr>
    </w:p>
    <w:p w:rsidR="00B80FF6" w:rsidRDefault="00B80FF6">
      <w:pPr>
        <w:pStyle w:val="ConsPlusNormal"/>
        <w:ind w:firstLine="540"/>
        <w:jc w:val="both"/>
      </w:pPr>
      <w:r>
        <w:t>2.13.1. Юридические и физические лица, которые являются владельцами некапитальных объектов, должны:</w:t>
      </w:r>
    </w:p>
    <w:p w:rsidR="00B80FF6" w:rsidRDefault="00B80FF6">
      <w:pPr>
        <w:pStyle w:val="ConsPlusNormal"/>
        <w:spacing w:before="220"/>
        <w:ind w:firstLine="540"/>
        <w:jc w:val="both"/>
      </w:pPr>
      <w:r>
        <w:t>1) производить их ремонт и окраску. Ремонт должен производиться с учетом сохранения внешнего вида и цветового решения, определенных проектной документацией;</w:t>
      </w:r>
    </w:p>
    <w:p w:rsidR="00B80FF6" w:rsidRDefault="00B80FF6">
      <w:pPr>
        <w:pStyle w:val="ConsPlusNormal"/>
        <w:spacing w:before="220"/>
        <w:ind w:firstLine="540"/>
        <w:jc w:val="both"/>
      </w:pPr>
      <w:r>
        <w:t>2) следить за сохранностью зеленых насаждений, газонов, бордюрного камня на прилегающей территории, содержать указанную территорию в соответствии с требованиями, установленными настоящими Правилами;</w:t>
      </w:r>
    </w:p>
    <w:p w:rsidR="00B80FF6" w:rsidRDefault="00B80FF6">
      <w:pPr>
        <w:pStyle w:val="ConsPlusNormal"/>
        <w:spacing w:before="220"/>
        <w:ind w:firstLine="540"/>
        <w:jc w:val="both"/>
      </w:pPr>
      <w:r>
        <w:t>3) устанавливать урны возле некапитальных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B80FF6" w:rsidRDefault="00B80FF6">
      <w:pPr>
        <w:pStyle w:val="ConsPlusNormal"/>
        <w:spacing w:before="220"/>
        <w:ind w:firstLine="540"/>
        <w:jc w:val="both"/>
      </w:pPr>
      <w:r>
        <w:t>4) убрать некапитальный объект в случае его неиспользования либо использования не по назначению по истечении срока установки соответствующего сооружения, срока договора.</w:t>
      </w:r>
    </w:p>
    <w:p w:rsidR="00B80FF6" w:rsidRDefault="00B80FF6">
      <w:pPr>
        <w:pStyle w:val="ConsPlusNormal"/>
        <w:spacing w:before="220"/>
        <w:ind w:firstLine="540"/>
        <w:jc w:val="both"/>
      </w:pPr>
      <w:r>
        <w:t>2.13.3. Юридическим и физическим лицам, которые являются владельцами некапитальных объектов, запрещается:</w:t>
      </w:r>
    </w:p>
    <w:p w:rsidR="00B80FF6" w:rsidRDefault="00B80FF6">
      <w:pPr>
        <w:pStyle w:val="ConsPlusNormal"/>
        <w:spacing w:before="220"/>
        <w:ind w:firstLine="540"/>
        <w:jc w:val="both"/>
      </w:pPr>
      <w:r>
        <w:t>1) возводить к временным сооружениям пристройки, козырьки, навесы и прочие конструкции, не предусмотренные проектами;</w:t>
      </w:r>
    </w:p>
    <w:p w:rsidR="00B80FF6" w:rsidRDefault="00B80FF6">
      <w:pPr>
        <w:pStyle w:val="ConsPlusNormal"/>
        <w:spacing w:before="220"/>
        <w:ind w:firstLine="540"/>
        <w:jc w:val="both"/>
      </w:pPr>
      <w:r>
        <w:t>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B80FF6" w:rsidRDefault="00B80FF6">
      <w:pPr>
        <w:pStyle w:val="ConsPlusNormal"/>
        <w:spacing w:before="220"/>
        <w:ind w:firstLine="540"/>
        <w:jc w:val="both"/>
      </w:pPr>
      <w:r>
        <w:t>3) загромождать противопожарные разрывы между некапитальными объектами оборудованием, отходами и т.д.</w:t>
      </w:r>
    </w:p>
    <w:p w:rsidR="00B80FF6" w:rsidRDefault="00B80FF6">
      <w:pPr>
        <w:pStyle w:val="ConsPlusNormal"/>
        <w:ind w:firstLine="540"/>
        <w:jc w:val="both"/>
      </w:pPr>
    </w:p>
    <w:p w:rsidR="00B80FF6" w:rsidRDefault="00B80FF6">
      <w:pPr>
        <w:pStyle w:val="ConsPlusNormal"/>
        <w:jc w:val="center"/>
        <w:outlineLvl w:val="2"/>
      </w:pPr>
      <w:bookmarkStart w:id="31" w:name="P1463"/>
      <w:bookmarkEnd w:id="31"/>
      <w:r>
        <w:t>Раздел 3. ПРОИЗВОДСТВО ЗЕМЛЯНЫХ РАБОТ</w:t>
      </w:r>
    </w:p>
    <w:p w:rsidR="00B80FF6" w:rsidRDefault="00B80FF6">
      <w:pPr>
        <w:pStyle w:val="ConsPlusNormal"/>
        <w:ind w:firstLine="540"/>
        <w:jc w:val="both"/>
      </w:pPr>
    </w:p>
    <w:p w:rsidR="00B80FF6" w:rsidRDefault="00B80FF6">
      <w:pPr>
        <w:pStyle w:val="ConsPlusNormal"/>
        <w:jc w:val="center"/>
        <w:outlineLvl w:val="3"/>
      </w:pPr>
      <w:bookmarkStart w:id="32" w:name="P1465"/>
      <w:bookmarkEnd w:id="32"/>
      <w:r>
        <w:t>3.1. Порядок оформления и выдачи разрешений на производство</w:t>
      </w:r>
    </w:p>
    <w:p w:rsidR="00B80FF6" w:rsidRDefault="00B80FF6">
      <w:pPr>
        <w:pStyle w:val="ConsPlusNormal"/>
        <w:jc w:val="center"/>
      </w:pPr>
      <w:r>
        <w:t>земляных работ</w:t>
      </w:r>
    </w:p>
    <w:p w:rsidR="00B80FF6" w:rsidRDefault="00B80FF6">
      <w:pPr>
        <w:pStyle w:val="ConsPlusNormal"/>
        <w:ind w:firstLine="540"/>
        <w:jc w:val="both"/>
      </w:pPr>
    </w:p>
    <w:p w:rsidR="00B80FF6" w:rsidRDefault="00B80FF6">
      <w:pPr>
        <w:pStyle w:val="ConsPlusNormal"/>
        <w:ind w:firstLine="540"/>
        <w:jc w:val="both"/>
      </w:pPr>
      <w:r>
        <w:t>3.1.1. Для получения разрешения на производство земляных работ заказчик этих работ представляет в районную администрацию следующие документы:</w:t>
      </w:r>
    </w:p>
    <w:p w:rsidR="00B80FF6" w:rsidRDefault="00B80FF6">
      <w:pPr>
        <w:pStyle w:val="ConsPlusNormal"/>
        <w:spacing w:before="220"/>
        <w:ind w:firstLine="540"/>
        <w:jc w:val="both"/>
      </w:pPr>
      <w:r>
        <w:t xml:space="preserve">1) </w:t>
      </w:r>
      <w:hyperlink w:anchor="P4445" w:history="1">
        <w:r>
          <w:rPr>
            <w:color w:val="0000FF"/>
          </w:rPr>
          <w:t>заявку</w:t>
        </w:r>
      </w:hyperlink>
      <w:r>
        <w:t xml:space="preserve"> на выдачу разрешения на производство земляных работ, оформленную согласно приложению N 10 к настоящим Правилам;</w:t>
      </w:r>
    </w:p>
    <w:p w:rsidR="00B80FF6" w:rsidRDefault="00B80FF6">
      <w:pPr>
        <w:pStyle w:val="ConsPlusNormal"/>
        <w:spacing w:before="220"/>
        <w:ind w:firstLine="540"/>
        <w:jc w:val="both"/>
      </w:pPr>
      <w:r>
        <w:t>2) копии устава, свидетельства о государственной регистрации (для физических лиц - копию паспорта);</w:t>
      </w:r>
    </w:p>
    <w:p w:rsidR="00B80FF6" w:rsidRDefault="00B80FF6">
      <w:pPr>
        <w:pStyle w:val="ConsPlusNormal"/>
        <w:spacing w:before="220"/>
        <w:ind w:firstLine="540"/>
        <w:jc w:val="both"/>
      </w:pPr>
      <w:r>
        <w:t>3) проект производства работ (рабочую документацию), предварительно согласованный с владельцами подземных коммуникаций и сооружений;</w:t>
      </w:r>
    </w:p>
    <w:p w:rsidR="00B80FF6" w:rsidRDefault="00B80FF6">
      <w:pPr>
        <w:pStyle w:val="ConsPlusNormal"/>
        <w:spacing w:before="220"/>
        <w:ind w:firstLine="540"/>
        <w:jc w:val="both"/>
      </w:pPr>
      <w:r>
        <w:t>4) проект производства работ по восстановлению нарушенного благоустройства, утвержденный подрядчиком, включающий в себя план места производства работ с указанием условий и методов производства работ в соответствии с требованиями настоящих Правил;</w:t>
      </w:r>
    </w:p>
    <w:p w:rsidR="00B80FF6" w:rsidRDefault="00B80FF6">
      <w:pPr>
        <w:pStyle w:val="ConsPlusNormal"/>
        <w:spacing w:before="220"/>
        <w:ind w:firstLine="540"/>
        <w:jc w:val="both"/>
      </w:pPr>
      <w:r>
        <w:t>5) график производства работ и полного восстановления нарушенного дорожного покрытия, зеленых насаждений и других элементов благоустройства, утвержденный заказчиком и подрядчиком;</w:t>
      </w:r>
    </w:p>
    <w:p w:rsidR="00B80FF6" w:rsidRDefault="00B80FF6">
      <w:pPr>
        <w:pStyle w:val="ConsPlusNormal"/>
        <w:jc w:val="both"/>
      </w:pPr>
      <w:r>
        <w:t xml:space="preserve">(пп. 5 в ред. </w:t>
      </w:r>
      <w:hyperlink r:id="rId114"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6) схему организации движения транспортных средств и пешеходов на период проведения ремонтных работ на проезжей части с расстановкой дорожных знаков и указателей, с указанием мест разрытий;</w:t>
      </w:r>
    </w:p>
    <w:p w:rsidR="00B80FF6" w:rsidRDefault="00B80FF6">
      <w:pPr>
        <w:pStyle w:val="ConsPlusNormal"/>
        <w:jc w:val="both"/>
      </w:pPr>
      <w:r>
        <w:t xml:space="preserve">(пп. 6 в ред. </w:t>
      </w:r>
      <w:hyperlink r:id="rId115"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7) разрешение на снос зеленых насаждений (при наличии зеленых насаждений в зоне производства земляных работ и необходимости их сноса);</w:t>
      </w:r>
    </w:p>
    <w:p w:rsidR="00B80FF6" w:rsidRDefault="00B80FF6">
      <w:pPr>
        <w:pStyle w:val="ConsPlusNormal"/>
        <w:spacing w:before="220"/>
        <w:ind w:firstLine="540"/>
        <w:jc w:val="both"/>
      </w:pPr>
      <w:r>
        <w:t>8) письменную информацию об обеспечении места проведения земляных работ пунктом мойки колес транспортных средств, типовыми ограждениями и дорожными знаками установленного образца;</w:t>
      </w:r>
    </w:p>
    <w:p w:rsidR="00B80FF6" w:rsidRDefault="00B80FF6">
      <w:pPr>
        <w:pStyle w:val="ConsPlusNormal"/>
        <w:spacing w:before="220"/>
        <w:ind w:firstLine="540"/>
        <w:jc w:val="both"/>
      </w:pPr>
      <w:r>
        <w:t>9) копию приказа о назначении лица, ответственного за проведение работ;</w:t>
      </w:r>
    </w:p>
    <w:p w:rsidR="00B80FF6" w:rsidRDefault="00B80FF6">
      <w:pPr>
        <w:pStyle w:val="ConsPlusNormal"/>
        <w:spacing w:before="220"/>
        <w:ind w:firstLine="540"/>
        <w:jc w:val="both"/>
      </w:pPr>
      <w:r>
        <w:t>10) доверенность (при подаче заявки уполномоченным лицом субъекта деятельности);</w:t>
      </w:r>
    </w:p>
    <w:p w:rsidR="00B80FF6" w:rsidRDefault="00B80FF6">
      <w:pPr>
        <w:pStyle w:val="ConsPlusNormal"/>
        <w:spacing w:before="220"/>
        <w:ind w:firstLine="540"/>
        <w:jc w:val="both"/>
      </w:pPr>
      <w:r>
        <w:t xml:space="preserve">11) решение Комитета о разрешении размещения объекта, полученное в установленном порядке (для объектов, размещение которых может осуществляться на землях 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hyperlink r:id="rId116" w:history="1">
        <w:r>
          <w:rPr>
            <w:color w:val="0000FF"/>
          </w:rPr>
          <w:t>Перечень</w:t>
        </w:r>
      </w:hyperlink>
      <w:r>
        <w:t xml:space="preserve"> объектов определен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80FF6" w:rsidRDefault="00B80FF6">
      <w:pPr>
        <w:pStyle w:val="ConsPlusNormal"/>
        <w:jc w:val="both"/>
      </w:pPr>
      <w:r>
        <w:t xml:space="preserve">(пп. 11 введен </w:t>
      </w:r>
      <w:hyperlink r:id="rId117" w:history="1">
        <w:r>
          <w:rPr>
            <w:color w:val="0000FF"/>
          </w:rPr>
          <w:t>Решением</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12) гарантийное письмо с указанием конкретной даты восстановления благоустройства.</w:t>
      </w:r>
    </w:p>
    <w:p w:rsidR="00B80FF6" w:rsidRDefault="00B80FF6">
      <w:pPr>
        <w:pStyle w:val="ConsPlusNormal"/>
        <w:jc w:val="both"/>
      </w:pPr>
      <w:r>
        <w:t xml:space="preserve">(пп. 12 введен </w:t>
      </w:r>
      <w:hyperlink r:id="rId118" w:history="1">
        <w:r>
          <w:rPr>
            <w:color w:val="0000FF"/>
          </w:rPr>
          <w:t>Решением</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3.1.2. Районная администрация осуществляет согласование с органами администрации города Новокузнецка следующих документов:</w:t>
      </w:r>
    </w:p>
    <w:p w:rsidR="00B80FF6" w:rsidRDefault="00B80FF6">
      <w:pPr>
        <w:pStyle w:val="ConsPlusNormal"/>
        <w:spacing w:before="220"/>
        <w:ind w:firstLine="540"/>
        <w:jc w:val="both"/>
      </w:pPr>
      <w:r>
        <w:t xml:space="preserve">1) утратил силу. - </w:t>
      </w:r>
      <w:hyperlink r:id="rId119" w:history="1">
        <w:r>
          <w:rPr>
            <w:color w:val="0000FF"/>
          </w:rPr>
          <w:t>Решение</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2) графика производства работ и полного восстановления нарушенного дорожного покрытия, зеленых насаждений и других элементов благоустройства, утвержденного заказчиком и подрядчиком, - с УДКХиБ, а в случаях производства работ, связанных с изменением условий движения транспортных средств на дорогах города, - с Управлением по транспорту и связи администрации города Новокузнецка;</w:t>
      </w:r>
    </w:p>
    <w:p w:rsidR="00B80FF6" w:rsidRDefault="00B80FF6">
      <w:pPr>
        <w:pStyle w:val="ConsPlusNormal"/>
        <w:spacing w:before="220"/>
        <w:ind w:firstLine="540"/>
        <w:jc w:val="both"/>
      </w:pPr>
      <w:r>
        <w:t>3) схемы организации движения транспортных средств и пешеходов на период проведения ремонтных работ на проезжей части с расстановкой дорожных знаков и указателей, с указанием мест разрытий - с Управлением по транспорту и связи администрации города Новокузнецка и Управлением дорожно-коммунального хозяйства и благоустройства администрации города Новокузнецка.</w:t>
      </w:r>
    </w:p>
    <w:p w:rsidR="00B80FF6" w:rsidRDefault="00B80FF6">
      <w:pPr>
        <w:pStyle w:val="ConsPlusNormal"/>
        <w:jc w:val="both"/>
      </w:pPr>
      <w:r>
        <w:t xml:space="preserve">(пп. 3 в ред. </w:t>
      </w:r>
      <w:hyperlink r:id="rId120"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Заказчик земляных работ вправе самостоятельно получить согласования в органах администрации города Новокузнецка и представить их в районную администрацию.</w:t>
      </w:r>
    </w:p>
    <w:p w:rsidR="00B80FF6" w:rsidRDefault="00B80FF6">
      <w:pPr>
        <w:pStyle w:val="ConsPlusNormal"/>
        <w:spacing w:before="220"/>
        <w:ind w:firstLine="540"/>
        <w:jc w:val="both"/>
      </w:pPr>
      <w:r>
        <w:t>3.1.3. В случае если для производства земляных работ необходимо установление временного ограничения или прекращение движения, то данное ограничение вводится правовым актом администрации города Новокузнецка.</w:t>
      </w:r>
    </w:p>
    <w:p w:rsidR="00B80FF6" w:rsidRDefault="00B80FF6">
      <w:pPr>
        <w:pStyle w:val="ConsPlusNormal"/>
        <w:spacing w:before="220"/>
        <w:ind w:firstLine="540"/>
        <w:jc w:val="both"/>
      </w:pPr>
      <w:r>
        <w:t>3.1.4. Если проектом предусмотрено производство земляных работ на нескольких подземных инженерных сетях и сооружениях, то разрешение выдается на производство земляных работ по каждой подземной сети и каждому подземному сооружению.</w:t>
      </w:r>
    </w:p>
    <w:p w:rsidR="00B80FF6" w:rsidRDefault="00B80FF6">
      <w:pPr>
        <w:pStyle w:val="ConsPlusNormal"/>
        <w:spacing w:before="220"/>
        <w:ind w:firstLine="540"/>
        <w:jc w:val="both"/>
      </w:pPr>
      <w:r>
        <w:t>3.1.5. Разрешение на производство земляных работ не выдается в следующих случаях:</w:t>
      </w:r>
    </w:p>
    <w:p w:rsidR="00B80FF6" w:rsidRDefault="00B80FF6">
      <w:pPr>
        <w:pStyle w:val="ConsPlusNormal"/>
        <w:spacing w:before="220"/>
        <w:ind w:firstLine="540"/>
        <w:jc w:val="both"/>
      </w:pPr>
      <w:r>
        <w:t>1) наличия в предъявленном комплекте документов и материалов недостоверной информации;</w:t>
      </w:r>
    </w:p>
    <w:p w:rsidR="00B80FF6" w:rsidRDefault="00B80FF6">
      <w:pPr>
        <w:pStyle w:val="ConsPlusNormal"/>
        <w:spacing w:before="220"/>
        <w:ind w:firstLine="540"/>
        <w:jc w:val="both"/>
      </w:pPr>
      <w:r>
        <w:t>2) несоответствия представленных документов предъявляемым настоящими Правилами требованиям;</w:t>
      </w:r>
    </w:p>
    <w:p w:rsidR="00B80FF6" w:rsidRDefault="00B80FF6">
      <w:pPr>
        <w:pStyle w:val="ConsPlusNormal"/>
        <w:spacing w:before="220"/>
        <w:ind w:firstLine="540"/>
        <w:jc w:val="both"/>
      </w:pPr>
      <w:r>
        <w:t>3) земляные работы уже произведены.</w:t>
      </w:r>
    </w:p>
    <w:p w:rsidR="00B80FF6" w:rsidRDefault="00B80FF6">
      <w:pPr>
        <w:pStyle w:val="ConsPlusNormal"/>
        <w:spacing w:before="220"/>
        <w:ind w:firstLine="540"/>
        <w:jc w:val="both"/>
      </w:pPr>
      <w:r>
        <w:t>3.1.6. В случае возникновения разногласий решение по вопросу выдачи разрешения принимает первый заместитель главы города по промышленности и городскому хозяйству.</w:t>
      </w:r>
    </w:p>
    <w:p w:rsidR="00B80FF6" w:rsidRDefault="00B80FF6">
      <w:pPr>
        <w:pStyle w:val="ConsPlusNormal"/>
        <w:spacing w:before="220"/>
        <w:ind w:firstLine="540"/>
        <w:jc w:val="both"/>
      </w:pPr>
      <w:r>
        <w:t xml:space="preserve">3.1.7. В </w:t>
      </w:r>
      <w:hyperlink w:anchor="P4517" w:history="1">
        <w:r>
          <w:rPr>
            <w:color w:val="0000FF"/>
          </w:rPr>
          <w:t>разрешении</w:t>
        </w:r>
      </w:hyperlink>
      <w:r>
        <w:t>, которое оформляется согласно приложению N 11 к настоящим Правилам, указываются:</w:t>
      </w:r>
    </w:p>
    <w:p w:rsidR="00B80FF6" w:rsidRDefault="00B80FF6">
      <w:pPr>
        <w:pStyle w:val="ConsPlusNormal"/>
        <w:spacing w:before="220"/>
        <w:ind w:firstLine="540"/>
        <w:jc w:val="both"/>
      </w:pPr>
      <w:r>
        <w:t>1) адрес производства и вид земляных работ, размер раскопки;</w:t>
      </w:r>
    </w:p>
    <w:p w:rsidR="00B80FF6" w:rsidRDefault="00B80FF6">
      <w:pPr>
        <w:pStyle w:val="ConsPlusNormal"/>
        <w:spacing w:before="220"/>
        <w:ind w:firstLine="540"/>
        <w:jc w:val="both"/>
      </w:pPr>
      <w:r>
        <w:t>2) фамилия, имя, отчество, должность лица, ответственного за ведение работ;</w:t>
      </w:r>
    </w:p>
    <w:p w:rsidR="00B80FF6" w:rsidRDefault="00B80FF6">
      <w:pPr>
        <w:pStyle w:val="ConsPlusNormal"/>
        <w:spacing w:before="220"/>
        <w:ind w:firstLine="540"/>
        <w:jc w:val="both"/>
      </w:pPr>
      <w:r>
        <w:t>3) срок действия разрешения;</w:t>
      </w:r>
    </w:p>
    <w:p w:rsidR="00B80FF6" w:rsidRDefault="00B80FF6">
      <w:pPr>
        <w:pStyle w:val="ConsPlusNormal"/>
        <w:spacing w:before="220"/>
        <w:ind w:firstLine="540"/>
        <w:jc w:val="both"/>
      </w:pPr>
      <w:r>
        <w:t>4) наименование и адрес заказчика земляных работ и лица, производящего земляные работы;</w:t>
      </w:r>
    </w:p>
    <w:p w:rsidR="00B80FF6" w:rsidRDefault="00B80FF6">
      <w:pPr>
        <w:pStyle w:val="ConsPlusNormal"/>
        <w:spacing w:before="220"/>
        <w:ind w:firstLine="540"/>
        <w:jc w:val="both"/>
      </w:pPr>
      <w:r>
        <w:t>5) порядок вызова представителя районной администрации.</w:t>
      </w:r>
    </w:p>
    <w:p w:rsidR="00B80FF6" w:rsidRDefault="00B80FF6">
      <w:pPr>
        <w:pStyle w:val="ConsPlusNormal"/>
        <w:spacing w:before="220"/>
        <w:ind w:firstLine="540"/>
        <w:jc w:val="both"/>
      </w:pPr>
      <w:r>
        <w:t>3.1.8. Разрешение действительно на указанный в нем вид, объем, срок и место проведения земляных работ. Земляные работы могут проводиться только лицом, указанным в разрешении.</w:t>
      </w:r>
    </w:p>
    <w:p w:rsidR="00B80FF6" w:rsidRDefault="00B80FF6">
      <w:pPr>
        <w:pStyle w:val="ConsPlusNormal"/>
        <w:spacing w:before="220"/>
        <w:ind w:firstLine="540"/>
        <w:jc w:val="both"/>
      </w:pPr>
      <w:r>
        <w:t>3.1.9. Районная администрация выдает разрешение на срок с учетом графика производства земляных работ.</w:t>
      </w:r>
    </w:p>
    <w:p w:rsidR="00B80FF6" w:rsidRDefault="00B80FF6">
      <w:pPr>
        <w:pStyle w:val="ConsPlusNormal"/>
        <w:spacing w:before="220"/>
        <w:ind w:firstLine="540"/>
        <w:jc w:val="both"/>
      </w:pPr>
      <w:r>
        <w:t>3.1.10. Если в сроки, указанные в разрешении, земляные работы не могут быть окончены, лицо, получившее разрешение на производство земляных работ, обязано не позднее чем за пять дней до истечения срока действия разрешения согласовать в установленном порядке новый график производства работ и продлить срок действия разрешения, который устанавливается районной администрацией исходя из периода времени, необходимого для выполнения соответствующих работ.</w:t>
      </w:r>
    </w:p>
    <w:p w:rsidR="00B80FF6" w:rsidRDefault="00B80FF6">
      <w:pPr>
        <w:pStyle w:val="ConsPlusNormal"/>
        <w:spacing w:before="220"/>
        <w:ind w:firstLine="540"/>
        <w:jc w:val="both"/>
      </w:pPr>
      <w:r>
        <w:t>3.1.11. При производстве работ на участке площадью более 100 кв. м разрешение может выдаваться на отдельные участки с установлением сроков на каждый из них (отдельным графиком). Работы на последующих участках производятся после завершения работ на предыдущих, включая восстановление нарушенного благоустройства и уборку территории.</w:t>
      </w:r>
    </w:p>
    <w:p w:rsidR="00B80FF6" w:rsidRDefault="00B80FF6">
      <w:pPr>
        <w:pStyle w:val="ConsPlusNormal"/>
        <w:spacing w:before="220"/>
        <w:ind w:firstLine="540"/>
        <w:jc w:val="both"/>
      </w:pPr>
      <w:r>
        <w:t>3.1.12. Производство земляных работ на основании разрешения, срок действия которого истек, запрещается.</w:t>
      </w:r>
    </w:p>
    <w:p w:rsidR="00B80FF6" w:rsidRDefault="00B80FF6">
      <w:pPr>
        <w:pStyle w:val="ConsPlusNormal"/>
        <w:spacing w:before="220"/>
        <w:ind w:firstLine="540"/>
        <w:jc w:val="both"/>
      </w:pPr>
      <w:r>
        <w:t>3.1.13. В случае внесения изменений и (или) дополнений в документы, представленные для оформления разрешения, лицо, получившее разрешение, обязано уведомить об этом районную администрацию для внесения соответствующих изменений в разрешение.</w:t>
      </w:r>
    </w:p>
    <w:p w:rsidR="00B80FF6" w:rsidRDefault="00B80FF6">
      <w:pPr>
        <w:pStyle w:val="ConsPlusNormal"/>
        <w:spacing w:before="220"/>
        <w:ind w:firstLine="540"/>
        <w:jc w:val="both"/>
      </w:pPr>
      <w:r>
        <w:t>3.1.14. При переходе прав и обязанностей от лица, получившего разрешение, к иным лицам разрешение на производство земляных работ подлежит переоформлению в районной администрации.</w:t>
      </w:r>
    </w:p>
    <w:p w:rsidR="00B80FF6" w:rsidRDefault="00B80FF6">
      <w:pPr>
        <w:pStyle w:val="ConsPlusNormal"/>
        <w:spacing w:before="220"/>
        <w:ind w:firstLine="540"/>
        <w:jc w:val="both"/>
      </w:pPr>
      <w:r>
        <w:t>3.1.15. До проведения земляных работ в связи со строительством (реконструкцией), ремонтом инженерных сетей производится вынос в натуру трасс инженерных сетей.</w:t>
      </w:r>
    </w:p>
    <w:p w:rsidR="00B80FF6" w:rsidRDefault="00B80FF6">
      <w:pPr>
        <w:pStyle w:val="ConsPlusNormal"/>
        <w:spacing w:before="220"/>
        <w:ind w:firstLine="540"/>
        <w:jc w:val="both"/>
      </w:pPr>
      <w:r>
        <w:t>Вынос в натуру (разбивка на местности) трасс инженерных сетей осуществляется производителем земляных работ в соответствии с действующим законодательством с составлением соответствующего акта и схемы выноса в натуру.</w:t>
      </w:r>
    </w:p>
    <w:p w:rsidR="00B80FF6" w:rsidRDefault="00B80FF6">
      <w:pPr>
        <w:pStyle w:val="ConsPlusNormal"/>
        <w:spacing w:before="220"/>
        <w:ind w:firstLine="540"/>
        <w:jc w:val="both"/>
      </w:pPr>
      <w:r>
        <w:t>3.1.16. По окончании строительства (реконструкции), ремонта инженерных сетей и до закрытия траншей и котлованов, а также выполнения работ по благоустройству производитель работ обязан выполнить исполнительную съемку и представить ее в Комитет.</w:t>
      </w:r>
    </w:p>
    <w:p w:rsidR="00B80FF6" w:rsidRDefault="00B80FF6">
      <w:pPr>
        <w:pStyle w:val="ConsPlusNormal"/>
        <w:spacing w:before="220"/>
        <w:ind w:firstLine="540"/>
        <w:jc w:val="both"/>
      </w:pPr>
      <w:r>
        <w:t>Исполнительная съемка производится в целях точного определения положения сетей в горизонтальном и вертикальном положениях и нанесения их на топографические планы города.</w:t>
      </w:r>
    </w:p>
    <w:p w:rsidR="00B80FF6" w:rsidRDefault="00B80FF6">
      <w:pPr>
        <w:pStyle w:val="ConsPlusNormal"/>
        <w:spacing w:before="220"/>
        <w:ind w:firstLine="540"/>
        <w:jc w:val="both"/>
      </w:pPr>
      <w:r>
        <w:t>3.1.17. Исполнительная съемка инженерных сетей и элементов благоустройства предоставляется в виде топографической съемки масштаба 1:500 в системе координат и высот, сопровождается техническим отчетом в Комитет градостроительства и земельных ресурсов администрации г. Новокузнецка.</w:t>
      </w:r>
    </w:p>
    <w:p w:rsidR="00B80FF6" w:rsidRDefault="00B80FF6">
      <w:pPr>
        <w:pStyle w:val="ConsPlusNormal"/>
        <w:spacing w:before="220"/>
        <w:ind w:firstLine="540"/>
        <w:jc w:val="both"/>
      </w:pPr>
      <w:r>
        <w:t>Исполнительная съемка выполняется после окончания монтажа сетей по открытой траншее, при колодезной прокладке - по колодцам (только для самотечной канализации).</w:t>
      </w:r>
    </w:p>
    <w:p w:rsidR="00B80FF6" w:rsidRDefault="00B80FF6">
      <w:pPr>
        <w:pStyle w:val="ConsPlusNormal"/>
        <w:spacing w:before="220"/>
        <w:ind w:firstLine="540"/>
        <w:jc w:val="both"/>
      </w:pPr>
      <w:r>
        <w:t>3.1.18. Приемка в эксплуатацию построенных (реконструированных), отремонтированных инженерных сетей производится специальной комиссией, создаваемой застройщиком, с обязательным участием представителей проектной организации, подрядчика, эксплуатирующих организаций только при наличии исполнительной съемки.</w:t>
      </w:r>
    </w:p>
    <w:p w:rsidR="00B80FF6" w:rsidRDefault="00B80FF6">
      <w:pPr>
        <w:pStyle w:val="ConsPlusNormal"/>
        <w:ind w:firstLine="540"/>
        <w:jc w:val="both"/>
      </w:pPr>
    </w:p>
    <w:p w:rsidR="00B80FF6" w:rsidRDefault="00B80FF6">
      <w:pPr>
        <w:pStyle w:val="ConsPlusNormal"/>
        <w:jc w:val="center"/>
        <w:outlineLvl w:val="3"/>
      </w:pPr>
      <w:r>
        <w:t>3.2. Содержание территории при производстве земляных работ</w:t>
      </w:r>
    </w:p>
    <w:p w:rsidR="00B80FF6" w:rsidRDefault="00B80FF6">
      <w:pPr>
        <w:pStyle w:val="ConsPlusNormal"/>
        <w:ind w:firstLine="540"/>
        <w:jc w:val="both"/>
      </w:pPr>
    </w:p>
    <w:p w:rsidR="00B80FF6" w:rsidRDefault="00B80FF6">
      <w:pPr>
        <w:pStyle w:val="ConsPlusNormal"/>
        <w:ind w:firstLine="540"/>
        <w:jc w:val="both"/>
      </w:pPr>
      <w:r>
        <w:t>3.2.1. Земляные работы, связанные со строительством (реконструкцией) подземных сооружений и инженерных сетей, а также проведение работ по благоустройству территорий должны производиться после получения в установленном действующим законодательством порядке разрешения на строительство (реконструкцию). Земляные работы, связанные с проведением ремонта подземных сооружений и инженерных сетей, а также благоустройство территории, не требующие получения разрешения на строительство, за исключением земляных работ, направленных на устранение аварий, произошедших при эксплуатации подземных сооружений и инженерных сетей, должны производиться после получения разрешения на производство земляных работ, выдаваемого районной администрацией.</w:t>
      </w:r>
    </w:p>
    <w:p w:rsidR="00B80FF6" w:rsidRDefault="00B80FF6">
      <w:pPr>
        <w:pStyle w:val="ConsPlusNormal"/>
        <w:spacing w:before="220"/>
        <w:ind w:firstLine="540"/>
        <w:jc w:val="both"/>
      </w:pPr>
      <w:r>
        <w:t>Производство земляных работ в зоне движения общественного транспорта осуществляется на основании разрешения районной администрации и согласовывается Управлением дорожно-коммунального хозяйства и благоустройства администрации города Новокузнецка (далее - УДКХиБ), Управлением по транспорту и связи администрации города Новокузнецка.</w:t>
      </w:r>
    </w:p>
    <w:p w:rsidR="00B80FF6" w:rsidRDefault="00B80FF6">
      <w:pPr>
        <w:pStyle w:val="ConsPlusNormal"/>
        <w:jc w:val="both"/>
      </w:pPr>
      <w:r>
        <w:t xml:space="preserve">(в ред. </w:t>
      </w:r>
      <w:hyperlink r:id="rId121"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Производство земляных работ на территории с зелеными насаждениями согласовывается с Управлением дорожно-коммунального хозяйства и благоустройства администрации города.</w:t>
      </w:r>
    </w:p>
    <w:p w:rsidR="00B80FF6" w:rsidRDefault="00B80FF6">
      <w:pPr>
        <w:pStyle w:val="ConsPlusNormal"/>
        <w:spacing w:before="220"/>
        <w:ind w:firstLine="540"/>
        <w:jc w:val="both"/>
      </w:pPr>
      <w:r>
        <w:t xml:space="preserve">3.2.2. Земляные работы (кроме аварийных) должны проводиться по проектам (рабочей документации), согласованным в порядке, установленном </w:t>
      </w:r>
      <w:hyperlink w:anchor="P287" w:history="1">
        <w:r>
          <w:rPr>
            <w:color w:val="0000FF"/>
          </w:rPr>
          <w:t>пунктом 2.1.16.11 подраздела 2.1 раздела 2 части II</w:t>
        </w:r>
      </w:hyperlink>
      <w:r>
        <w:t xml:space="preserve"> настоящих Правил, при наличии в их составе проектов производства работ по восстановлению нарушенного благоустройства.</w:t>
      </w:r>
    </w:p>
    <w:p w:rsidR="00B80FF6" w:rsidRDefault="00B80FF6">
      <w:pPr>
        <w:pStyle w:val="ConsPlusNormal"/>
        <w:jc w:val="both"/>
      </w:pPr>
      <w:r>
        <w:t xml:space="preserve">(в ред. </w:t>
      </w:r>
      <w:hyperlink r:id="rId122" w:history="1">
        <w:r>
          <w:rPr>
            <w:color w:val="0000FF"/>
          </w:rPr>
          <w:t>Решения</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3.2.3. Прокладка и переустройство подземных инженерных сетей и сооружений могут осуществляться открытым и закрытым способом. Применение конкретного способа прокладки должно определяться проектом с учетом состояния благоустройства данной территории.</w:t>
      </w:r>
    </w:p>
    <w:p w:rsidR="00B80FF6" w:rsidRDefault="00B80FF6">
      <w:pPr>
        <w:pStyle w:val="ConsPlusNormal"/>
        <w:spacing w:before="220"/>
        <w:ind w:firstLine="540"/>
        <w:jc w:val="both"/>
      </w:pPr>
      <w:r>
        <w:t>3.2.4. Прокладка и переустройство подземных и надземных сооружений и инженерных сетей должны выполняться до начала работ по строительству, реконструкции или капитальному ремонту дорог, проведения благоустройства и озеленения территории.</w:t>
      </w:r>
    </w:p>
    <w:p w:rsidR="00B80FF6" w:rsidRDefault="00B80FF6">
      <w:pPr>
        <w:pStyle w:val="ConsPlusNormal"/>
        <w:spacing w:before="220"/>
        <w:ind w:firstLine="540"/>
        <w:jc w:val="both"/>
      </w:pPr>
      <w:r>
        <w:t>3.2.5. На объекте у лица, ответственного за производство земляных работ, должны находиться:</w:t>
      </w:r>
    </w:p>
    <w:p w:rsidR="00B80FF6" w:rsidRDefault="00B80FF6">
      <w:pPr>
        <w:pStyle w:val="ConsPlusNormal"/>
        <w:spacing w:before="220"/>
        <w:ind w:firstLine="540"/>
        <w:jc w:val="both"/>
      </w:pPr>
      <w:r>
        <w:t>1) приказ руководителя организации о назначении лица, ответственного за производство работ на объекте;</w:t>
      </w:r>
    </w:p>
    <w:p w:rsidR="00B80FF6" w:rsidRDefault="00B80FF6">
      <w:pPr>
        <w:pStyle w:val="ConsPlusNormal"/>
        <w:spacing w:before="220"/>
        <w:ind w:firstLine="540"/>
        <w:jc w:val="both"/>
      </w:pPr>
      <w:r>
        <w:t>2) разрешение на производство земляных работ;</w:t>
      </w:r>
    </w:p>
    <w:p w:rsidR="00B80FF6" w:rsidRDefault="00B80FF6">
      <w:pPr>
        <w:pStyle w:val="ConsPlusNormal"/>
        <w:spacing w:before="220"/>
        <w:ind w:firstLine="540"/>
        <w:jc w:val="both"/>
      </w:pPr>
      <w:r>
        <w:t>3) документ, удостоверяющий личность лица, ответственного за производство работ, и других инженерно-технических работников, осуществляющих контроль за проведением земляных работ и ознакомленных с требованиями настоящих Правил; должностные инструкции указанных работников;</w:t>
      </w:r>
    </w:p>
    <w:p w:rsidR="00B80FF6" w:rsidRDefault="00B80FF6">
      <w:pPr>
        <w:pStyle w:val="ConsPlusNormal"/>
        <w:spacing w:before="220"/>
        <w:ind w:firstLine="540"/>
        <w:jc w:val="both"/>
      </w:pPr>
      <w:r>
        <w:t>4) полный комплект рабочей документации, включающий проект производства работ по восстановлению нарушенного благоустройства, график производства работ;</w:t>
      </w:r>
    </w:p>
    <w:p w:rsidR="00B80FF6" w:rsidRDefault="00B80FF6">
      <w:pPr>
        <w:pStyle w:val="ConsPlusNormal"/>
        <w:spacing w:before="220"/>
        <w:ind w:firstLine="540"/>
        <w:jc w:val="both"/>
      </w:pPr>
      <w:r>
        <w:t>5) в случае необходимости - разрешение на снос зеленых насаждений.</w:t>
      </w:r>
    </w:p>
    <w:p w:rsidR="00B80FF6" w:rsidRDefault="00B80FF6">
      <w:pPr>
        <w:pStyle w:val="ConsPlusNormal"/>
        <w:spacing w:before="220"/>
        <w:ind w:firstLine="540"/>
        <w:jc w:val="both"/>
      </w:pPr>
      <w:r>
        <w:t>3.2.6. К проведению земляных работ разрешается приступать только после установки ограждений, обустройства места работ средствами сигнализации, временными знаками с обозначением направления объезда (обхода). В темное время суток место проведения земляных работ должно быть освещено.</w:t>
      </w:r>
    </w:p>
    <w:p w:rsidR="00B80FF6" w:rsidRDefault="00B80FF6">
      <w:pPr>
        <w:pStyle w:val="ConsPlusNormal"/>
        <w:spacing w:before="220"/>
        <w:ind w:firstLine="540"/>
        <w:jc w:val="both"/>
      </w:pPr>
      <w:r>
        <w:t>3.2.7. На бытовых помещениях, щитах ограждений, механизмах должны быть указаны наименования организаций, которым они принадлежат, адреса и номера их телефонов, а также фамилии лиц, ответственных за производство работ.</w:t>
      </w:r>
    </w:p>
    <w:p w:rsidR="00B80FF6" w:rsidRDefault="00B80FF6">
      <w:pPr>
        <w:pStyle w:val="ConsPlusNormal"/>
        <w:spacing w:before="220"/>
        <w:ind w:firstLine="540"/>
        <w:jc w:val="both"/>
      </w:pPr>
      <w:r>
        <w:t>3.2.8. Материалы и конструкции допускается складировать в пределах ограждаемых территорий или в местах, предусмотренных проектом производства работ.</w:t>
      </w:r>
    </w:p>
    <w:p w:rsidR="00B80FF6" w:rsidRDefault="00B80FF6">
      <w:pPr>
        <w:pStyle w:val="ConsPlusNormal"/>
        <w:spacing w:before="220"/>
        <w:ind w:firstLine="540"/>
        <w:jc w:val="both"/>
      </w:pPr>
      <w:r>
        <w:t>3.2.9. Лица, которым выдано разрешение на производство земляных работ, связанных с полным или частичным закрытием проезжей части дорог, должны предусматривать согласованные объезды, обеспечивающие пропуск транспортных средств с закрываемой улицы и безопасность пешеходов, и содержать в надлежащем состоянии объездную дорогу в течение всего периода проведения работ.</w:t>
      </w:r>
    </w:p>
    <w:p w:rsidR="00B80FF6" w:rsidRDefault="00B80FF6">
      <w:pPr>
        <w:pStyle w:val="ConsPlusNormal"/>
        <w:spacing w:before="220"/>
        <w:ind w:firstLine="540"/>
        <w:jc w:val="both"/>
      </w:pPr>
      <w:r>
        <w:t>3.2.10. Строительные и ремонтные организации обязаны восстановить нарушенные в процессе своей деятельности прилегающие к строительству (местам проведения ремонтных работ) дороги, используемые ими для подвоза строительных материалов и прохода техники.</w:t>
      </w:r>
    </w:p>
    <w:p w:rsidR="00B80FF6" w:rsidRDefault="00B80FF6">
      <w:pPr>
        <w:pStyle w:val="ConsPlusNormal"/>
        <w:spacing w:before="220"/>
        <w:ind w:firstLine="540"/>
        <w:jc w:val="both"/>
      </w:pPr>
      <w:r>
        <w:t>3.2.11. Разобранное асфальтобетонное покрытие (скол) должно быть вывезено на переработку или в специально установленные районными администрациями места. Запрещается складирование скола асфальта на срок свыше одних суток.</w:t>
      </w:r>
    </w:p>
    <w:p w:rsidR="00B80FF6" w:rsidRDefault="00B80FF6">
      <w:pPr>
        <w:pStyle w:val="ConsPlusNormal"/>
        <w:spacing w:before="220"/>
        <w:ind w:firstLine="540"/>
        <w:jc w:val="both"/>
      </w:pPr>
      <w:r>
        <w:t>3.2.12. Отработанный в процессе производства земляных работ грунт должен полностью вывозиться в установленные районными администрациями специальные места.</w:t>
      </w:r>
    </w:p>
    <w:p w:rsidR="00B80FF6" w:rsidRDefault="00B80FF6">
      <w:pPr>
        <w:pStyle w:val="ConsPlusNormal"/>
        <w:spacing w:before="220"/>
        <w:ind w:firstLine="540"/>
        <w:jc w:val="both"/>
      </w:pPr>
      <w:r>
        <w:t>Сброс грунта в неустановленные места запрещен.</w:t>
      </w:r>
    </w:p>
    <w:p w:rsidR="00B80FF6" w:rsidRDefault="00B80FF6">
      <w:pPr>
        <w:pStyle w:val="ConsPlusNormal"/>
        <w:spacing w:before="220"/>
        <w:ind w:firstLine="540"/>
        <w:jc w:val="both"/>
      </w:pPr>
      <w:r>
        <w:t>Лицам, которым выдано разрешение на производство земляных работ, могут выделяться земельные участки для временного складирования грунта с обязательным условием содержания их в надлежащем виде и приведения в благоустроенное состояние после вывозки грунта.</w:t>
      </w:r>
    </w:p>
    <w:p w:rsidR="00B80FF6" w:rsidRDefault="00B80FF6">
      <w:pPr>
        <w:pStyle w:val="ConsPlusNormal"/>
        <w:spacing w:before="220"/>
        <w:ind w:firstLine="540"/>
        <w:jc w:val="both"/>
      </w:pPr>
      <w:r>
        <w:t>3.2.13. Обратную засыпку траншей и котлованов на участках пересечения с существующими дорогами и другими территориями, имеющими усовершенствованное дорожное покрытие, следует выполнять на всю глубину несжимаемым материалом (щебень, гравий и т.д.) с уплотнением. При обратной засыпке несжимаемым материалом не допускается использование в его составе строительного мусора и скола асфальта.</w:t>
      </w:r>
    </w:p>
    <w:p w:rsidR="00B80FF6" w:rsidRDefault="00B80FF6">
      <w:pPr>
        <w:pStyle w:val="ConsPlusNormal"/>
        <w:spacing w:before="220"/>
        <w:ind w:firstLine="540"/>
        <w:jc w:val="both"/>
      </w:pPr>
      <w:r>
        <w:t>Мероприятия по уплотнению обратной засыпки должны предусматриваться рабочей документацией.</w:t>
      </w:r>
    </w:p>
    <w:p w:rsidR="00B80FF6" w:rsidRDefault="00B80FF6">
      <w:pPr>
        <w:pStyle w:val="ConsPlusNormal"/>
        <w:spacing w:before="220"/>
        <w:ind w:firstLine="540"/>
        <w:jc w:val="both"/>
      </w:pPr>
      <w:r>
        <w:t>Работы по засыпке траншей и котлованов должны выполняться под техническим контролем представителей заказчика земляных работ в присутствии представителя владельца (балансодержателя) земельного участка и под контролем районной администрации, выдавшей разрешение на производство земляных работ.</w:t>
      </w:r>
    </w:p>
    <w:p w:rsidR="00B80FF6" w:rsidRDefault="00B80FF6">
      <w:pPr>
        <w:pStyle w:val="ConsPlusNormal"/>
        <w:spacing w:before="220"/>
        <w:ind w:firstLine="540"/>
        <w:jc w:val="both"/>
      </w:pPr>
      <w:r>
        <w:t>Организация, производящая земляные работы, обязана своевременно путем направления телефонограммы извещать лиц (их представителей), указанных в настоящем пункте, о времени начала засыпки траншей и котлованов.</w:t>
      </w:r>
    </w:p>
    <w:p w:rsidR="00B80FF6" w:rsidRDefault="00B80FF6">
      <w:pPr>
        <w:pStyle w:val="ConsPlusNormal"/>
        <w:spacing w:before="220"/>
        <w:ind w:firstLine="540"/>
        <w:jc w:val="both"/>
      </w:pPr>
      <w:r>
        <w:t>3.2.14. Работник, назначенный ответственным, обязан постоянно находиться на месте проведения земляных работ.</w:t>
      </w:r>
    </w:p>
    <w:p w:rsidR="00B80FF6" w:rsidRDefault="00B80FF6">
      <w:pPr>
        <w:pStyle w:val="ConsPlusNormal"/>
        <w:spacing w:before="220"/>
        <w:ind w:firstLine="540"/>
        <w:jc w:val="both"/>
      </w:pPr>
      <w:r>
        <w:t>Ответственный работник обязан сделать запись в бортовой журнал, вручить водителю землеройного механизма схему производства работ механизированным способом, показать на месте обозначенные специальными знаками границы работ, расположение действующих подземных коммуникаций и сооружений, сохранность которых должна быть обеспечена, и ознакомить с проектом производства работ.</w:t>
      </w:r>
    </w:p>
    <w:p w:rsidR="00B80FF6" w:rsidRDefault="00B80FF6">
      <w:pPr>
        <w:pStyle w:val="ConsPlusNormal"/>
        <w:spacing w:before="220"/>
        <w:ind w:firstLine="540"/>
        <w:jc w:val="both"/>
      </w:pPr>
      <w:r>
        <w:t>3.2.15. При производстве земляных работ должны соблюдаться указанные в проекте порядок и очередность выполнения работ, обеспечивающие безопасность движения транспортных средств и пешеходов, качество восстановительных работ.</w:t>
      </w:r>
    </w:p>
    <w:p w:rsidR="00B80FF6" w:rsidRDefault="00B80FF6">
      <w:pPr>
        <w:pStyle w:val="ConsPlusNormal"/>
        <w:spacing w:before="220"/>
        <w:ind w:firstLine="540"/>
        <w:jc w:val="both"/>
      </w:pPr>
      <w:r>
        <w:t>3.2.16. При производстве земляных работ запрещается засыпать крышки колодцев и камер, решетки дождеприемных колодцев, зеленые насаждения и производить складирование строительных материалов и конструкций на газоны, трассы действующих подземных сооружений и инженерных сетей и в охранных зонах линий электропередач и связи. Также запрещается открывать крышки люков камер и колодцев подземных инженерных сетей и сооружений и спускаться в них без разрешения соответствующих эксплуатирующих организаций.</w:t>
      </w:r>
    </w:p>
    <w:p w:rsidR="00B80FF6" w:rsidRDefault="00B80FF6">
      <w:pPr>
        <w:pStyle w:val="ConsPlusNormal"/>
        <w:spacing w:before="220"/>
        <w:ind w:firstLine="540"/>
        <w:jc w:val="both"/>
      </w:pPr>
      <w:r>
        <w:t>3.2.17. На улицах, площадях и других благоустроенных территориях рытье траншей и котлованов для укладки подземных сооружений и инженерных сетей должно производиться с соблюдением следующих условий:</w:t>
      </w:r>
    </w:p>
    <w:p w:rsidR="00B80FF6" w:rsidRDefault="00B80FF6">
      <w:pPr>
        <w:pStyle w:val="ConsPlusNormal"/>
        <w:spacing w:before="220"/>
        <w:ind w:firstLine="540"/>
        <w:jc w:val="both"/>
      </w:pPr>
      <w:r>
        <w:t>1) работы должны выполняться короткими участками в соответствии с проектом организации работ;</w:t>
      </w:r>
    </w:p>
    <w:p w:rsidR="00B80FF6" w:rsidRDefault="00B80FF6">
      <w:pPr>
        <w:pStyle w:val="ConsPlusNormal"/>
        <w:spacing w:before="220"/>
        <w:ind w:firstLine="540"/>
        <w:jc w:val="both"/>
      </w:pPr>
      <w:r>
        <w:t>2) работы на 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p>
    <w:p w:rsidR="00B80FF6" w:rsidRDefault="00B80FF6">
      <w:pPr>
        <w:pStyle w:val="ConsPlusNormal"/>
        <w:spacing w:before="220"/>
        <w:ind w:firstLine="540"/>
        <w:jc w:val="both"/>
      </w:pPr>
      <w:r>
        <w:t>3) ширина траншей должна быть минимальной, не превышающей требования и технические условия на подземные прокладки;</w:t>
      </w:r>
    </w:p>
    <w:p w:rsidR="00B80FF6" w:rsidRDefault="00B80FF6">
      <w:pPr>
        <w:pStyle w:val="ConsPlusNormal"/>
        <w:spacing w:before="220"/>
        <w:ind w:firstLine="540"/>
        <w:jc w:val="both"/>
      </w:pPr>
      <w:r>
        <w:t>4) вскрытие дорожной "одежды" производится на 20 см шире траншеи и имеет прямолинейное очертание;</w:t>
      </w:r>
    </w:p>
    <w:p w:rsidR="00B80FF6" w:rsidRDefault="00B80FF6">
      <w:pPr>
        <w:pStyle w:val="ConsPlusNormal"/>
        <w:spacing w:before="220"/>
        <w:ind w:firstLine="540"/>
        <w:jc w:val="both"/>
      </w:pPr>
      <w:r>
        <w:t>5) откосы траншей и котлованов крепятся согласно существующим правилам производства земляных работ;</w:t>
      </w:r>
    </w:p>
    <w:p w:rsidR="00B80FF6" w:rsidRDefault="00B80FF6">
      <w:pPr>
        <w:pStyle w:val="ConsPlusNormal"/>
        <w:spacing w:before="220"/>
        <w:ind w:firstLine="540"/>
        <w:jc w:val="both"/>
      </w:pPr>
      <w:r>
        <w:t>6) грунт, вынутый из траншеи и котлованов, должен увозиться с места работ немедленно после выемки из траншеи;</w:t>
      </w:r>
    </w:p>
    <w:p w:rsidR="00B80FF6" w:rsidRDefault="00B80FF6">
      <w:pPr>
        <w:pStyle w:val="ConsPlusNormal"/>
        <w:spacing w:before="220"/>
        <w:ind w:firstLine="540"/>
        <w:jc w:val="both"/>
      </w:pPr>
      <w:r>
        <w:t>7) материалы от разобранной дорожной "одежды" и строительные материалы должны находиться в пределах огражденного места или местах, отведенных в разрешении на земляные работы. При складировании труб на дорожных покрытиях обязательна прокладка под ними лежней;</w:t>
      </w:r>
    </w:p>
    <w:p w:rsidR="00B80FF6" w:rsidRDefault="00B80FF6">
      <w:pPr>
        <w:pStyle w:val="ConsPlusNormal"/>
        <w:spacing w:before="220"/>
        <w:ind w:firstLine="540"/>
        <w:jc w:val="both"/>
      </w:pPr>
      <w:r>
        <w:t>8) после производства работ люки смотровых колодцев должны быть установлены на уровень существующего покрытия;</w:t>
      </w:r>
    </w:p>
    <w:p w:rsidR="00B80FF6" w:rsidRDefault="00B80FF6">
      <w:pPr>
        <w:pStyle w:val="ConsPlusNormal"/>
        <w:spacing w:before="220"/>
        <w:ind w:firstLine="540"/>
        <w:jc w:val="both"/>
      </w:pPr>
      <w:r>
        <w:t>9) провалы, просадки грунта или дорожного покрытия, появившиеся в течение 2 лет там, где проводились строительные или ремонтно-восстановительные работы, должны быть в течение суток огорожены и устранены организацией, проводившей данные работы. После указанного срока провалы и просадки грунта устраняются организацией, обслуживающей эту территорию.</w:t>
      </w:r>
    </w:p>
    <w:p w:rsidR="00B80FF6" w:rsidRDefault="00B80FF6">
      <w:pPr>
        <w:pStyle w:val="ConsPlusNormal"/>
        <w:spacing w:before="220"/>
        <w:ind w:firstLine="540"/>
        <w:jc w:val="both"/>
      </w:pPr>
      <w:r>
        <w:t>3.2.18. Организации, производящие земляные работы, обязаны не позднее чем за сутки до начала работы вызвать на место проведения работ представителей организаций, имеющих на участке работ подземные сооружения и коммуникации, установить совместно с ними точное расположение этих сооружений и коммуникаций, а также принять необходимые меры к их полной сохранности.</w:t>
      </w:r>
    </w:p>
    <w:p w:rsidR="00B80FF6" w:rsidRDefault="00B80FF6">
      <w:pPr>
        <w:pStyle w:val="ConsPlusNormal"/>
        <w:spacing w:before="220"/>
        <w:ind w:firstLine="540"/>
        <w:jc w:val="both"/>
      </w:pPr>
      <w:r>
        <w:t>В целях соблюдения мер предосторожности земляные работы в зоне нахождения подземных сооружений и коммуникаций должны проводиться под наблюдением представителей соответствующих эксплуатирующих организаций и заказчика земляных работ.</w:t>
      </w:r>
    </w:p>
    <w:p w:rsidR="00B80FF6" w:rsidRDefault="00B80FF6">
      <w:pPr>
        <w:pStyle w:val="ConsPlusNormal"/>
        <w:spacing w:before="220"/>
        <w:ind w:firstLine="540"/>
        <w:jc w:val="both"/>
      </w:pPr>
      <w:r>
        <w:t>При повреждении подземных сооружений и коммуникаций, в результате которых нарушается их нормальная работа и (или) могут произойти несчастные случаи, ответственное лицо организации, производящей земляные работы, обязано немедленно вызвать представителя организации, эксплуатирующей подземные сооружения и сети в районе аварии, и аварийную бригаду, которая должна приступить к ликвидации аварии и устранению ее последствий.</w:t>
      </w:r>
    </w:p>
    <w:p w:rsidR="00B80FF6" w:rsidRDefault="00B80FF6">
      <w:pPr>
        <w:pStyle w:val="ConsPlusNormal"/>
        <w:spacing w:before="220"/>
        <w:ind w:firstLine="540"/>
        <w:jc w:val="both"/>
      </w:pPr>
      <w:r>
        <w:t>Организации, имеющие в зоне аварии подземные сооружения и коммуникаций, при получении уведомления обязаны немедленно выслать на место аварии представителя с чертежами для уточнения расположения подведомственных сетей и сооружений на местности и согласования способа работ.</w:t>
      </w:r>
    </w:p>
    <w:p w:rsidR="00B80FF6" w:rsidRDefault="00B80FF6">
      <w:pPr>
        <w:pStyle w:val="ConsPlusNormal"/>
        <w:spacing w:before="220"/>
        <w:ind w:firstLine="540"/>
        <w:jc w:val="both"/>
      </w:pPr>
      <w:r>
        <w:t>Восстановление подземных сооружений и коммуникаций осуществляется за счет организации, виновной в их повреждении.</w:t>
      </w:r>
    </w:p>
    <w:p w:rsidR="00B80FF6" w:rsidRDefault="00B80FF6">
      <w:pPr>
        <w:pStyle w:val="ConsPlusNormal"/>
        <w:spacing w:before="220"/>
        <w:ind w:firstLine="540"/>
        <w:jc w:val="both"/>
      </w:pPr>
      <w:r>
        <w:t xml:space="preserve">3.2.19. В каждом случае при повреждении существующих подземных сооружений и коммуникаций, зеленых насаждений составляется </w:t>
      </w:r>
      <w:hyperlink w:anchor="P4353" w:history="1">
        <w:r>
          <w:rPr>
            <w:color w:val="0000FF"/>
          </w:rPr>
          <w:t>акт</w:t>
        </w:r>
      </w:hyperlink>
      <w:r>
        <w:t xml:space="preserve"> с участием владельца (его представителя) поврежденного объекта и районной администрации, оформленный согласно приложению N 9 к настоящим Правилам.</w:t>
      </w:r>
    </w:p>
    <w:p w:rsidR="00B80FF6" w:rsidRDefault="00B80FF6">
      <w:pPr>
        <w:pStyle w:val="ConsPlusNormal"/>
        <w:spacing w:before="220"/>
        <w:ind w:firstLine="540"/>
        <w:jc w:val="both"/>
      </w:pPr>
      <w:r>
        <w:t>В акте указываются характер и причины повреждений, размер ущерба, виновные лица, меры и сроки, необходимые для восстановления повреждений.</w:t>
      </w:r>
    </w:p>
    <w:p w:rsidR="00B80FF6" w:rsidRDefault="00B80FF6">
      <w:pPr>
        <w:pStyle w:val="ConsPlusNormal"/>
        <w:spacing w:before="220"/>
        <w:ind w:firstLine="540"/>
        <w:jc w:val="both"/>
      </w:pPr>
      <w:r>
        <w:t>3.2.20. Если при производстве земляных работ обнаружены подземные сети и сооружения, не зафиксированные в проекте, то организация, производящая земляные работы, ставит в известность заказчика земляных работ. Заказчик обязан вызвать на место работ представителей заинтересованных организаций для принятия решений по данному вопросу.</w:t>
      </w:r>
    </w:p>
    <w:p w:rsidR="00B80FF6" w:rsidRDefault="00B80FF6">
      <w:pPr>
        <w:pStyle w:val="ConsPlusNormal"/>
        <w:spacing w:before="220"/>
        <w:ind w:firstLine="540"/>
        <w:jc w:val="both"/>
      </w:pPr>
      <w:r>
        <w:t>3.2.21. Работы по восстановлению дорожных покрытий в границах бульваров, площадей, центральных проспектов и улиц города, улиц с усовершенствованным дорожным покрытием и интенсивным движением транспортных средств и пешеходов должны выполняться немедленно после засыпки траншей и котлованов, в других местах - в пределах трех суток.</w:t>
      </w:r>
    </w:p>
    <w:p w:rsidR="00B80FF6" w:rsidRDefault="00B80FF6">
      <w:pPr>
        <w:pStyle w:val="ConsPlusNormal"/>
        <w:spacing w:before="220"/>
        <w:ind w:firstLine="540"/>
        <w:jc w:val="both"/>
      </w:pPr>
      <w:r>
        <w:t>3.2.22. При установке средств наружной рекламы фундаменты конструкций должны заглубляться в уровень с поверхностью земли.</w:t>
      </w:r>
    </w:p>
    <w:p w:rsidR="00B80FF6" w:rsidRDefault="00B80FF6">
      <w:pPr>
        <w:pStyle w:val="ConsPlusNormal"/>
        <w:spacing w:before="220"/>
        <w:ind w:firstLine="540"/>
        <w:jc w:val="both"/>
      </w:pPr>
      <w:r>
        <w:t>3.2.23. Лица, которым выдано разрешение на производство земляных работ, обязаны в течение двух лет (гарантийный период) после завершения работ контролировать состояние объекта и в случае возникновения просадок (провалов) грунта, дорожного покрытия немедленно их ликвидировать.</w:t>
      </w:r>
    </w:p>
    <w:p w:rsidR="00B80FF6" w:rsidRDefault="00B80FF6">
      <w:pPr>
        <w:pStyle w:val="ConsPlusNormal"/>
        <w:spacing w:before="220"/>
        <w:ind w:firstLine="540"/>
        <w:jc w:val="both"/>
      </w:pPr>
      <w:r>
        <w:t>3.2.24. Должностные лица организаций, ответственные за производство земляных работ, обязаны проводить осмотр состояния ограждения строительной площадки, освещения и сигнальных фонарей, крепления траншей и котлованов, проездов для транспортных средств, проходов для пешеходов и принимать меры по ликвидации возникших недостатков.</w:t>
      </w:r>
    </w:p>
    <w:p w:rsidR="00B80FF6" w:rsidRDefault="00B80FF6">
      <w:pPr>
        <w:pStyle w:val="ConsPlusNormal"/>
        <w:spacing w:before="220"/>
        <w:ind w:firstLine="540"/>
        <w:jc w:val="both"/>
      </w:pPr>
      <w:r>
        <w:t>3.2.25. Производство земляных работ в зоне расположения подземных коммуникаций и сооружений с целью устранения аварий, произошедших при их эксплуатации, осуществляется владельцами сетей и сооружений в любое время после обязательного уведомления районной администрации путем направления телефонограммы.</w:t>
      </w:r>
    </w:p>
    <w:p w:rsidR="00B80FF6" w:rsidRDefault="00B80FF6">
      <w:pPr>
        <w:pStyle w:val="ConsPlusNormal"/>
        <w:spacing w:before="220"/>
        <w:ind w:firstLine="540"/>
        <w:jc w:val="both"/>
      </w:pPr>
      <w:r>
        <w:t>О предстоящих земляных работах, необходимых для устранения аварии, также уведомляются владельцы либо балансодержатели земельных участков, на которых произошла авария. Если устранение аварии связано с нарушением дорожного покрытия, до начала работ также уведомляются путем направления телефонограмм отдел ГИБДД Управления МВД РФ по г. Новокузнецку и Управление по транспорту и связи администрации города Новокузнецка.</w:t>
      </w:r>
    </w:p>
    <w:p w:rsidR="00B80FF6" w:rsidRDefault="00B80FF6">
      <w:pPr>
        <w:pStyle w:val="ConsPlusNormal"/>
        <w:spacing w:before="220"/>
        <w:ind w:firstLine="540"/>
        <w:jc w:val="both"/>
      </w:pPr>
      <w:r>
        <w:t>3.2.26. В случае возникновения просадок грунта в зоне расположения подземных коммуникаций и сооружений владелец этих объектов обязан установить ограждение и немедленно принять меры по их устранению.</w:t>
      </w:r>
    </w:p>
    <w:p w:rsidR="00B80FF6" w:rsidRDefault="00B80FF6">
      <w:pPr>
        <w:pStyle w:val="ConsPlusNormal"/>
        <w:spacing w:before="220"/>
        <w:ind w:firstLine="540"/>
        <w:jc w:val="both"/>
      </w:pPr>
      <w:r>
        <w:t>3.2.27. Лица, складирующие материалы, оборудование, иное имущество вблизи места аварии, создающие препятствия для проведения работ по ее ликвидации, обязаны по требованию лица, ответственного за проведение аварийных работ, немедленно освободить участок.</w:t>
      </w:r>
    </w:p>
    <w:p w:rsidR="00B80FF6" w:rsidRDefault="00B80FF6">
      <w:pPr>
        <w:pStyle w:val="ConsPlusNormal"/>
        <w:spacing w:before="220"/>
        <w:ind w:firstLine="540"/>
        <w:jc w:val="both"/>
      </w:pPr>
      <w:r>
        <w:t>3.2.28. Производство плановых земляных работ под видом аварийных (по телефонограмме) запрещается.</w:t>
      </w:r>
    </w:p>
    <w:p w:rsidR="00B80FF6" w:rsidRDefault="00B80FF6">
      <w:pPr>
        <w:pStyle w:val="ConsPlusNormal"/>
        <w:spacing w:before="220"/>
        <w:ind w:firstLine="540"/>
        <w:jc w:val="both"/>
      </w:pPr>
      <w:r>
        <w:t>3.2.29. При ликвидации аварий срок производства земляных работ не может превышать 3 суток.</w:t>
      </w:r>
    </w:p>
    <w:p w:rsidR="00B80FF6" w:rsidRDefault="00B80FF6">
      <w:pPr>
        <w:pStyle w:val="ConsPlusNormal"/>
        <w:ind w:firstLine="540"/>
        <w:jc w:val="both"/>
      </w:pPr>
    </w:p>
    <w:p w:rsidR="00B80FF6" w:rsidRDefault="00B80FF6">
      <w:pPr>
        <w:pStyle w:val="ConsPlusNormal"/>
        <w:jc w:val="center"/>
        <w:outlineLvl w:val="3"/>
      </w:pPr>
      <w:r>
        <w:t>3.3. Порядок восстановления нарушенного благоустройства</w:t>
      </w:r>
    </w:p>
    <w:p w:rsidR="00B80FF6" w:rsidRDefault="00B80FF6">
      <w:pPr>
        <w:pStyle w:val="ConsPlusNormal"/>
        <w:ind w:firstLine="540"/>
        <w:jc w:val="both"/>
      </w:pPr>
    </w:p>
    <w:p w:rsidR="00B80FF6" w:rsidRDefault="00B80FF6">
      <w:pPr>
        <w:pStyle w:val="ConsPlusNormal"/>
        <w:ind w:firstLine="540"/>
        <w:jc w:val="both"/>
      </w:pPr>
      <w:r>
        <w:t>3.3.1. Нарушенное благоустройство должно быть восстановлено в полном объеме в соответствии с проектом производства работ по восстановлению нарушенного благоустройства и условиями, указанными в разрешении на производство земляных работ, выданном районной администрацией, и сдано владельцу земельного участка (его представителю) и районной администрации в сроки, указанные в разрешении.</w:t>
      </w:r>
    </w:p>
    <w:p w:rsidR="00B80FF6" w:rsidRDefault="00B80FF6">
      <w:pPr>
        <w:pStyle w:val="ConsPlusNormal"/>
        <w:spacing w:before="220"/>
        <w:ind w:firstLine="540"/>
        <w:jc w:val="both"/>
      </w:pPr>
      <w:r>
        <w:t>3.3.2. С целью сохранения целостности усовершенствованного дорожного покрытия при прокладке, реконструкции, выноске, ремонте подземных сооружений и коммуникаций восстановление нарушенного полотна при производстве работ:</w:t>
      </w:r>
    </w:p>
    <w:p w:rsidR="00B80FF6" w:rsidRDefault="00B80FF6">
      <w:pPr>
        <w:pStyle w:val="ConsPlusNormal"/>
        <w:spacing w:before="220"/>
        <w:ind w:firstLine="540"/>
        <w:jc w:val="both"/>
      </w:pPr>
      <w:r>
        <w:t>- вдоль проезжей части дорог, тротуаров выполняется на всю ширину дороги или тротуара протяженностью по всей длине разрытия;</w:t>
      </w:r>
    </w:p>
    <w:p w:rsidR="00B80FF6" w:rsidRDefault="00B80FF6">
      <w:pPr>
        <w:pStyle w:val="ConsPlusNormal"/>
        <w:spacing w:before="220"/>
        <w:ind w:firstLine="540"/>
        <w:jc w:val="both"/>
      </w:pPr>
      <w:r>
        <w:t>- на пересечении проезжей части дорог, тротуаров выполняется в обе стороны разрытия на расстоянии от края: 2 метра при глубине траншеи до 1 метра, 10 метров - при глубине траншеи более 1 метра.</w:t>
      </w:r>
    </w:p>
    <w:p w:rsidR="00B80FF6" w:rsidRDefault="00B80FF6">
      <w:pPr>
        <w:pStyle w:val="ConsPlusNormal"/>
        <w:spacing w:before="220"/>
        <w:ind w:firstLine="540"/>
        <w:jc w:val="both"/>
      </w:pPr>
      <w:r>
        <w:t>3.3.3. Восстановление дорожных покрытий и благоустройство прилегающей территории должны производиться при наличии ограждения.</w:t>
      </w:r>
    </w:p>
    <w:p w:rsidR="00B80FF6" w:rsidRDefault="00B80FF6">
      <w:pPr>
        <w:pStyle w:val="ConsPlusNormal"/>
        <w:spacing w:before="220"/>
        <w:ind w:firstLine="540"/>
        <w:jc w:val="both"/>
      </w:pPr>
      <w:r>
        <w:t>3.3.4. Восстановление дорожных покрытий в зимний период должно выполняться по специально разработанному проекту производства работ, обеспечивающему необходимое качество устройства основания и верхнего покрытия дороги. Лицо, получившее разрешение, несет ответственность за качество засыпки траншей, устройства основания.</w:t>
      </w:r>
    </w:p>
    <w:p w:rsidR="00B80FF6" w:rsidRDefault="00B80FF6">
      <w:pPr>
        <w:pStyle w:val="ConsPlusNormal"/>
        <w:spacing w:before="220"/>
        <w:ind w:firstLine="540"/>
        <w:jc w:val="both"/>
      </w:pPr>
      <w:bookmarkStart w:id="33" w:name="P1589"/>
      <w:bookmarkEnd w:id="33"/>
      <w:r>
        <w:t xml:space="preserve">3.3.5. Восстановленное благоустройство принимается от лица, получившего разрешение, по акту владельцем земельного участка либо его представителем, районной администрацией в присутствии представителей заказчика земляных работ, производителя работ (подрядчика) после проверки фактического выполнения работ по восстановлению нарушенного благоустройства в полном объеме и их качества. Без оформления указанного </w:t>
      </w:r>
      <w:hyperlink w:anchor="P4577" w:history="1">
        <w:r>
          <w:rPr>
            <w:color w:val="0000FF"/>
          </w:rPr>
          <w:t>акта</w:t>
        </w:r>
      </w:hyperlink>
      <w:r>
        <w:t xml:space="preserve"> согласно приложению N 12 к настоящим Правилам разрешение, выданное на производство земляных работ, считается не закрытым, а работы по восстановлению благоустройства считаются выполненными с нарушением требований настоящих Правил.</w:t>
      </w:r>
    </w:p>
    <w:p w:rsidR="00B80FF6" w:rsidRDefault="00B80FF6">
      <w:pPr>
        <w:pStyle w:val="ConsPlusNormal"/>
        <w:spacing w:before="220"/>
        <w:ind w:firstLine="540"/>
        <w:jc w:val="both"/>
      </w:pPr>
      <w:r>
        <w:t>В акте отражаются все элементы восстановленного благоустройства. Размеры и качество восстановленного благоустройства должны соответствовать условиям, указанным в разрешении, проекту производства работ по восстановлению нарушенного благоустройства и дополнительным требованиям по устранению недостатков, выявленных в процессе производства работ.</w:t>
      </w:r>
    </w:p>
    <w:p w:rsidR="00B80FF6" w:rsidRDefault="00B80FF6">
      <w:pPr>
        <w:pStyle w:val="ConsPlusNormal"/>
        <w:spacing w:before="220"/>
        <w:ind w:firstLine="540"/>
        <w:jc w:val="both"/>
      </w:pPr>
      <w:r>
        <w:t>3.3.6. При невозможности восстановления нарушенного благоустройства (малых архитектурных форм, зеленых насаждений, асфальтобетонного покрытия и т.д.) в зимний период действие разрешения приостанавливается с оформлением акта приемки восстановленного благоустройства в зимнем варианте, в котором указываются перечень и объем работ по восстановлению нарушенного благоустройства в полном объеме, которые лицо, получившее разрешение, обязано выполнить по окончании зимнего периода с продлением разрешения на срок, необходимый для окончания работ.</w:t>
      </w:r>
    </w:p>
    <w:p w:rsidR="00B80FF6" w:rsidRDefault="00B80FF6">
      <w:pPr>
        <w:pStyle w:val="ConsPlusNormal"/>
        <w:spacing w:before="220"/>
        <w:ind w:firstLine="540"/>
        <w:jc w:val="both"/>
      </w:pPr>
      <w:r>
        <w:t>3.3.7. Восстановление благоустройства в местах разрытия после ликвидации аварии производится владельцем подземных сооружений и инженерных сетей.</w:t>
      </w:r>
    </w:p>
    <w:p w:rsidR="00B80FF6" w:rsidRDefault="00B80FF6">
      <w:pPr>
        <w:pStyle w:val="ConsPlusNormal"/>
        <w:spacing w:before="220"/>
        <w:ind w:firstLine="540"/>
        <w:jc w:val="both"/>
      </w:pPr>
      <w:r>
        <w:t xml:space="preserve">В случае завершения земляных работ и работ по восстановлению нарушенного благоустройства в полном объеме в течение 3 суток с момента уведомления районной администрации о начале земляных работ по устранению аварии разрешение не оформляется. Выполненные работы по восстановлению нарушенного благоустройства сдаются по акту согласно </w:t>
      </w:r>
      <w:hyperlink w:anchor="P1589" w:history="1">
        <w:r>
          <w:rPr>
            <w:color w:val="0000FF"/>
          </w:rPr>
          <w:t>пункту 3.3.5</w:t>
        </w:r>
      </w:hyperlink>
      <w:r>
        <w:t xml:space="preserve"> настоящего подраздела. При невозможности восстановить благоустройство в указанный срок, не прекращая производство земляных работ по устранению аварии, необходимо получить разрешение на производство земляных работ в соответствии с </w:t>
      </w:r>
      <w:hyperlink w:anchor="P1465" w:history="1">
        <w:r>
          <w:rPr>
            <w:color w:val="0000FF"/>
          </w:rPr>
          <w:t>подразделом 3.1 раздела 3 части III</w:t>
        </w:r>
      </w:hyperlink>
      <w:r>
        <w:t xml:space="preserve"> настоящих Правил.</w:t>
      </w:r>
    </w:p>
    <w:p w:rsidR="00B80FF6" w:rsidRDefault="00B80FF6">
      <w:pPr>
        <w:pStyle w:val="ConsPlusNormal"/>
        <w:jc w:val="both"/>
      </w:pPr>
      <w:r>
        <w:t xml:space="preserve">(в ред. </w:t>
      </w:r>
      <w:hyperlink r:id="rId123" w:history="1">
        <w:r>
          <w:rPr>
            <w:color w:val="0000FF"/>
          </w:rPr>
          <w:t>Решения</w:t>
        </w:r>
      </w:hyperlink>
      <w:r>
        <w:t xml:space="preserve"> Новокузнецкого городского Совета народных депутатов от 28.11.2017 N 10/109)</w:t>
      </w:r>
    </w:p>
    <w:p w:rsidR="00B80FF6" w:rsidRDefault="00B80FF6">
      <w:pPr>
        <w:pStyle w:val="ConsPlusNormal"/>
        <w:spacing w:before="220"/>
        <w:ind w:firstLine="540"/>
        <w:jc w:val="both"/>
      </w:pPr>
      <w:r>
        <w:t>3.3.8. Восстановление покрытия проезжей части дороги должно быть выполнено в течение 24 часов после окончания аварийных работ вне зависимости от времени года для обеспечения безаварийного движения транспортных средств и механизированной уборки.</w:t>
      </w:r>
    </w:p>
    <w:p w:rsidR="00B80FF6" w:rsidRDefault="00B80FF6">
      <w:pPr>
        <w:pStyle w:val="ConsPlusNormal"/>
        <w:spacing w:before="220"/>
        <w:ind w:firstLine="540"/>
        <w:jc w:val="both"/>
      </w:pPr>
      <w:r>
        <w:t xml:space="preserve">3.3.9. При обнаружении некачественно выполненных работ составляется </w:t>
      </w:r>
      <w:hyperlink w:anchor="P4577" w:history="1">
        <w:r>
          <w:rPr>
            <w:color w:val="0000FF"/>
          </w:rPr>
          <w:t>акт</w:t>
        </w:r>
      </w:hyperlink>
      <w:r>
        <w:t xml:space="preserve"> (приложение N 12 к настоящим Правилам). На основании акта организация, выполняющая работы, обязана исправить допущенные дефекты за свой счет.</w:t>
      </w:r>
    </w:p>
    <w:p w:rsidR="00B80FF6" w:rsidRDefault="00B80FF6">
      <w:pPr>
        <w:pStyle w:val="ConsPlusNormal"/>
        <w:spacing w:before="220"/>
        <w:ind w:firstLine="540"/>
        <w:jc w:val="both"/>
      </w:pPr>
      <w:r>
        <w:t>3.3.10. Организации, осуществляющие земляные работы и последующее восстановление элементов благоустройства, в течение суток после окончания работ обязаны убрать со строительной площадки грунт, мусор, неиспользованные строительные материалы и конструкции и подготовить техническую документацию для сдачи объекта.</w:t>
      </w:r>
    </w:p>
    <w:p w:rsidR="00B80FF6" w:rsidRDefault="00B80FF6">
      <w:pPr>
        <w:pStyle w:val="ConsPlusNormal"/>
        <w:ind w:firstLine="540"/>
        <w:jc w:val="both"/>
      </w:pPr>
    </w:p>
    <w:p w:rsidR="00B80FF6" w:rsidRDefault="00B80FF6">
      <w:pPr>
        <w:pStyle w:val="ConsPlusNormal"/>
        <w:jc w:val="center"/>
        <w:outlineLvl w:val="2"/>
      </w:pPr>
      <w:r>
        <w:t>Раздел 4. ОРГАНИЗАЦИЯ ОЗЕЛЕНЕНИЯ, СОДЕРЖАНИЕ И ОХРАНА</w:t>
      </w:r>
    </w:p>
    <w:p w:rsidR="00B80FF6" w:rsidRDefault="00B80FF6">
      <w:pPr>
        <w:pStyle w:val="ConsPlusNormal"/>
        <w:jc w:val="center"/>
      </w:pPr>
      <w:r>
        <w:t>ЗЕЛЕНЫХ НАСАЖДЕНИЙ</w:t>
      </w:r>
    </w:p>
    <w:p w:rsidR="00B80FF6" w:rsidRDefault="00B80FF6">
      <w:pPr>
        <w:pStyle w:val="ConsPlusNormal"/>
        <w:ind w:firstLine="540"/>
        <w:jc w:val="both"/>
      </w:pPr>
    </w:p>
    <w:p w:rsidR="00B80FF6" w:rsidRDefault="00B80FF6">
      <w:pPr>
        <w:pStyle w:val="ConsPlusNormal"/>
        <w:ind w:firstLine="540"/>
        <w:jc w:val="both"/>
      </w:pPr>
      <w:r>
        <w:t>4.1. Все зеленые насаждения (деревья, кустарники, газоны, цветники) составляют неприкосновенный зеленый фонд города и являются неотъемлемой частью системы благоустройства, объектом охраны окружающей среды и природопользования.</w:t>
      </w:r>
    </w:p>
    <w:p w:rsidR="00B80FF6" w:rsidRDefault="00B80FF6">
      <w:pPr>
        <w:pStyle w:val="ConsPlusNormal"/>
        <w:spacing w:before="220"/>
        <w:ind w:firstLine="540"/>
        <w:jc w:val="both"/>
      </w:pPr>
      <w:r>
        <w:t xml:space="preserve">Структура зеленого фонда, местоположение и границы озелененных территорий определяются Генеральным </w:t>
      </w:r>
      <w:hyperlink r:id="rId124" w:history="1">
        <w:r>
          <w:rPr>
            <w:color w:val="0000FF"/>
          </w:rPr>
          <w:t>планом</w:t>
        </w:r>
      </w:hyperlink>
      <w:r>
        <w:t xml:space="preserve"> города Новокузнецка, </w:t>
      </w:r>
      <w:hyperlink r:id="rId125" w:history="1">
        <w:r>
          <w:rPr>
            <w:color w:val="0000FF"/>
          </w:rPr>
          <w:t>Правилами</w:t>
        </w:r>
      </w:hyperlink>
      <w:r>
        <w:t xml:space="preserve"> землепользования и застройки города Новокузнецка, документацией по планировке территории.</w:t>
      </w:r>
    </w:p>
    <w:p w:rsidR="00B80FF6" w:rsidRDefault="00B80FF6">
      <w:pPr>
        <w:pStyle w:val="ConsPlusNormal"/>
        <w:spacing w:before="220"/>
        <w:ind w:firstLine="540"/>
        <w:jc w:val="both"/>
      </w:pPr>
      <w:r>
        <w:t>4.2. В зависимости от размещения и функционального назначения озелененные территории в городе подразделяются на следующие категории:</w:t>
      </w:r>
    </w:p>
    <w:p w:rsidR="00B80FF6" w:rsidRDefault="00B80FF6">
      <w:pPr>
        <w:pStyle w:val="ConsPlusNormal"/>
        <w:spacing w:before="220"/>
        <w:ind w:firstLine="540"/>
        <w:jc w:val="both"/>
      </w:pPr>
      <w:r>
        <w:t>1) озелененные территории общего пользования - озелененные территории, используемые для рекреации всего населения города, в том числе городские леса, лесопарки, парки, особо охраняемые природные территории местного значения, скверы, сады, бульвары, зоны отдыха, озелененные территории вдоль улиц, площадей, проездов, набережных и др.;</w:t>
      </w:r>
    </w:p>
    <w:p w:rsidR="00B80FF6" w:rsidRDefault="00B80FF6">
      <w:pPr>
        <w:pStyle w:val="ConsPlusNormal"/>
        <w:spacing w:before="220"/>
        <w:ind w:firstLine="540"/>
        <w:jc w:val="both"/>
      </w:pPr>
      <w:r>
        <w:t>2) озелененные территории ограниченного пользования - озелененные территории, рассчитанные на пользование определенными группами населения, в пределах жилой, гражданской, промышленной застройки, территорий организаций, предприятий, учреждений, отдельных зданий, строений и сооружений;</w:t>
      </w:r>
    </w:p>
    <w:p w:rsidR="00B80FF6" w:rsidRDefault="00B80FF6">
      <w:pPr>
        <w:pStyle w:val="ConsPlusNormal"/>
        <w:spacing w:before="220"/>
        <w:ind w:firstLine="540"/>
        <w:jc w:val="both"/>
      </w:pPr>
      <w:r>
        <w:t>3) озелененные территории специального назначения - санитарно-защитные, водоохранные и иные зоны с особыми условиями использования территории, кладбища, питомники, цветочно-оранжерейные хозяйства.</w:t>
      </w:r>
    </w:p>
    <w:p w:rsidR="00B80FF6" w:rsidRDefault="00B80FF6">
      <w:pPr>
        <w:pStyle w:val="ConsPlusNormal"/>
        <w:spacing w:before="220"/>
        <w:ind w:firstLine="540"/>
        <w:jc w:val="both"/>
      </w:pPr>
      <w:r>
        <w:t>4.3. Площади озелененных территорий общего пользования должны быть не ниже значений, принятых в соответствующих строительных нормах и правилах, регулирующих планировку и застройку городских поселений, и нормативах благоустройства территории города Новокузнецка (</w:t>
      </w:r>
      <w:hyperlink w:anchor="P235" w:history="1">
        <w:r>
          <w:rPr>
            <w:color w:val="0000FF"/>
          </w:rPr>
          <w:t>часть II</w:t>
        </w:r>
      </w:hyperlink>
      <w:r>
        <w:t xml:space="preserve"> настоящих Правил).</w:t>
      </w:r>
    </w:p>
    <w:p w:rsidR="00B80FF6" w:rsidRDefault="00B80FF6">
      <w:pPr>
        <w:pStyle w:val="ConsPlusNormal"/>
        <w:spacing w:before="220"/>
        <w:ind w:firstLine="540"/>
        <w:jc w:val="both"/>
      </w:pPr>
      <w:r>
        <w:t>Осуществление градостроительной и иной деятельности на территории города должно основываться на принципе максимального сохранения зеленых насаждений и не должно приводить к снижению абсолютных и удельных показателей площади и видового разнообразия зеленого фонда, чрезмерному омоложению либо старению деревьев, их повреждению и усыханию.</w:t>
      </w:r>
    </w:p>
    <w:p w:rsidR="00B80FF6" w:rsidRDefault="00B80FF6">
      <w:pPr>
        <w:pStyle w:val="ConsPlusNormal"/>
        <w:spacing w:before="220"/>
        <w:ind w:firstLine="540"/>
        <w:jc w:val="both"/>
      </w:pPr>
      <w:r>
        <w:t>4.4. Охране подлежат все зеленые насаждения, расположенные на территории города, независимо от форм собственности на земельные участки, на которых эти насаждения расположены.</w:t>
      </w:r>
    </w:p>
    <w:p w:rsidR="00B80FF6" w:rsidRDefault="00B80FF6">
      <w:pPr>
        <w:pStyle w:val="ConsPlusNormal"/>
        <w:spacing w:before="220"/>
        <w:ind w:firstLine="540"/>
        <w:jc w:val="both"/>
      </w:pPr>
      <w:r>
        <w:t>4.5. Юридические и физические лица обязаны предпринимать меры по сохранению зеленых насаждений, не допускать незаконных действий или бездействия, способных привести к их повреждению или уничтожению на территории города.</w:t>
      </w:r>
    </w:p>
    <w:p w:rsidR="00B80FF6" w:rsidRDefault="00B80FF6">
      <w:pPr>
        <w:pStyle w:val="ConsPlusNormal"/>
        <w:spacing w:before="220"/>
        <w:ind w:firstLine="540"/>
        <w:jc w:val="both"/>
      </w:pPr>
      <w:r>
        <w:t>4.6. 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 (в т.ч. прокладка любых коммуникаций, устройство твердых покрытий, строительство и установка объектов, не соответствующих профилю данного объекта озеленения и не предназначенных для обеспечения его сохранности).</w:t>
      </w:r>
    </w:p>
    <w:p w:rsidR="00B80FF6" w:rsidRDefault="00B80FF6">
      <w:pPr>
        <w:pStyle w:val="ConsPlusNormal"/>
        <w:spacing w:before="220"/>
        <w:ind w:firstLine="540"/>
        <w:jc w:val="both"/>
      </w:pPr>
      <w:r>
        <w:t>4.7. Юридические и физические лица, владеющие зелеными насаждениями на закрепленных за ними и прилегающих территориях, обязаны обеспечивать полную сохранность, содержание и квалифицированный уход за существующими зелеными насаждениями, восстанавливать их в случае уничтожения; регулярно проводить весь комплекс агротехнических мер по уходу за зелеными насаждениями, обеспечивать в течение всего года проведение всех необходимых мер по борьбе с вредителями и болезнями зеленых насаждений.</w:t>
      </w:r>
    </w:p>
    <w:p w:rsidR="00B80FF6" w:rsidRDefault="00B80FF6">
      <w:pPr>
        <w:pStyle w:val="ConsPlusNormal"/>
        <w:spacing w:before="220"/>
        <w:ind w:firstLine="540"/>
        <w:jc w:val="both"/>
      </w:pPr>
      <w:r>
        <w:t>4.8. Создание зеленых насаждений осуществляется с соблюдением требований действующего законодательства, строительных и санитарных норм и правил и в соответствии с нормативами по выполнению благоустройства территории города Новокузнецка (</w:t>
      </w:r>
      <w:hyperlink w:anchor="P235" w:history="1">
        <w:r>
          <w:rPr>
            <w:color w:val="0000FF"/>
          </w:rPr>
          <w:t>часть II</w:t>
        </w:r>
      </w:hyperlink>
      <w:r>
        <w:t xml:space="preserve"> настоящих Правил).</w:t>
      </w:r>
    </w:p>
    <w:p w:rsidR="00B80FF6" w:rsidRDefault="00B80FF6">
      <w:pPr>
        <w:pStyle w:val="ConsPlusNormal"/>
        <w:spacing w:before="220"/>
        <w:ind w:firstLine="540"/>
        <w:jc w:val="both"/>
      </w:pPr>
      <w:r>
        <w:t>4.9. Юридические и физические лица производят новые посадки деревьев и кустарников на основании плана посадки зеленых насаждений, согласованного с УДКХиБ, Комитетом, районной администрацией, при строгом соблюдении агротехнических условий с учетом минимальных расстояний от зданий и сооружений в соответствии с нормативами (</w:t>
      </w:r>
      <w:hyperlink w:anchor="P235" w:history="1">
        <w:r>
          <w:rPr>
            <w:color w:val="0000FF"/>
          </w:rPr>
          <w:t>часть II</w:t>
        </w:r>
      </w:hyperlink>
      <w:r>
        <w:t xml:space="preserve"> настоящих Правил).</w:t>
      </w:r>
    </w:p>
    <w:p w:rsidR="00B80FF6" w:rsidRDefault="00B80FF6">
      <w:pPr>
        <w:pStyle w:val="ConsPlusNormal"/>
        <w:spacing w:before="220"/>
        <w:ind w:firstLine="540"/>
        <w:jc w:val="both"/>
      </w:pPr>
      <w:r>
        <w:t>При озеленении придомовой территории многоквартирных домов необходимо учитывать, что расстояние от стен многоквартирных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B80FF6" w:rsidRDefault="00B80FF6">
      <w:pPr>
        <w:pStyle w:val="ConsPlusNormal"/>
        <w:spacing w:before="220"/>
        <w:ind w:firstLine="540"/>
        <w:jc w:val="both"/>
      </w:pPr>
      <w:r>
        <w:t>4.10. Юридические и физические лица, не имеющие возможности качественно выполнить работы по восстановлению зеленых насаждений, а также посадку, снос, пересадку и обрезку деревьев и кустарников своими силами, выполняют эти работы посредством привлечения специализированных организаций.</w:t>
      </w:r>
    </w:p>
    <w:p w:rsidR="00B80FF6" w:rsidRDefault="00B80FF6">
      <w:pPr>
        <w:pStyle w:val="ConsPlusNormal"/>
        <w:spacing w:before="220"/>
        <w:ind w:firstLine="540"/>
        <w:jc w:val="both"/>
      </w:pPr>
      <w:r>
        <w:t>4.11. Омолаживающая обрезка проводится постепенно в течение 2 - 3 лет у растений, обладающих высокой побегообразующей способностью.</w:t>
      </w:r>
    </w:p>
    <w:p w:rsidR="00B80FF6" w:rsidRDefault="00B80FF6">
      <w:pPr>
        <w:pStyle w:val="ConsPlusNormal"/>
        <w:spacing w:before="220"/>
        <w:ind w:firstLine="540"/>
        <w:jc w:val="both"/>
      </w:pPr>
      <w:r>
        <w:t>Санитарная обрезка проводится ежегодно в течение всего вегетационного периода.</w:t>
      </w:r>
    </w:p>
    <w:p w:rsidR="00B80FF6" w:rsidRDefault="00B80FF6">
      <w:pPr>
        <w:pStyle w:val="ConsPlusNormal"/>
        <w:spacing w:before="220"/>
        <w:ind w:firstLine="540"/>
        <w:jc w:val="both"/>
      </w:pPr>
      <w:r>
        <w:t>Формовочная обрезка проводится в безлистном состоянии.</w:t>
      </w:r>
    </w:p>
    <w:p w:rsidR="00B80FF6" w:rsidRDefault="00B80FF6">
      <w:pPr>
        <w:pStyle w:val="ConsPlusNormal"/>
        <w:spacing w:before="220"/>
        <w:ind w:firstLine="540"/>
        <w:jc w:val="both"/>
      </w:pPr>
      <w:r>
        <w:t xml:space="preserve">Пересадка, омолаживающая и санитарная обрезки проводятся на основании </w:t>
      </w:r>
      <w:hyperlink w:anchor="P4637" w:history="1">
        <w:r>
          <w:rPr>
            <w:color w:val="0000FF"/>
          </w:rPr>
          <w:t>разрешения</w:t>
        </w:r>
      </w:hyperlink>
      <w:r>
        <w:t>, выданного УДКХиБ (приложение N 13 к настоящим Правилам).</w:t>
      </w:r>
    </w:p>
    <w:p w:rsidR="00B80FF6" w:rsidRDefault="00B80FF6">
      <w:pPr>
        <w:pStyle w:val="ConsPlusNormal"/>
        <w:spacing w:before="220"/>
        <w:ind w:firstLine="540"/>
        <w:jc w:val="both"/>
      </w:pPr>
      <w:r>
        <w:t xml:space="preserve">Для получения разрешения заинтересованное лицо направляет </w:t>
      </w:r>
      <w:hyperlink w:anchor="P4713" w:history="1">
        <w:r>
          <w:rPr>
            <w:color w:val="0000FF"/>
          </w:rPr>
          <w:t>заявление</w:t>
        </w:r>
      </w:hyperlink>
      <w:r>
        <w:t xml:space="preserve"> в УДКХиБ (приложение N 14 к настоящим Правилам). Разрешение выдается после обследования земельного участка с зелеными насаждениями, по результатам которого представителем УДКХиБ составляется </w:t>
      </w:r>
      <w:hyperlink w:anchor="P4799" w:history="1">
        <w:r>
          <w:rPr>
            <w:color w:val="0000FF"/>
          </w:rPr>
          <w:t>акт</w:t>
        </w:r>
      </w:hyperlink>
      <w:r>
        <w:t xml:space="preserve"> оценки состояния зеленых насаждений (приложение N 16 к настоящим Правилам). Обследование и составление акта производятся с участием владельца (представителя владельца) земельного участка, на котором находятся зеленые насаждения.</w:t>
      </w:r>
    </w:p>
    <w:p w:rsidR="00B80FF6" w:rsidRDefault="00B80FF6">
      <w:pPr>
        <w:pStyle w:val="ConsPlusNormal"/>
        <w:jc w:val="both"/>
      </w:pPr>
      <w:r>
        <w:t xml:space="preserve">(в ред. </w:t>
      </w:r>
      <w:hyperlink r:id="rId126"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Отказ в выдаче разрешения оформляется УДКХиБ в письменном виде и должен содержать мотивы отказа.</w:t>
      </w:r>
    </w:p>
    <w:p w:rsidR="00B80FF6" w:rsidRDefault="00B80FF6">
      <w:pPr>
        <w:pStyle w:val="ConsPlusNormal"/>
        <w:spacing w:before="220"/>
        <w:ind w:firstLine="540"/>
        <w:jc w:val="both"/>
      </w:pPr>
      <w:r>
        <w:t>4.12. Стрижка газонов производится на высоту до 5 - 7 сантиметров периодически при достижении травяным покровом высоты не более 15 сантиметров. Скошенная трава должна быть убрана в течение трех суток с момента начала покоса. При последнем скашивании газона (в зиму) высота травостоя оставляется не ниже 5 - 6 сантиметров во избежание вымерзания газонных трав.</w:t>
      </w:r>
    </w:p>
    <w:p w:rsidR="00B80FF6" w:rsidRDefault="00B80FF6">
      <w:pPr>
        <w:pStyle w:val="ConsPlusNormal"/>
        <w:spacing w:before="220"/>
        <w:ind w:firstLine="540"/>
        <w:jc w:val="both"/>
      </w:pPr>
      <w:r>
        <w:t>4.13. Полив зеленых насаждений производится в утреннее (до 09-00 часов), вечернее (после 19-00 часов) или ночное (после 24-00 часов) время.</w:t>
      </w:r>
    </w:p>
    <w:p w:rsidR="00B80FF6" w:rsidRDefault="00B80FF6">
      <w:pPr>
        <w:pStyle w:val="ConsPlusNormal"/>
        <w:spacing w:before="220"/>
        <w:ind w:firstLine="540"/>
        <w:jc w:val="both"/>
      </w:pPr>
      <w:r>
        <w:t>4.14. Погибшие и потерявшие декоративность цветы в цветниках, вазонах и на клумбах удаляют с одновременной подсадкой новых растений.</w:t>
      </w:r>
    </w:p>
    <w:p w:rsidR="00B80FF6" w:rsidRDefault="00B80FF6">
      <w:pPr>
        <w:pStyle w:val="ConsPlusNormal"/>
        <w:spacing w:before="220"/>
        <w:ind w:firstLine="540"/>
        <w:jc w:val="both"/>
      </w:pPr>
      <w:r>
        <w:t>4.15. На территории города запрещается:</w:t>
      </w:r>
    </w:p>
    <w:p w:rsidR="00B80FF6" w:rsidRDefault="00B80FF6">
      <w:pPr>
        <w:pStyle w:val="ConsPlusNormal"/>
        <w:spacing w:before="220"/>
        <w:ind w:firstLine="540"/>
        <w:jc w:val="both"/>
      </w:pPr>
      <w:r>
        <w:t>1) самовольно вырубать деревья и кустарники, в том числе сухостойные, больные и аварийные;</w:t>
      </w:r>
    </w:p>
    <w:p w:rsidR="00B80FF6" w:rsidRDefault="00B80FF6">
      <w:pPr>
        <w:pStyle w:val="ConsPlusNormal"/>
        <w:spacing w:before="220"/>
        <w:ind w:firstLine="540"/>
        <w:jc w:val="both"/>
      </w:pPr>
      <w:r>
        <w:t>2) самовольно проводить омолаживающую и санитарную обрезки;</w:t>
      </w:r>
    </w:p>
    <w:p w:rsidR="00B80FF6" w:rsidRDefault="00B80FF6">
      <w:pPr>
        <w:pStyle w:val="ConsPlusNormal"/>
        <w:spacing w:before="220"/>
        <w:ind w:firstLine="540"/>
        <w:jc w:val="both"/>
      </w:pPr>
      <w:r>
        <w:t>3) самовольно высаживать и пересаживать деревья и кустарники;</w:t>
      </w:r>
    </w:p>
    <w:p w:rsidR="00B80FF6" w:rsidRDefault="00B80FF6">
      <w:pPr>
        <w:pStyle w:val="ConsPlusNormal"/>
        <w:spacing w:before="220"/>
        <w:ind w:firstLine="540"/>
        <w:jc w:val="both"/>
      </w:pPr>
      <w:r>
        <w:t>4) повреждать зеленые насаждения, почвенно-растительный слой (уничтожать или повреждать газоны, цветники, клумбы, рвать цветы, ломать ветви деревьев и кустарников; самовольно выкапывать растительность);</w:t>
      </w:r>
    </w:p>
    <w:p w:rsidR="00B80FF6" w:rsidRDefault="00B80FF6">
      <w:pPr>
        <w:pStyle w:val="ConsPlusNormal"/>
        <w:spacing w:before="220"/>
        <w:ind w:firstLine="540"/>
        <w:jc w:val="both"/>
      </w:pPr>
      <w:r>
        <w:t>5) сбрасывать снег с крыш на озелененные территории без принятия мер, обеспечивающих сохранность деревьев и кустарников; использовать снегоочистительные машины для перекидки снега на зеленые насаждения;</w:t>
      </w:r>
    </w:p>
    <w:p w:rsidR="00B80FF6" w:rsidRDefault="00B80FF6">
      <w:pPr>
        <w:pStyle w:val="ConsPlusNormal"/>
        <w:spacing w:before="220"/>
        <w:ind w:firstLine="540"/>
        <w:jc w:val="both"/>
      </w:pPr>
      <w:r>
        <w:t>6) разводить костры, жечь опавшую листву и сухую траву, совершать иные действия, создающие пожароопасную обстановку;</w:t>
      </w:r>
    </w:p>
    <w:p w:rsidR="00B80FF6" w:rsidRDefault="00B80FF6">
      <w:pPr>
        <w:pStyle w:val="ConsPlusNormal"/>
        <w:spacing w:before="220"/>
        <w:ind w:firstLine="540"/>
        <w:jc w:val="both"/>
      </w:pPr>
      <w:r>
        <w:t>7) сбрасывать смет, порубочные остатки и другие загрязнения на газоны, складировать на них различные материалы;</w:t>
      </w:r>
    </w:p>
    <w:p w:rsidR="00B80FF6" w:rsidRDefault="00B80FF6">
      <w:pPr>
        <w:pStyle w:val="ConsPlusNormal"/>
        <w:spacing w:before="220"/>
        <w:ind w:firstLine="540"/>
        <w:jc w:val="both"/>
      </w:pPr>
      <w:r>
        <w:t>8)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B80FF6" w:rsidRDefault="00B80FF6">
      <w:pPr>
        <w:pStyle w:val="ConsPlusNormal"/>
        <w:spacing w:before="220"/>
        <w:ind w:firstLine="540"/>
        <w:jc w:val="both"/>
      </w:pPr>
      <w:r>
        <w:t>9) устанавливать рекламные щиты в местах скопления деревьев или в один ряд с деревьями в рядовых посадках;</w:t>
      </w:r>
    </w:p>
    <w:p w:rsidR="00B80FF6" w:rsidRDefault="00B80FF6">
      <w:pPr>
        <w:pStyle w:val="ConsPlusNormal"/>
        <w:spacing w:before="220"/>
        <w:ind w:firstLine="540"/>
        <w:jc w:val="both"/>
      </w:pPr>
      <w:r>
        <w:t>10) устанавливать рекламные щиты, опоры освещения на расстоянии менее 3 м от стволов деревьев;</w:t>
      </w:r>
    </w:p>
    <w:p w:rsidR="00B80FF6" w:rsidRDefault="00B80FF6">
      <w:pPr>
        <w:pStyle w:val="ConsPlusNormal"/>
        <w:spacing w:before="220"/>
        <w:ind w:firstLine="540"/>
        <w:jc w:val="both"/>
      </w:pPr>
      <w:r>
        <w:t>11) оставлять невыкорчеванные пни;</w:t>
      </w:r>
    </w:p>
    <w:p w:rsidR="00B80FF6" w:rsidRDefault="00B80FF6">
      <w:pPr>
        <w:pStyle w:val="ConsPlusNormal"/>
        <w:spacing w:before="220"/>
        <w:ind w:firstLine="540"/>
        <w:jc w:val="both"/>
      </w:pPr>
      <w:r>
        <w:t>12) добывать из деревьев сок, смолу, делать надрезы и наносить другие механические повреждения;</w:t>
      </w:r>
    </w:p>
    <w:p w:rsidR="00B80FF6" w:rsidRDefault="00B80FF6">
      <w:pPr>
        <w:pStyle w:val="ConsPlusNormal"/>
        <w:spacing w:before="220"/>
        <w:ind w:firstLine="540"/>
        <w:jc w:val="both"/>
      </w:pPr>
      <w:r>
        <w:t>13) самовольно изменять дорожно-тропиночную сеть;</w:t>
      </w:r>
    </w:p>
    <w:p w:rsidR="00B80FF6" w:rsidRDefault="00B80FF6">
      <w:pPr>
        <w:pStyle w:val="ConsPlusNormal"/>
        <w:spacing w:before="220"/>
        <w:ind w:firstLine="540"/>
        <w:jc w:val="both"/>
      </w:pPr>
      <w:r>
        <w:t>14) производить побелку и покраску стволов деревьев в парках, скверах на бульварах и улицах, кроме объектов и отдельных участков, к которым предъявляются повышенные санитарные требования (общественные туалеты, места для сбора бытовых отходов, территории предприятий с особой спецификой работ);</w:t>
      </w:r>
    </w:p>
    <w:p w:rsidR="00B80FF6" w:rsidRDefault="00B80FF6">
      <w:pPr>
        <w:pStyle w:val="ConsPlusNormal"/>
        <w:spacing w:before="220"/>
        <w:ind w:firstLine="540"/>
        <w:jc w:val="both"/>
      </w:pPr>
      <w:r>
        <w:t>15) вытаптывать газоны, ездить по ним на транспортных средствах;</w:t>
      </w:r>
    </w:p>
    <w:p w:rsidR="00B80FF6" w:rsidRDefault="00B80FF6">
      <w:pPr>
        <w:pStyle w:val="ConsPlusNormal"/>
        <w:spacing w:before="220"/>
        <w:ind w:firstLine="540"/>
        <w:jc w:val="both"/>
      </w:pPr>
      <w:r>
        <w:t>16) производить иные действия, способные нанести вред зеленым насаждениям, в том числе запрещенные нормативными правовыми актами и настоящими Правилами.</w:t>
      </w:r>
    </w:p>
    <w:p w:rsidR="00B80FF6" w:rsidRDefault="00B80FF6">
      <w:pPr>
        <w:pStyle w:val="ConsPlusNormal"/>
        <w:spacing w:before="220"/>
        <w:ind w:firstLine="540"/>
        <w:jc w:val="both"/>
      </w:pPr>
      <w:r>
        <w:t>4.16. При организации и производстве земляных, строительных и иных видов работ, связанных с нарушением целостности почвенного покрова либо проводимых вблизи древесно-кустарниковой растительности, лица, производящие работы, обязаны:</w:t>
      </w:r>
    </w:p>
    <w:p w:rsidR="00B80FF6" w:rsidRDefault="00B80FF6">
      <w:pPr>
        <w:pStyle w:val="ConsPlusNormal"/>
        <w:spacing w:before="220"/>
        <w:ind w:firstLine="540"/>
        <w:jc w:val="both"/>
      </w:pPr>
      <w:r>
        <w:t>1) ограждать деревья, находящиеся на территории строительства (производства работ), сплошными щитами высотой 2 м на удалении не менее радиуса кроны;</w:t>
      </w:r>
    </w:p>
    <w:p w:rsidR="00B80FF6" w:rsidRDefault="00B80FF6">
      <w:pPr>
        <w:pStyle w:val="ConsPlusNormal"/>
        <w:spacing w:before="220"/>
        <w:ind w:firstLine="540"/>
        <w:jc w:val="both"/>
      </w:pPr>
      <w:r>
        <w:t>2) оставлять вокруг дерева свободный приствольный круг диаметром не менее 2 м с последующей установкой решетки или другого защитного покрытия при мощении и асфальтировании городских проездов, площадей, дворов и тротуаров;</w:t>
      </w:r>
    </w:p>
    <w:p w:rsidR="00B80FF6" w:rsidRDefault="00B80FF6">
      <w:pPr>
        <w:pStyle w:val="ConsPlusNormal"/>
        <w:spacing w:before="220"/>
        <w:ind w:firstLine="540"/>
        <w:jc w:val="both"/>
      </w:pPr>
      <w:r>
        <w:t>3) производить выкопку траншей при прокладке кабеля, канализационных труб и прочих сооружений и коммуникаций на расстоянии:</w:t>
      </w:r>
    </w:p>
    <w:p w:rsidR="00B80FF6" w:rsidRDefault="00B80FF6">
      <w:pPr>
        <w:pStyle w:val="ConsPlusNormal"/>
        <w:spacing w:before="220"/>
        <w:ind w:firstLine="540"/>
        <w:jc w:val="both"/>
      </w:pPr>
      <w:r>
        <w:t>- от ствола дерева при толщине ствола до 15 см - не менее 2 м, при толщине ствола более 15 см - не менее 3 м;</w:t>
      </w:r>
    </w:p>
    <w:p w:rsidR="00B80FF6" w:rsidRDefault="00B80FF6">
      <w:pPr>
        <w:pStyle w:val="ConsPlusNormal"/>
        <w:spacing w:before="220"/>
        <w:ind w:firstLine="540"/>
        <w:jc w:val="both"/>
      </w:pPr>
      <w:r>
        <w:t>- от кустарников - не менее 1,5 м, считая расстояние от основания крайней скелетной ветви;</w:t>
      </w:r>
    </w:p>
    <w:p w:rsidR="00B80FF6" w:rsidRDefault="00B80FF6">
      <w:pPr>
        <w:pStyle w:val="ConsPlusNormal"/>
        <w:spacing w:before="220"/>
        <w:ind w:firstLine="540"/>
        <w:jc w:val="both"/>
      </w:pPr>
      <w:r>
        <w:t>4) располагать подъездные пути и места для установки подъемных кранов вне зоны зеленых насаждений;</w:t>
      </w:r>
    </w:p>
    <w:p w:rsidR="00B80FF6" w:rsidRDefault="00B80FF6">
      <w:pPr>
        <w:pStyle w:val="ConsPlusNormal"/>
        <w:spacing w:before="220"/>
        <w:ind w:firstLine="540"/>
        <w:jc w:val="both"/>
      </w:pPr>
      <w:r>
        <w:t>5) сохранять верхний растительный грунт на всех участках нового строительства, организовывать снятие его и буртование по краям строительной площадки в специально отведенных местах. Забуртованный растительный грунт передавать специализированным организациям зеленого хозяйства или использовать самостоятельно для озеленения;</w:t>
      </w:r>
    </w:p>
    <w:p w:rsidR="00B80FF6" w:rsidRDefault="00B80FF6">
      <w:pPr>
        <w:pStyle w:val="ConsPlusNormal"/>
        <w:spacing w:before="220"/>
        <w:ind w:firstLine="540"/>
        <w:jc w:val="both"/>
      </w:pPr>
      <w:r>
        <w:t>6) производить подкоп в зоне корневой системы деревьев, не допуская ее повреждения;</w:t>
      </w:r>
    </w:p>
    <w:p w:rsidR="00B80FF6" w:rsidRDefault="00B80FF6">
      <w:pPr>
        <w:pStyle w:val="ConsPlusNormal"/>
        <w:spacing w:before="220"/>
        <w:ind w:firstLine="540"/>
        <w:jc w:val="both"/>
      </w:pPr>
      <w:r>
        <w:t>7) складировать строительные материалы, размещать оборудование, машины и механизмы на расстоянии не менее 2,5 м от деревьев и 1,5 м от кустарников, горючие материалы - на расстоянии не менее 10 м.</w:t>
      </w:r>
    </w:p>
    <w:p w:rsidR="00B80FF6" w:rsidRDefault="00B80FF6">
      <w:pPr>
        <w:pStyle w:val="ConsPlusNormal"/>
        <w:spacing w:before="220"/>
        <w:ind w:firstLine="540"/>
        <w:jc w:val="both"/>
      </w:pPr>
      <w:bookmarkStart w:id="34" w:name="P1655"/>
      <w:bookmarkEnd w:id="34"/>
      <w:r>
        <w:t>4.17. Снос зеленых насаждений на территории Новокузнецкого городского округа разрешается в случаях:</w:t>
      </w:r>
    </w:p>
    <w:p w:rsidR="00B80FF6" w:rsidRDefault="00B80FF6">
      <w:pPr>
        <w:pStyle w:val="ConsPlusNormal"/>
        <w:spacing w:before="220"/>
        <w:ind w:firstLine="540"/>
        <w:jc w:val="both"/>
      </w:pPr>
      <w:bookmarkStart w:id="35" w:name="P1656"/>
      <w:bookmarkEnd w:id="35"/>
      <w:r>
        <w:t>1) в целях обеспечения условий для строительства, реконструкции, ремонта объектов, расположенных на предоставленных в установленном законом порядке земельных участках, при проведении земляных работ;</w:t>
      </w:r>
    </w:p>
    <w:p w:rsidR="00B80FF6" w:rsidRDefault="00B80FF6">
      <w:pPr>
        <w:pStyle w:val="ConsPlusNormal"/>
        <w:spacing w:before="220"/>
        <w:ind w:firstLine="540"/>
        <w:jc w:val="both"/>
      </w:pPr>
      <w:bookmarkStart w:id="36" w:name="P1657"/>
      <w:bookmarkEnd w:id="36"/>
      <w:r>
        <w:t>2) для предупреждения последствий, вызванных падением аварийных деревьев;</w:t>
      </w:r>
    </w:p>
    <w:p w:rsidR="00B80FF6" w:rsidRDefault="00B80FF6">
      <w:pPr>
        <w:pStyle w:val="ConsPlusNormal"/>
        <w:spacing w:before="220"/>
        <w:ind w:firstLine="540"/>
        <w:jc w:val="both"/>
      </w:pPr>
      <w:bookmarkStart w:id="37" w:name="P1658"/>
      <w:bookmarkEnd w:id="37"/>
      <w:r>
        <w:t>3) в случае если насаждения являются сухостойными либо в случае произрастания насаждений с нарушением установленных строительных и санитарных норм и правил;</w:t>
      </w:r>
    </w:p>
    <w:p w:rsidR="00B80FF6" w:rsidRDefault="00B80FF6">
      <w:pPr>
        <w:pStyle w:val="ConsPlusNormal"/>
        <w:spacing w:before="220"/>
        <w:ind w:firstLine="540"/>
        <w:jc w:val="both"/>
      </w:pPr>
      <w:bookmarkStart w:id="38" w:name="P1659"/>
      <w:bookmarkEnd w:id="38"/>
      <w:r>
        <w:t>4) при реконструкции (омоложении) зеленых насаждений.</w:t>
      </w:r>
    </w:p>
    <w:p w:rsidR="00B80FF6" w:rsidRDefault="00B80FF6">
      <w:pPr>
        <w:pStyle w:val="ConsPlusNormal"/>
        <w:jc w:val="both"/>
      </w:pPr>
      <w:r>
        <w:t xml:space="preserve">(п. 4.17 в ред. </w:t>
      </w:r>
      <w:hyperlink r:id="rId127"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 xml:space="preserve">4.18. Снос зеленых насаждений производится на основании </w:t>
      </w:r>
      <w:hyperlink w:anchor="P4750" w:history="1">
        <w:r>
          <w:rPr>
            <w:color w:val="0000FF"/>
          </w:rPr>
          <w:t>разрешения</w:t>
        </w:r>
      </w:hyperlink>
      <w:r>
        <w:t xml:space="preserve">, выданного УДКХиБ (приложение N 15 к настоящим Правилам). Разрешение выдается после обследования земельного участка с зелеными насаждениями, по результатам которого представителями УДКХиБ составляется </w:t>
      </w:r>
      <w:hyperlink w:anchor="P4799" w:history="1">
        <w:r>
          <w:rPr>
            <w:color w:val="0000FF"/>
          </w:rPr>
          <w:t>акт</w:t>
        </w:r>
      </w:hyperlink>
      <w:r>
        <w:t xml:space="preserve"> оценки состояния зеленых насаждений (приложение N 16 к настоящим Правилам). Обследование и составление акта производятся с участием владельца (представителя владельца) земельного участка, на котором находятся зеленые насаждения.</w:t>
      </w:r>
    </w:p>
    <w:p w:rsidR="00B80FF6" w:rsidRDefault="00B80FF6">
      <w:pPr>
        <w:pStyle w:val="ConsPlusNormal"/>
        <w:jc w:val="both"/>
      </w:pPr>
      <w:r>
        <w:t xml:space="preserve">(в ред. </w:t>
      </w:r>
      <w:hyperlink r:id="rId128"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 xml:space="preserve">Для получения разрешения в Управление дорожно-коммунального хозяйства и благоустройства администрации города направляется </w:t>
      </w:r>
      <w:hyperlink w:anchor="P4905" w:history="1">
        <w:r>
          <w:rPr>
            <w:color w:val="0000FF"/>
          </w:rPr>
          <w:t>заявление</w:t>
        </w:r>
      </w:hyperlink>
      <w:r>
        <w:t xml:space="preserve"> (приложение N 17 к настоящим Правилам) с указанием количества и наименования сносимых зеленых насаждений, их состояния, диаметра ствола и причин сноса. К заявлению прилагается схема земельного участка с нанесением зеленых насаждений, подлежащих сносу.</w:t>
      </w:r>
    </w:p>
    <w:p w:rsidR="00B80FF6" w:rsidRDefault="00B80FF6">
      <w:pPr>
        <w:pStyle w:val="ConsPlusNormal"/>
        <w:spacing w:before="220"/>
        <w:ind w:firstLine="540"/>
        <w:jc w:val="both"/>
      </w:pPr>
      <w:r>
        <w:t>Отказ в выдаче разрешения оформляется Управлением дорожно-коммунального хозяйства и благоустройства администрации города в письменном виде и должен содержать мотивы отказа.</w:t>
      </w:r>
    </w:p>
    <w:p w:rsidR="00B80FF6" w:rsidRDefault="00B80FF6">
      <w:pPr>
        <w:pStyle w:val="ConsPlusNormal"/>
        <w:spacing w:before="220"/>
        <w:ind w:firstLine="540"/>
        <w:jc w:val="both"/>
      </w:pPr>
      <w:r>
        <w:t xml:space="preserve">4.19. В случаях возникновения внезапной угрозы жизни, здоровью людей, имуществу юридических и физических лиц, а также в иных экстремальных ситуациях, требующих безотлагательных действий (в том числе при прогнозах шквалистого ветра, урагана, возникновении аварий на инженерных сетях и т.п.), допускаются снос и обрезка аварийно опасных и растущих с нарушением строительных и санитарных норм и правил насаждений владельцами (представителями владельца) земельных участков и (или) владельцами (представителями владельца) зданий, сооружений и иных объектов (в т.ч. инженерных коммуникаций, включая ЛЭП) без предварительного оформления разрешения при условии обязательного составления соответствующего </w:t>
      </w:r>
      <w:hyperlink w:anchor="P4956" w:history="1">
        <w:r>
          <w:rPr>
            <w:color w:val="0000FF"/>
          </w:rPr>
          <w:t>акта</w:t>
        </w:r>
      </w:hyperlink>
      <w:r>
        <w:t xml:space="preserve"> по окончании работ с участием представителя УДКХиБ в пятидневный срок (приложение N 18 к настоящим Правилам).</w:t>
      </w:r>
    </w:p>
    <w:p w:rsidR="00B80FF6" w:rsidRDefault="00B80FF6">
      <w:pPr>
        <w:pStyle w:val="ConsPlusNormal"/>
        <w:jc w:val="both"/>
      </w:pPr>
      <w:r>
        <w:t xml:space="preserve">(п. 4.19 в ред. </w:t>
      </w:r>
      <w:hyperlink r:id="rId129"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 xml:space="preserve">4.20. В случае сноса зеленых насаждений в соответствии с </w:t>
      </w:r>
      <w:hyperlink w:anchor="P1656" w:history="1">
        <w:r>
          <w:rPr>
            <w:color w:val="0000FF"/>
          </w:rPr>
          <w:t>подпунктом 1 пункта 4.17 раздела 4 части III</w:t>
        </w:r>
      </w:hyperlink>
      <w:r>
        <w:t xml:space="preserve"> настоящих Правил к заявлению прилагается план посадки зеленых насаждений (дендроплан) компенсационного озеленения.</w:t>
      </w:r>
    </w:p>
    <w:p w:rsidR="00B80FF6" w:rsidRDefault="00B80FF6">
      <w:pPr>
        <w:pStyle w:val="ConsPlusNormal"/>
        <w:spacing w:before="220"/>
        <w:ind w:firstLine="540"/>
        <w:jc w:val="both"/>
      </w:pPr>
      <w:r>
        <w:t>На плане посадки зеленых насаждений указываются деревья и кустарники, подлежащие сносу, сохранению или пересадке в границах отведенного участка, каждое дерево нумеруется, кустарники нумеруются группами.</w:t>
      </w:r>
    </w:p>
    <w:p w:rsidR="00B80FF6" w:rsidRDefault="00B80FF6">
      <w:pPr>
        <w:pStyle w:val="ConsPlusNormal"/>
        <w:spacing w:before="220"/>
        <w:ind w:firstLine="540"/>
        <w:jc w:val="both"/>
      </w:pPr>
      <w:r>
        <w:t xml:space="preserve">4.21. В случае сноса зеленых насаждений в соответствии с </w:t>
      </w:r>
      <w:hyperlink w:anchor="P1659" w:history="1">
        <w:r>
          <w:rPr>
            <w:color w:val="0000FF"/>
          </w:rPr>
          <w:t>подпунктом 4 пункта 4.17 раздела 4 части III</w:t>
        </w:r>
      </w:hyperlink>
      <w:r>
        <w:t xml:space="preserve"> настоящих Правил к заявлению прилагается проект реконструкции зеленых насаждений, согласованный с УДКХиБ и Комитетом градостроительства и земельных ресурсов администрации города.</w:t>
      </w:r>
    </w:p>
    <w:p w:rsidR="00B80FF6" w:rsidRDefault="00B80FF6">
      <w:pPr>
        <w:pStyle w:val="ConsPlusNormal"/>
        <w:spacing w:before="220"/>
        <w:ind w:firstLine="540"/>
        <w:jc w:val="both"/>
      </w:pPr>
      <w:r>
        <w:t>4.22. Снос деревьев и их вывоз осуществляются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основных улиц и дорог и в течение 3 суток с улиц второстепенного значения и придомовых территорий. Пни, оставшиеся после вырубки сухостойных, аварийных деревьев, должны быть удалены в течение суток на основных улицах и дорогах города и в течение трех суток на улицах второстепенного значения и придомовых территориях. Упавшие деревья должны быть удалены немедленно с проезжей части дорог, тротуаров, от токонесущих проводов, фасадов многоквартирных (жилых) домов и производственных зданий, а с других территорий - в течение 6 часов с момента обнаружения.</w:t>
      </w:r>
    </w:p>
    <w:p w:rsidR="00B80FF6" w:rsidRDefault="00B80FF6">
      <w:pPr>
        <w:pStyle w:val="ConsPlusNormal"/>
        <w:spacing w:before="220"/>
        <w:ind w:firstLine="540"/>
        <w:jc w:val="both"/>
      </w:pPr>
      <w:r>
        <w:t>4.23. В случае сноса, уничтожения или повреждения зеленых насаждений на территории города проводится компенсационное озеленение.</w:t>
      </w:r>
    </w:p>
    <w:p w:rsidR="00B80FF6" w:rsidRDefault="00B80FF6">
      <w:pPr>
        <w:pStyle w:val="ConsPlusNormal"/>
        <w:spacing w:before="220"/>
        <w:ind w:firstLine="540"/>
        <w:jc w:val="both"/>
      </w:pPr>
      <w:r>
        <w:t xml:space="preserve">4.24. Компенсационное озеленение не проводится в случае сноса зеленых насаждений, осуществляемого в соответствии с </w:t>
      </w:r>
      <w:hyperlink w:anchor="P1655" w:history="1">
        <w:r>
          <w:rPr>
            <w:color w:val="0000FF"/>
          </w:rPr>
          <w:t>пунктом 4.17 раздела 4 части III</w:t>
        </w:r>
      </w:hyperlink>
      <w:r>
        <w:t xml:space="preserve"> настоящих Правил.</w:t>
      </w:r>
    </w:p>
    <w:p w:rsidR="00B80FF6" w:rsidRDefault="00B80FF6">
      <w:pPr>
        <w:pStyle w:val="ConsPlusNormal"/>
        <w:jc w:val="both"/>
      </w:pPr>
      <w:r>
        <w:t xml:space="preserve">(п. 4.24 в ред. </w:t>
      </w:r>
      <w:hyperlink r:id="rId130"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4.25. При сносе зеленых насаждений компенсационное озеленение выполняется ответственным лицом самостоятельно или по договору со специализированной организацией.</w:t>
      </w:r>
    </w:p>
    <w:p w:rsidR="00B80FF6" w:rsidRDefault="00B80FF6">
      <w:pPr>
        <w:pStyle w:val="ConsPlusNormal"/>
        <w:spacing w:before="220"/>
        <w:ind w:firstLine="540"/>
        <w:jc w:val="both"/>
      </w:pPr>
      <w:r>
        <w:t>4.26. В случае уничтожения или повреждения зеленых насаждений компенсационное озеленение проводится виновным лицом самостоятельно или по договору со специализированной организацией на том же месте теми же породами, причем количество единиц растений и занимаемая ими площадь не могут быть уменьшены.</w:t>
      </w:r>
    </w:p>
    <w:p w:rsidR="00B80FF6" w:rsidRDefault="00B80FF6">
      <w:pPr>
        <w:pStyle w:val="ConsPlusNormal"/>
        <w:spacing w:before="220"/>
        <w:ind w:firstLine="540"/>
        <w:jc w:val="both"/>
      </w:pPr>
      <w:r>
        <w:t>4.27. Компенсационное озеленение проводится в ближайший вегетационный сезон, но не позднее одного года с момента сноса, повреждения или уничтожения зеленых насаждений.</w:t>
      </w:r>
    </w:p>
    <w:p w:rsidR="00B80FF6" w:rsidRDefault="00B80FF6">
      <w:pPr>
        <w:pStyle w:val="ConsPlusNormal"/>
        <w:spacing w:before="220"/>
        <w:ind w:firstLine="540"/>
        <w:jc w:val="both"/>
      </w:pPr>
      <w:r>
        <w:t xml:space="preserve">4.28. При сносе зеленых насаждений возмещается их восстановительная </w:t>
      </w:r>
      <w:hyperlink w:anchor="P5001" w:history="1">
        <w:r>
          <w:rPr>
            <w:color w:val="0000FF"/>
          </w:rPr>
          <w:t>стоимость</w:t>
        </w:r>
      </w:hyperlink>
      <w:r>
        <w:t>, которая определяется по таблице (приложение N 19 к настоящим Правилам). Восстановительная стоимость деревьев определяется в зависимости от породы, диаметра ствола и качественного состояния (хорошее, удовлетворительное, неудовлетворительное).</w:t>
      </w:r>
    </w:p>
    <w:p w:rsidR="00B80FF6" w:rsidRDefault="00B80FF6">
      <w:pPr>
        <w:pStyle w:val="ConsPlusNormal"/>
        <w:spacing w:before="220"/>
        <w:ind w:firstLine="540"/>
        <w:jc w:val="both"/>
      </w:pPr>
      <w:r>
        <w:t xml:space="preserve">Размер восстановительной </w:t>
      </w:r>
      <w:hyperlink w:anchor="P5001" w:history="1">
        <w:r>
          <w:rPr>
            <w:color w:val="0000FF"/>
          </w:rPr>
          <w:t>стоимости</w:t>
        </w:r>
      </w:hyperlink>
      <w:r>
        <w:t>, указанный в приложении N 19 к настоящим Правилам, подлежит индексации в порядке и сроки, установленные администрацией города Новокузнецка.</w:t>
      </w:r>
    </w:p>
    <w:p w:rsidR="00B80FF6" w:rsidRDefault="00B80FF6">
      <w:pPr>
        <w:pStyle w:val="ConsPlusNormal"/>
        <w:spacing w:before="220"/>
        <w:ind w:firstLine="540"/>
        <w:jc w:val="both"/>
      </w:pPr>
      <w:r>
        <w:t xml:space="preserve">4.29. Восстановительная стоимость не возмещается в случае сноса зеленых насаждений в соответствии с </w:t>
      </w:r>
      <w:hyperlink w:anchor="P1657" w:history="1">
        <w:r>
          <w:rPr>
            <w:color w:val="0000FF"/>
          </w:rPr>
          <w:t>подпунктами 2</w:t>
        </w:r>
      </w:hyperlink>
      <w:r>
        <w:t xml:space="preserve">, </w:t>
      </w:r>
      <w:hyperlink w:anchor="P1658" w:history="1">
        <w:r>
          <w:rPr>
            <w:color w:val="0000FF"/>
          </w:rPr>
          <w:t>3</w:t>
        </w:r>
      </w:hyperlink>
      <w:r>
        <w:t xml:space="preserve">, </w:t>
      </w:r>
      <w:hyperlink w:anchor="P1659" w:history="1">
        <w:r>
          <w:rPr>
            <w:color w:val="0000FF"/>
          </w:rPr>
          <w:t>4 пункта 4.17 раздела 4 части III</w:t>
        </w:r>
      </w:hyperlink>
      <w:r>
        <w:t xml:space="preserve"> настоящих Правил.</w:t>
      </w:r>
    </w:p>
    <w:p w:rsidR="00B80FF6" w:rsidRDefault="00B80FF6">
      <w:pPr>
        <w:pStyle w:val="ConsPlusNormal"/>
        <w:jc w:val="both"/>
      </w:pPr>
      <w:r>
        <w:t xml:space="preserve">(в ред. </w:t>
      </w:r>
      <w:hyperlink r:id="rId131"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При проведении работ по сносу, обрезке и пересадке зеленых насаждений за счет средств бюджета Новокузнецкого городского округа и при проведении работ согласно муниципальных программ, утвержденным главой города Новокузнецка, восстановительная стоимость не взимается.</w:t>
      </w:r>
    </w:p>
    <w:p w:rsidR="00B80FF6" w:rsidRDefault="00B80FF6">
      <w:pPr>
        <w:pStyle w:val="ConsPlusNormal"/>
        <w:spacing w:before="220"/>
        <w:ind w:firstLine="540"/>
        <w:jc w:val="both"/>
      </w:pPr>
      <w:r>
        <w:t>Данный порядок сноса и посадки зеленых насаждений не распространяется на зеленые насаждения, расположенные на земельных участках, находящихся в частной собственности и не включенных в состав озелененной территории, признанной зеленым фондом Новокузнецкого городского округа, или предназначенных для садоводства, огородничества, растениеводства, овощеводства, выращивания льна, животноводства, скотоводства, звероводства, птицеводства, свиноводства, размещения питомника, ведения личного подсобного хозяйства на полевых участках, индивидуального жилищного строительства, индивидуальной жилой застройки, ведения личного подсобного хозяйства, ведения дачного хозяйства.</w:t>
      </w:r>
    </w:p>
    <w:p w:rsidR="00B80FF6" w:rsidRDefault="00B80FF6">
      <w:pPr>
        <w:pStyle w:val="ConsPlusNormal"/>
        <w:jc w:val="both"/>
      </w:pPr>
      <w:r>
        <w:t xml:space="preserve">(в ред. </w:t>
      </w:r>
      <w:hyperlink r:id="rId132" w:history="1">
        <w:r>
          <w:rPr>
            <w:color w:val="0000FF"/>
          </w:rPr>
          <w:t>Решения</w:t>
        </w:r>
      </w:hyperlink>
      <w:r>
        <w:t xml:space="preserve"> Новокузнецкого городского Совета народных депутатов от 29.06.2016 N 8/112)</w:t>
      </w:r>
    </w:p>
    <w:p w:rsidR="00B80FF6" w:rsidRDefault="00B80FF6">
      <w:pPr>
        <w:pStyle w:val="ConsPlusNormal"/>
        <w:spacing w:before="220"/>
        <w:ind w:firstLine="540"/>
        <w:jc w:val="both"/>
      </w:pPr>
      <w:r>
        <w:t>4.30. Расчет восстановительной стоимости осуществляется УДКХиБ и указывается в акте оценки состояния зеленых насаждений, подлежащих сносу (обрезке, пересадке).</w:t>
      </w:r>
    </w:p>
    <w:p w:rsidR="00B80FF6" w:rsidRDefault="00B80FF6">
      <w:pPr>
        <w:pStyle w:val="ConsPlusNormal"/>
        <w:spacing w:before="220"/>
        <w:ind w:firstLine="540"/>
        <w:jc w:val="both"/>
      </w:pPr>
      <w:r>
        <w:t>4.31. Ущерб, нанесенный повреждением и (или) уничтожением зеленых насаждений, возмещается лицом, причинившим ущерб.</w:t>
      </w:r>
    </w:p>
    <w:p w:rsidR="00B80FF6" w:rsidRDefault="00B80FF6">
      <w:pPr>
        <w:pStyle w:val="ConsPlusNormal"/>
        <w:spacing w:before="220"/>
        <w:ind w:firstLine="540"/>
        <w:jc w:val="both"/>
      </w:pPr>
      <w:r>
        <w:t>4.32. Расчет размера ущерба, нанесенного повреждением и (или) уничтожением зеленых насаждений, и предъявление требований о возмещении ущерба осуществляются УДКХиБ.</w:t>
      </w:r>
    </w:p>
    <w:p w:rsidR="00B80FF6" w:rsidRDefault="00B80FF6">
      <w:pPr>
        <w:pStyle w:val="ConsPlusNormal"/>
        <w:spacing w:before="220"/>
        <w:ind w:firstLine="540"/>
        <w:jc w:val="both"/>
      </w:pPr>
      <w:r>
        <w:t>Определение размера ущерба осуществляется исходя из восстановительной стоимости поврежденных (уничтоженных) зеленых насаждений с применением коэффициента 2, а также фактических затрат на восстановление поврежденных и (или) уничтоженных зеленых насаждений с учетом понесенных убытков, в том числе упущенной выгоды, а также в соответствии с проектами восстановительных работ, при их отсутствии - в соответствии с таксами и методиками исчисления размера вреда окружающей среде, утвержденными в соответствии с действующим законодательством.</w:t>
      </w:r>
    </w:p>
    <w:p w:rsidR="00B80FF6" w:rsidRDefault="00B80FF6">
      <w:pPr>
        <w:pStyle w:val="ConsPlusNormal"/>
        <w:spacing w:before="220"/>
        <w:ind w:firstLine="540"/>
        <w:jc w:val="both"/>
      </w:pPr>
      <w:r>
        <w:t>4.33. Средства от возмещения восстановительной стоимости зеленых насаждений и ущерба, нанесенного повреждением и (или) уничтожением зеленых насаждений, поступают в бюджет Новокузнецкого городского округа и направляются на расширение фонда зеленых насаждений.</w:t>
      </w:r>
    </w:p>
    <w:p w:rsidR="00B80FF6" w:rsidRDefault="00B80FF6">
      <w:pPr>
        <w:pStyle w:val="ConsPlusNormal"/>
        <w:spacing w:before="220"/>
        <w:ind w:firstLine="540"/>
        <w:jc w:val="both"/>
      </w:pPr>
      <w:r>
        <w:t xml:space="preserve">4.34. Основа для использования, охраны, защиты и воспроизводства городских лесов - согласно лесохозяйственному </w:t>
      </w:r>
      <w:hyperlink r:id="rId133" w:history="1">
        <w:r>
          <w:rPr>
            <w:color w:val="0000FF"/>
          </w:rPr>
          <w:t>регламенту</w:t>
        </w:r>
      </w:hyperlink>
      <w:r>
        <w:t xml:space="preserve"> городских лесов г. Новокузнецка.</w:t>
      </w:r>
    </w:p>
    <w:p w:rsidR="00B80FF6" w:rsidRDefault="00B80FF6">
      <w:pPr>
        <w:pStyle w:val="ConsPlusNormal"/>
        <w:ind w:firstLine="540"/>
        <w:jc w:val="both"/>
      </w:pPr>
    </w:p>
    <w:p w:rsidR="00B80FF6" w:rsidRDefault="00B80FF6">
      <w:pPr>
        <w:pStyle w:val="ConsPlusNormal"/>
        <w:jc w:val="center"/>
        <w:outlineLvl w:val="2"/>
      </w:pPr>
      <w:r>
        <w:t>Раздел 5. ПРАЗДНИЧНОЕ ОФОРМЛЕНИЕ ТЕРРИТОРИИ ГОРОДА</w:t>
      </w:r>
    </w:p>
    <w:p w:rsidR="00B80FF6" w:rsidRDefault="00B80FF6">
      <w:pPr>
        <w:pStyle w:val="ConsPlusNormal"/>
        <w:jc w:val="center"/>
      </w:pPr>
      <w:r>
        <w:t>НОВОКУЗНЕЦКА</w:t>
      </w:r>
    </w:p>
    <w:p w:rsidR="00B80FF6" w:rsidRDefault="00B80FF6">
      <w:pPr>
        <w:pStyle w:val="ConsPlusNormal"/>
        <w:ind w:firstLine="540"/>
        <w:jc w:val="both"/>
      </w:pPr>
    </w:p>
    <w:p w:rsidR="00B80FF6" w:rsidRDefault="00B80FF6">
      <w:pPr>
        <w:pStyle w:val="ConsPlusNormal"/>
        <w:ind w:firstLine="540"/>
        <w:jc w:val="both"/>
      </w:pPr>
      <w:r>
        <w:t>5.1. Праздничное оформление территории города Новокузнецка выполняется на период проведения государственных и городских праздников, мероприятий, связанных со знаменательными событиями.</w:t>
      </w:r>
    </w:p>
    <w:p w:rsidR="00B80FF6" w:rsidRDefault="00B80FF6">
      <w:pPr>
        <w:pStyle w:val="ConsPlusNormal"/>
        <w:spacing w:before="220"/>
        <w:ind w:firstLine="540"/>
        <w:jc w:val="both"/>
      </w:pPr>
      <w:r>
        <w:t>Оформление зданий, сооружений осуществляется их владельцами в рамках концепции праздничного оформления территории города Новокузнецка.</w:t>
      </w:r>
    </w:p>
    <w:p w:rsidR="00B80FF6" w:rsidRDefault="00B80FF6">
      <w:pPr>
        <w:pStyle w:val="ConsPlusNormal"/>
        <w:spacing w:before="220"/>
        <w:ind w:firstLine="540"/>
        <w:jc w:val="both"/>
      </w:pPr>
      <w:r>
        <w:t>5.2.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города Новокузнецка в пределах средств, предусмотренных на эти цели в бюджете Новокузнецкого городского округа.</w:t>
      </w:r>
    </w:p>
    <w:p w:rsidR="00B80FF6" w:rsidRDefault="00B80FF6">
      <w:pPr>
        <w:pStyle w:val="ConsPlusNormal"/>
        <w:spacing w:before="220"/>
        <w:ind w:firstLine="540"/>
        <w:jc w:val="both"/>
      </w:pPr>
      <w:r>
        <w:t>5.3. 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B80FF6" w:rsidRDefault="00B80FF6">
      <w:pPr>
        <w:pStyle w:val="ConsPlusNormal"/>
        <w:spacing w:before="220"/>
        <w:ind w:firstLine="540"/>
        <w:jc w:val="both"/>
      </w:pPr>
      <w:r>
        <w:t>5.4. Концепция праздничного оформления определяется программой мероприятий и схемой размещения объектов и элементов праздничного оформления.</w:t>
      </w:r>
    </w:p>
    <w:p w:rsidR="00B80FF6" w:rsidRDefault="00B80FF6">
      <w:pPr>
        <w:pStyle w:val="ConsPlusNormal"/>
        <w:spacing w:before="220"/>
        <w:ind w:firstLine="540"/>
        <w:jc w:val="both"/>
      </w:pPr>
      <w:r>
        <w:t>5.5. При изготовлении и установке элементов праздничного оформления не допускается снимать, повреждать и ухудшать видимость технических средств регулирования дорожного движения.</w:t>
      </w:r>
    </w:p>
    <w:p w:rsidR="00B80FF6" w:rsidRDefault="00B80FF6">
      <w:pPr>
        <w:pStyle w:val="ConsPlusNormal"/>
        <w:ind w:firstLine="540"/>
        <w:jc w:val="both"/>
      </w:pPr>
    </w:p>
    <w:p w:rsidR="00B80FF6" w:rsidRDefault="00B80FF6">
      <w:pPr>
        <w:pStyle w:val="ConsPlusNormal"/>
        <w:jc w:val="center"/>
        <w:outlineLvl w:val="2"/>
      </w:pPr>
      <w:r>
        <w:t>Раздел 6. ПЕРЕЧЕНЬ РАБОТ ПО БЛАГОУСТРОЙСТВУ И ПЕРИОДИЧНОСТЬ</w:t>
      </w:r>
    </w:p>
    <w:p w:rsidR="00B80FF6" w:rsidRDefault="00B80FF6">
      <w:pPr>
        <w:pStyle w:val="ConsPlusNormal"/>
        <w:jc w:val="center"/>
      </w:pPr>
      <w:r>
        <w:t>ИХ ВЫПОЛНЕНИЯ</w:t>
      </w:r>
    </w:p>
    <w:p w:rsidR="00B80FF6" w:rsidRDefault="00B80FF6">
      <w:pPr>
        <w:pStyle w:val="ConsPlusNormal"/>
        <w:ind w:firstLine="540"/>
        <w:jc w:val="both"/>
      </w:pPr>
    </w:p>
    <w:p w:rsidR="00B80FF6" w:rsidRDefault="00B80FF6">
      <w:pPr>
        <w:pStyle w:val="ConsPlusNormal"/>
        <w:ind w:firstLine="540"/>
        <w:jc w:val="both"/>
      </w:pPr>
      <w:hyperlink w:anchor="P5339" w:history="1">
        <w:r>
          <w:rPr>
            <w:color w:val="0000FF"/>
          </w:rPr>
          <w:t>Перечень</w:t>
        </w:r>
      </w:hyperlink>
      <w:r>
        <w:t xml:space="preserve"> работ по благоустройству и периодичность их выполнения представлен в приложении N 20 к настоящим Правилам.</w:t>
      </w:r>
    </w:p>
    <w:p w:rsidR="00B80FF6" w:rsidRDefault="00B80FF6">
      <w:pPr>
        <w:pStyle w:val="ConsPlusNormal"/>
        <w:ind w:firstLine="540"/>
        <w:jc w:val="both"/>
      </w:pPr>
    </w:p>
    <w:p w:rsidR="00B80FF6" w:rsidRDefault="00B80FF6">
      <w:pPr>
        <w:pStyle w:val="ConsPlusNormal"/>
        <w:jc w:val="center"/>
        <w:outlineLvl w:val="2"/>
      </w:pPr>
      <w:r>
        <w:t>Раздел 7. КОНТРОЛЬ ЗА СОБЛЮДЕНИЕМ НАСТОЯЩИХ ПРАВИЛ И</w:t>
      </w:r>
    </w:p>
    <w:p w:rsidR="00B80FF6" w:rsidRDefault="00B80FF6">
      <w:pPr>
        <w:pStyle w:val="ConsPlusNormal"/>
        <w:jc w:val="center"/>
      </w:pPr>
      <w:r>
        <w:t>ОТВЕТСТВЕННОСТЬ ЗА ИХ НАРУШЕНИЕ</w:t>
      </w:r>
    </w:p>
    <w:p w:rsidR="00B80FF6" w:rsidRDefault="00B80FF6">
      <w:pPr>
        <w:pStyle w:val="ConsPlusNormal"/>
        <w:ind w:firstLine="540"/>
        <w:jc w:val="both"/>
      </w:pPr>
    </w:p>
    <w:p w:rsidR="00B80FF6" w:rsidRDefault="00B80FF6">
      <w:pPr>
        <w:pStyle w:val="ConsPlusNormal"/>
        <w:ind w:firstLine="540"/>
        <w:jc w:val="both"/>
      </w:pPr>
      <w:r>
        <w:t>7.1. Контроль за соблюдением настоящих Правил осуществляется:</w:t>
      </w:r>
    </w:p>
    <w:p w:rsidR="00B80FF6" w:rsidRDefault="00B80FF6">
      <w:pPr>
        <w:pStyle w:val="ConsPlusNormal"/>
        <w:spacing w:before="220"/>
        <w:ind w:firstLine="540"/>
        <w:jc w:val="both"/>
      </w:pPr>
      <w:r>
        <w:t>1) должностными лицами органов администрации города, в том числе УДКХиБ, Комитета охраны окружающей среды и природных ресурсов администрации города Новокузнецка, районных администраций, Комитета градостроительства и земельных ресурсов администрации города Новокузнецка, Управления по транспорту и связи администрации города Новокузнецка, иными функциональными органами администрации города Новокузнецка в пределах своих полномочий, Комитет ЖКХ;</w:t>
      </w:r>
    </w:p>
    <w:p w:rsidR="00B80FF6" w:rsidRDefault="00B80FF6">
      <w:pPr>
        <w:pStyle w:val="ConsPlusNormal"/>
        <w:spacing w:before="220"/>
        <w:ind w:firstLine="540"/>
        <w:jc w:val="both"/>
      </w:pPr>
      <w:r>
        <w:t>2) должностными лицами территориальных отделов полиции Управления МВД России по г. Новокузнецку;</w:t>
      </w:r>
    </w:p>
    <w:p w:rsidR="00B80FF6" w:rsidRDefault="00B80FF6">
      <w:pPr>
        <w:pStyle w:val="ConsPlusNormal"/>
        <w:spacing w:before="220"/>
        <w:ind w:firstLine="540"/>
        <w:jc w:val="both"/>
      </w:pPr>
      <w:r>
        <w:t>3) иными органами и их должностными лицами в случаях, предусмотренных действующим законодательством, и в соответствии с регламентами.</w:t>
      </w:r>
    </w:p>
    <w:p w:rsidR="00B80FF6" w:rsidRDefault="00B80FF6">
      <w:pPr>
        <w:pStyle w:val="ConsPlusNormal"/>
        <w:spacing w:before="220"/>
        <w:ind w:firstLine="540"/>
        <w:jc w:val="both"/>
      </w:pPr>
      <w:r>
        <w:t>7.2. В рамках контроля за соблюдением настоящих Правил структурные подразделения администрации города:</w:t>
      </w:r>
    </w:p>
    <w:p w:rsidR="00B80FF6" w:rsidRDefault="00B80FF6">
      <w:pPr>
        <w:pStyle w:val="ConsPlusNormal"/>
        <w:spacing w:before="220"/>
        <w:ind w:firstLine="540"/>
        <w:jc w:val="both"/>
      </w:pPr>
      <w:r>
        <w:t>выявляют факты нарушения настоящих Правил на территории города Новокузнецка;</w:t>
      </w:r>
    </w:p>
    <w:p w:rsidR="00B80FF6" w:rsidRDefault="00B80FF6">
      <w:pPr>
        <w:pStyle w:val="ConsPlusNormal"/>
        <w:spacing w:before="220"/>
        <w:ind w:firstLine="540"/>
        <w:jc w:val="both"/>
      </w:pPr>
      <w:r>
        <w:t>осуществляют сбор, подготовку и направление материалов в суд, в органы, должностным лицам, уполномоченным привлекать виновных лиц к ответственности в соответствии с законодательством;</w:t>
      </w:r>
    </w:p>
    <w:p w:rsidR="00B80FF6" w:rsidRDefault="00B80FF6">
      <w:pPr>
        <w:pStyle w:val="ConsPlusNormal"/>
        <w:spacing w:before="220"/>
        <w:ind w:firstLine="540"/>
        <w:jc w:val="both"/>
      </w:pPr>
      <w:r>
        <w:t>осуществляют иные полномочия, предусмотренные муниципальными правовыми актами города Новокузнецка.</w:t>
      </w:r>
    </w:p>
    <w:p w:rsidR="00B80FF6" w:rsidRDefault="00B80FF6">
      <w:pPr>
        <w:pStyle w:val="ConsPlusNormal"/>
        <w:spacing w:before="220"/>
        <w:ind w:firstLine="540"/>
        <w:jc w:val="both"/>
      </w:pPr>
      <w:r>
        <w:t>7.3. В случае неисполнения требований, нарушения запретов и ограничений, установленных настоящими Правилами, граждане, должностные лица и юридические лица несут ответственность в соответствии с федеральным законодательством и законодательством Кемеровской области.</w:t>
      </w:r>
    </w:p>
    <w:p w:rsidR="00B80FF6" w:rsidRDefault="00B80FF6">
      <w:pPr>
        <w:pStyle w:val="ConsPlusNormal"/>
        <w:ind w:firstLine="540"/>
        <w:jc w:val="both"/>
      </w:pPr>
    </w:p>
    <w:p w:rsidR="00B80FF6" w:rsidRDefault="00B80FF6">
      <w:pPr>
        <w:pStyle w:val="ConsPlusNormal"/>
        <w:jc w:val="right"/>
      </w:pPr>
      <w:r>
        <w:t>Председатель</w:t>
      </w:r>
    </w:p>
    <w:p w:rsidR="00B80FF6" w:rsidRDefault="00B80FF6">
      <w:pPr>
        <w:pStyle w:val="ConsPlusNormal"/>
        <w:jc w:val="right"/>
      </w:pPr>
      <w:r>
        <w:t>Новокузнецкого городского Совета</w:t>
      </w:r>
    </w:p>
    <w:p w:rsidR="00B80FF6" w:rsidRDefault="00B80FF6">
      <w:pPr>
        <w:pStyle w:val="ConsPlusNormal"/>
        <w:jc w:val="right"/>
      </w:pPr>
      <w:r>
        <w:t>народных депутатов</w:t>
      </w:r>
    </w:p>
    <w:p w:rsidR="00B80FF6" w:rsidRDefault="00B80FF6">
      <w:pPr>
        <w:pStyle w:val="ConsPlusNormal"/>
        <w:jc w:val="right"/>
      </w:pPr>
      <w:r>
        <w:t>С.И.КОРНЕЕВ</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1</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Title"/>
        <w:jc w:val="center"/>
      </w:pPr>
      <w:bookmarkStart w:id="39" w:name="P1733"/>
      <w:bookmarkEnd w:id="39"/>
      <w:r>
        <w:t>ОСНОВНЫЕ ТЕРМИНЫ И ОПРЕДЕЛЕНИЯ</w:t>
      </w:r>
    </w:p>
    <w:p w:rsidR="00B80FF6" w:rsidRDefault="00B80FF6">
      <w:pPr>
        <w:pStyle w:val="ConsPlusNormal"/>
        <w:ind w:firstLine="540"/>
        <w:jc w:val="both"/>
      </w:pPr>
    </w:p>
    <w:p w:rsidR="00B80FF6" w:rsidRDefault="00B80FF6">
      <w:pPr>
        <w:pStyle w:val="ConsPlusNormal"/>
        <w:ind w:firstLine="540"/>
        <w:jc w:val="both"/>
      </w:pPr>
      <w:r>
        <w:t>Ассимиляционный потенциал (емкость) - самоочищающая способность экосистемы, показатель максимальной вместимости количества загрязняющих веществ, которое может быть за единицу времени накоплено, разрушено и выведено за пределы экосистемы без нарушения ее нормальной деятельности.</w:t>
      </w:r>
    </w:p>
    <w:p w:rsidR="00B80FF6" w:rsidRDefault="00B80FF6">
      <w:pPr>
        <w:pStyle w:val="ConsPlusNormal"/>
        <w:spacing w:before="220"/>
        <w:ind w:firstLine="540"/>
        <w:jc w:val="both"/>
      </w:pPr>
      <w: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B80FF6" w:rsidRDefault="00B80FF6">
      <w:pPr>
        <w:pStyle w:val="ConsPlusNormal"/>
        <w:spacing w:before="220"/>
        <w:ind w:firstLine="540"/>
        <w:jc w:val="both"/>
      </w:pPr>
      <w: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B80FF6" w:rsidRDefault="00B80FF6">
      <w:pPr>
        <w:pStyle w:val="ConsPlusNormal"/>
        <w:spacing w:before="220"/>
        <w:ind w:firstLine="540"/>
        <w:jc w:val="both"/>
      </w:pPr>
      <w:r>
        <w:t>Зональность (типичная зональность) - характеристики структуры растительности в зависимости от природно-географических условий территории.</w:t>
      </w:r>
    </w:p>
    <w:p w:rsidR="00B80FF6" w:rsidRDefault="00B80FF6">
      <w:pPr>
        <w:pStyle w:val="ConsPlusNormal"/>
        <w:spacing w:before="220"/>
        <w:ind w:firstLine="540"/>
        <w:jc w:val="both"/>
      </w:pPr>
      <w:r>
        <w:t>Крышное озеленение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B80FF6" w:rsidRDefault="00B80FF6">
      <w:pPr>
        <w:pStyle w:val="ConsPlusNormal"/>
        <w:spacing w:before="220"/>
        <w:ind w:firstLine="540"/>
        <w:jc w:val="both"/>
      </w:pPr>
      <w:r>
        <w:t>Объемно-пространственная структура объектов ландшафтного искусства - метод или форма ландшафтной организации среды населенного пункта;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B80FF6" w:rsidRDefault="00B80FF6">
      <w:pPr>
        <w:pStyle w:val="ConsPlusNormal"/>
        <w:spacing w:before="220"/>
        <w:ind w:firstLine="540"/>
        <w:jc w:val="both"/>
      </w:pPr>
      <w:r>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B80FF6" w:rsidRDefault="00B80FF6">
      <w:pPr>
        <w:pStyle w:val="ConsPlusNormal"/>
        <w:spacing w:before="220"/>
        <w:ind w:firstLine="540"/>
        <w:jc w:val="both"/>
      </w:pPr>
      <w:r>
        <w:t>Пешеходные улицы - это, как правило, исторически сложившиеся связи между различными территориями и районами населенного пункта, закрытые для транспортного сообщения и приспособленные для пешеходного передвижения. Оптимальную протяженность пешеходных улиц рекомендуется устанавливать 800 - 1200 м, ширину, исходя из двустороннего восприятия объектов, - не менее 10 м и не более 30 м (оптимально 12 - 20 м).</w:t>
      </w:r>
    </w:p>
    <w:p w:rsidR="00B80FF6" w:rsidRDefault="00B80FF6">
      <w:pPr>
        <w:pStyle w:val="ConsPlusNormal"/>
        <w:spacing w:before="220"/>
        <w:ind w:firstLine="540"/>
        <w:jc w:val="both"/>
      </w:pPr>
      <w:r>
        <w:t>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p>
    <w:p w:rsidR="00B80FF6" w:rsidRDefault="00B80FF6">
      <w:pPr>
        <w:pStyle w:val="ConsPlusNormal"/>
        <w:spacing w:before="220"/>
        <w:ind w:firstLine="540"/>
        <w:jc w:val="both"/>
      </w:pPr>
      <w:r>
        <w:t>Рекреационный потенциал - способность территории обеспечивать определенное количество отдыхающих психофизиологическим комфортом и возможностью для отдыха (спортивно-укрепляющей деятельности) без деградации природной среды. Выражается числом людей (или человеко-дней) на единицу площади.</w:t>
      </w:r>
    </w:p>
    <w:p w:rsidR="00B80FF6" w:rsidRDefault="00B80FF6">
      <w:pPr>
        <w:pStyle w:val="ConsPlusNormal"/>
        <w:spacing w:before="220"/>
        <w:ind w:firstLine="540"/>
        <w:jc w:val="both"/>
      </w:pPr>
      <w:r>
        <w:t>Сомкнутость полога насаждений - отношение площади горизонтальной (вертикальной) проекции полога насаждений без просветов к площади горизонтальной (вертикальной) проекции всего полога, выражается в десятых долях единицы.</w:t>
      </w:r>
    </w:p>
    <w:p w:rsidR="00B80FF6" w:rsidRDefault="00B80FF6">
      <w:pPr>
        <w:pStyle w:val="ConsPlusNormal"/>
        <w:spacing w:before="220"/>
        <w:ind w:firstLine="540"/>
        <w:jc w:val="both"/>
      </w:pPr>
      <w:r>
        <w:t>Тактильное покрытие - покрытие с ощутимым изменением фактуры поверхностного слоя.</w:t>
      </w:r>
    </w:p>
    <w:p w:rsidR="00B80FF6" w:rsidRDefault="00B80FF6">
      <w:pPr>
        <w:pStyle w:val="ConsPlusNormal"/>
        <w:spacing w:before="220"/>
        <w:ind w:firstLine="540"/>
        <w:jc w:val="both"/>
      </w:pPr>
      <w:r>
        <w:t>Эспланады - широкие пешеходные проходы вдоль магистралей, предназначенные для прогулок населения, организации подходов к особо значимым объектам. Ширина эспланады должна превышать в 1,5 - 2 раза ширину тротуара, требуемую для пропуска пешеходного потока.</w:t>
      </w:r>
    </w:p>
    <w:p w:rsidR="00B80FF6" w:rsidRDefault="00B80FF6">
      <w:pPr>
        <w:pStyle w:val="ConsPlusNormal"/>
        <w:ind w:firstLine="540"/>
        <w:jc w:val="both"/>
      </w:pPr>
    </w:p>
    <w:p w:rsidR="00B80FF6" w:rsidRDefault="00B80FF6">
      <w:pPr>
        <w:pStyle w:val="ConsPlusNormal"/>
        <w:jc w:val="center"/>
        <w:outlineLvl w:val="2"/>
      </w:pPr>
      <w:r>
        <w:t xml:space="preserve">Термины и определения к </w:t>
      </w:r>
      <w:hyperlink w:anchor="P3062" w:history="1">
        <w:r>
          <w:rPr>
            <w:color w:val="0000FF"/>
          </w:rPr>
          <w:t>приложению N 4</w:t>
        </w:r>
      </w:hyperlink>
      <w:r>
        <w:t xml:space="preserve"> к настоящим Правилам</w:t>
      </w:r>
    </w:p>
    <w:p w:rsidR="00B80FF6" w:rsidRDefault="00B80FF6">
      <w:pPr>
        <w:pStyle w:val="ConsPlusNormal"/>
        <w:ind w:firstLine="540"/>
        <w:jc w:val="both"/>
      </w:pPr>
    </w:p>
    <w:p w:rsidR="00B80FF6" w:rsidRDefault="00B80FF6">
      <w:pPr>
        <w:pStyle w:val="ConsPlusNormal"/>
        <w:ind w:firstLine="540"/>
        <w:jc w:val="both"/>
      </w:pPr>
      <w:r>
        <w:t>Биологическое загрязнение почвы - вид и степень загрязнения почвы, при котором она теряет способность обеспечивать нормальное функционирование растительности.</w:t>
      </w:r>
    </w:p>
    <w:p w:rsidR="00B80FF6" w:rsidRDefault="00B80FF6">
      <w:pPr>
        <w:pStyle w:val="ConsPlusNormal"/>
        <w:spacing w:before="220"/>
        <w:ind w:firstLine="540"/>
        <w:jc w:val="both"/>
      </w:pPr>
      <w:r>
        <w:t>Грунт - субстрат, состоящий из минерального и органического вещества природного и антропогенного происхождения.</w:t>
      </w:r>
    </w:p>
    <w:p w:rsidR="00B80FF6" w:rsidRDefault="00B80FF6">
      <w:pPr>
        <w:pStyle w:val="ConsPlusNormal"/>
        <w:spacing w:before="220"/>
        <w:ind w:firstLine="540"/>
        <w:jc w:val="both"/>
      </w:pPr>
      <w:r>
        <w:t>Минимальный почвенный выдел - трехмерный фрагмент почвы, способный обеспечить полноценный жизненный цикл дерева.</w:t>
      </w:r>
    </w:p>
    <w:p w:rsidR="00B80FF6" w:rsidRDefault="00B80FF6">
      <w:pPr>
        <w:pStyle w:val="ConsPlusNormal"/>
        <w:spacing w:before="220"/>
        <w:ind w:firstLine="540"/>
        <w:jc w:val="both"/>
      </w:pPr>
      <w:r>
        <w:t>Плодородный слой - в естественных почвах это гумусовый горизонт. В урбоконструктоземах - слой (горизонт), состоящий из плодородного грунта мощностью до 20 см.</w:t>
      </w:r>
    </w:p>
    <w:p w:rsidR="00B80FF6" w:rsidRDefault="00B80FF6">
      <w:pPr>
        <w:pStyle w:val="ConsPlusNormal"/>
        <w:spacing w:before="220"/>
        <w:ind w:firstLine="540"/>
        <w:jc w:val="both"/>
      </w:pPr>
      <w:r>
        <w:t>Плодородный грунт - грунт, искусственно формируемый из минерального и органического материала и обладающий заданными физическими, химическими и биологическими свойствами или состоящий из нарушенного субстрата естественноприродных гумусовых горизонтов. В плодородном грунте не должно быть включений бытового и строительного мусора. Содержание физической глины (фракции &lt; 0,01 мм) - не менее 30 - 40%, содержание гумуса - 3 - 4%, pH - 5,5 - 7,0.</w:t>
      </w:r>
    </w:p>
    <w:p w:rsidR="00B80FF6" w:rsidRDefault="00B80FF6">
      <w:pPr>
        <w:pStyle w:val="ConsPlusNormal"/>
        <w:spacing w:before="220"/>
        <w:ind w:firstLine="540"/>
        <w:jc w:val="both"/>
      </w:pPr>
      <w:r>
        <w:t>Почвообразующий грунт - грунт, преобразуемый почвообразующими процессами и обладающий оптимальными свойствами для обеспечения жизнедеятельности растений.</w:t>
      </w:r>
    </w:p>
    <w:p w:rsidR="00B80FF6" w:rsidRDefault="00B80FF6">
      <w:pPr>
        <w:pStyle w:val="ConsPlusNormal"/>
        <w:spacing w:before="220"/>
        <w:ind w:firstLine="540"/>
        <w:jc w:val="both"/>
      </w:pPr>
      <w:r>
        <w:t>Приоритетный компонент загрязнения - вещество или биологический агент, подлежащий контролю в первую очередь.</w:t>
      </w:r>
    </w:p>
    <w:p w:rsidR="00B80FF6" w:rsidRDefault="00B80FF6">
      <w:pPr>
        <w:pStyle w:val="ConsPlusNormal"/>
        <w:spacing w:before="220"/>
        <w:ind w:firstLine="540"/>
        <w:jc w:val="both"/>
      </w:pPr>
      <w:r>
        <w:t>Санитарное состояние почвы - совокупность физико-химических и биологических свойств почвы, определяющих качество и степень ее безопасности в эпидемическом и гигиеническом отношении.</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2</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Title"/>
        <w:jc w:val="center"/>
      </w:pPr>
      <w:r>
        <w:t>ПАРАМЕТРЫ</w:t>
      </w:r>
    </w:p>
    <w:p w:rsidR="00B80FF6" w:rsidRDefault="00B80FF6">
      <w:pPr>
        <w:pStyle w:val="ConsPlusNormal"/>
        <w:ind w:firstLine="540"/>
        <w:jc w:val="both"/>
      </w:pPr>
    </w:p>
    <w:p w:rsidR="00B80FF6" w:rsidRDefault="00B80FF6">
      <w:pPr>
        <w:pStyle w:val="ConsPlusNormal"/>
        <w:jc w:val="center"/>
        <w:outlineLvl w:val="2"/>
      </w:pPr>
      <w:bookmarkStart w:id="40" w:name="P1771"/>
      <w:bookmarkEnd w:id="40"/>
      <w:r>
        <w:t>Таблица 1. Размещение дождеприемных колодцев в лотках</w:t>
      </w:r>
    </w:p>
    <w:p w:rsidR="00B80FF6" w:rsidRDefault="00B80FF6">
      <w:pPr>
        <w:pStyle w:val="ConsPlusNormal"/>
        <w:jc w:val="center"/>
      </w:pPr>
      <w:r>
        <w:t>проезжих частей улиц и проездов</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48"/>
      </w:tblGrid>
      <w:tr w:rsidR="00B80FF6">
        <w:tc>
          <w:tcPr>
            <w:tcW w:w="4422" w:type="dxa"/>
          </w:tcPr>
          <w:p w:rsidR="00B80FF6" w:rsidRDefault="00B80FF6">
            <w:pPr>
              <w:pStyle w:val="ConsPlusNormal"/>
              <w:jc w:val="center"/>
            </w:pPr>
            <w:r>
              <w:t>Уклон проезжей части улицы, промилле</w:t>
            </w:r>
          </w:p>
        </w:tc>
        <w:tc>
          <w:tcPr>
            <w:tcW w:w="4648" w:type="dxa"/>
          </w:tcPr>
          <w:p w:rsidR="00B80FF6" w:rsidRDefault="00B80FF6">
            <w:pPr>
              <w:pStyle w:val="ConsPlusNormal"/>
              <w:jc w:val="center"/>
            </w:pPr>
            <w:r>
              <w:t>Расстояние между дождеприемными колодцами, м</w:t>
            </w:r>
          </w:p>
        </w:tc>
      </w:tr>
      <w:tr w:rsidR="00B80FF6">
        <w:tc>
          <w:tcPr>
            <w:tcW w:w="4422" w:type="dxa"/>
          </w:tcPr>
          <w:p w:rsidR="00B80FF6" w:rsidRDefault="00B80FF6">
            <w:pPr>
              <w:pStyle w:val="ConsPlusNormal"/>
              <w:jc w:val="center"/>
            </w:pPr>
            <w:r>
              <w:t>До 4</w:t>
            </w:r>
          </w:p>
        </w:tc>
        <w:tc>
          <w:tcPr>
            <w:tcW w:w="4648" w:type="dxa"/>
          </w:tcPr>
          <w:p w:rsidR="00B80FF6" w:rsidRDefault="00B80FF6">
            <w:pPr>
              <w:pStyle w:val="ConsPlusNormal"/>
              <w:jc w:val="center"/>
            </w:pPr>
            <w:r>
              <w:t>50</w:t>
            </w:r>
          </w:p>
        </w:tc>
      </w:tr>
      <w:tr w:rsidR="00B80FF6">
        <w:tc>
          <w:tcPr>
            <w:tcW w:w="4422" w:type="dxa"/>
          </w:tcPr>
          <w:p w:rsidR="00B80FF6" w:rsidRDefault="00B80FF6">
            <w:pPr>
              <w:pStyle w:val="ConsPlusNormal"/>
              <w:jc w:val="center"/>
            </w:pPr>
            <w:r>
              <w:t>5 - 10</w:t>
            </w:r>
          </w:p>
        </w:tc>
        <w:tc>
          <w:tcPr>
            <w:tcW w:w="4648" w:type="dxa"/>
          </w:tcPr>
          <w:p w:rsidR="00B80FF6" w:rsidRDefault="00B80FF6">
            <w:pPr>
              <w:pStyle w:val="ConsPlusNormal"/>
              <w:jc w:val="center"/>
            </w:pPr>
            <w:r>
              <w:t>60 - 70</w:t>
            </w:r>
          </w:p>
        </w:tc>
      </w:tr>
      <w:tr w:rsidR="00B80FF6">
        <w:tc>
          <w:tcPr>
            <w:tcW w:w="4422" w:type="dxa"/>
          </w:tcPr>
          <w:p w:rsidR="00B80FF6" w:rsidRDefault="00B80FF6">
            <w:pPr>
              <w:pStyle w:val="ConsPlusNormal"/>
              <w:jc w:val="center"/>
            </w:pPr>
            <w:r>
              <w:t>10 - 30</w:t>
            </w:r>
          </w:p>
        </w:tc>
        <w:tc>
          <w:tcPr>
            <w:tcW w:w="4648" w:type="dxa"/>
          </w:tcPr>
          <w:p w:rsidR="00B80FF6" w:rsidRDefault="00B80FF6">
            <w:pPr>
              <w:pStyle w:val="ConsPlusNormal"/>
              <w:jc w:val="center"/>
            </w:pPr>
            <w:r>
              <w:t>70 - 80</w:t>
            </w:r>
          </w:p>
        </w:tc>
      </w:tr>
      <w:tr w:rsidR="00B80FF6">
        <w:tc>
          <w:tcPr>
            <w:tcW w:w="4422" w:type="dxa"/>
          </w:tcPr>
          <w:p w:rsidR="00B80FF6" w:rsidRDefault="00B80FF6">
            <w:pPr>
              <w:pStyle w:val="ConsPlusNormal"/>
              <w:jc w:val="center"/>
            </w:pPr>
            <w:r>
              <w:t>Свыше 30</w:t>
            </w:r>
          </w:p>
        </w:tc>
        <w:tc>
          <w:tcPr>
            <w:tcW w:w="4648" w:type="dxa"/>
          </w:tcPr>
          <w:p w:rsidR="00B80FF6" w:rsidRDefault="00B80FF6">
            <w:pPr>
              <w:pStyle w:val="ConsPlusNormal"/>
              <w:jc w:val="center"/>
            </w:pPr>
            <w:r>
              <w:t>Не более 60</w:t>
            </w:r>
          </w:p>
        </w:tc>
      </w:tr>
    </w:tbl>
    <w:p w:rsidR="00B80FF6" w:rsidRDefault="00B80FF6">
      <w:pPr>
        <w:pStyle w:val="ConsPlusNormal"/>
        <w:ind w:firstLine="540"/>
        <w:jc w:val="both"/>
      </w:pPr>
    </w:p>
    <w:p w:rsidR="00B80FF6" w:rsidRDefault="00B80FF6">
      <w:pPr>
        <w:pStyle w:val="ConsPlusNormal"/>
        <w:ind w:firstLine="540"/>
        <w:jc w:val="both"/>
      </w:pPr>
      <w:r>
        <w:t>Примечание 1. Пропускная способность одной горизонтальной водоприемной решетки определяется по формуле: при Н &lt;= 1,33 x W/I Q = 1/5 IH куб. м/с, при Н &gt;= 1,33 W/I Q = 2W H куб. м/с, где: H - полный напор, равный Н</w:t>
      </w:r>
      <w:r>
        <w:rPr>
          <w:vertAlign w:val="subscript"/>
        </w:rPr>
        <w:t>1</w:t>
      </w:r>
      <w:r>
        <w:t xml:space="preserve"> + V/2; H</w:t>
      </w:r>
      <w:r>
        <w:rPr>
          <w:vertAlign w:val="subscript"/>
        </w:rPr>
        <w:t>1</w:t>
      </w:r>
      <w:r>
        <w:t xml:space="preserve"> - глубина потока воды на подходе к решетке, м; V - скорость подхода воды, м/с; W - площадь всех отверстий решетки, кв. м; I - длина водосливного фронта, м, равная периметру решетки, а при примыкании решетки одной стороной к бортику лотка - сумма длин трех ее сторон.</w:t>
      </w:r>
    </w:p>
    <w:p w:rsidR="00B80FF6" w:rsidRDefault="00B80FF6">
      <w:pPr>
        <w:pStyle w:val="ConsPlusNormal"/>
        <w:ind w:firstLine="540"/>
        <w:jc w:val="both"/>
      </w:pPr>
    </w:p>
    <w:p w:rsidR="00B80FF6" w:rsidRDefault="00B80FF6">
      <w:pPr>
        <w:pStyle w:val="ConsPlusNormal"/>
        <w:ind w:firstLine="540"/>
        <w:jc w:val="both"/>
      </w:pPr>
      <w:r>
        <w:t>Примечание 2. В населенных пунктах с дождливым климатом расстояния могут уточняться на основании местных данных метеонаблюдений.</w:t>
      </w:r>
    </w:p>
    <w:p w:rsidR="00B80FF6" w:rsidRDefault="00B80FF6">
      <w:pPr>
        <w:pStyle w:val="ConsPlusNormal"/>
        <w:ind w:firstLine="540"/>
        <w:jc w:val="both"/>
      </w:pPr>
    </w:p>
    <w:p w:rsidR="00B80FF6" w:rsidRDefault="00B80FF6">
      <w:pPr>
        <w:pStyle w:val="ConsPlusNormal"/>
        <w:jc w:val="center"/>
        <w:outlineLvl w:val="2"/>
      </w:pPr>
      <w:bookmarkStart w:id="41" w:name="P1789"/>
      <w:bookmarkEnd w:id="41"/>
      <w:r>
        <w:t>Таблица 2. Размеры комов, ям, траншей для посадки деревьев</w:t>
      </w:r>
    </w:p>
    <w:p w:rsidR="00B80FF6" w:rsidRDefault="00B80FF6">
      <w:pPr>
        <w:pStyle w:val="ConsPlusNormal"/>
        <w:jc w:val="center"/>
      </w:pPr>
      <w:r>
        <w:t>и кустарников</w:t>
      </w:r>
    </w:p>
    <w:p w:rsidR="00B80FF6" w:rsidRDefault="00B80FF6">
      <w:pPr>
        <w:pStyle w:val="ConsPlusNormal"/>
        <w:ind w:firstLine="540"/>
        <w:jc w:val="both"/>
      </w:pPr>
    </w:p>
    <w:p w:rsidR="00B80FF6" w:rsidRDefault="00B80FF6">
      <w:pPr>
        <w:sectPr w:rsidR="00B80FF6" w:rsidSect="00922963">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133"/>
        <w:gridCol w:w="793"/>
        <w:gridCol w:w="2551"/>
        <w:gridCol w:w="1247"/>
        <w:gridCol w:w="1247"/>
        <w:gridCol w:w="2211"/>
        <w:gridCol w:w="2211"/>
      </w:tblGrid>
      <w:tr w:rsidR="00B80FF6">
        <w:tc>
          <w:tcPr>
            <w:tcW w:w="2211" w:type="dxa"/>
            <w:tcBorders>
              <w:top w:val="single" w:sz="4" w:space="0" w:color="auto"/>
              <w:bottom w:val="single" w:sz="4" w:space="0" w:color="auto"/>
            </w:tcBorders>
          </w:tcPr>
          <w:p w:rsidR="00B80FF6" w:rsidRDefault="00B80FF6">
            <w:pPr>
              <w:pStyle w:val="ConsPlusNormal"/>
              <w:jc w:val="center"/>
            </w:pPr>
            <w:r>
              <w:t>Наименование посадок</w:t>
            </w:r>
          </w:p>
        </w:tc>
        <w:tc>
          <w:tcPr>
            <w:tcW w:w="1133" w:type="dxa"/>
            <w:tcBorders>
              <w:top w:val="single" w:sz="4" w:space="0" w:color="auto"/>
              <w:bottom w:val="single" w:sz="4" w:space="0" w:color="auto"/>
            </w:tcBorders>
          </w:tcPr>
          <w:p w:rsidR="00B80FF6" w:rsidRDefault="00B80FF6">
            <w:pPr>
              <w:pStyle w:val="ConsPlusNormal"/>
              <w:jc w:val="center"/>
            </w:pPr>
            <w:r>
              <w:t>Объем кома, куб. м</w:t>
            </w:r>
          </w:p>
        </w:tc>
        <w:tc>
          <w:tcPr>
            <w:tcW w:w="793" w:type="dxa"/>
            <w:tcBorders>
              <w:top w:val="single" w:sz="4" w:space="0" w:color="auto"/>
              <w:bottom w:val="single" w:sz="4" w:space="0" w:color="auto"/>
            </w:tcBorders>
          </w:tcPr>
          <w:p w:rsidR="00B80FF6" w:rsidRDefault="00B80FF6">
            <w:pPr>
              <w:pStyle w:val="ConsPlusNormal"/>
              <w:jc w:val="center"/>
            </w:pPr>
            <w:r>
              <w:t>Ед. изм.</w:t>
            </w:r>
          </w:p>
        </w:tc>
        <w:tc>
          <w:tcPr>
            <w:tcW w:w="2551" w:type="dxa"/>
            <w:tcBorders>
              <w:top w:val="single" w:sz="4" w:space="0" w:color="auto"/>
              <w:bottom w:val="single" w:sz="4" w:space="0" w:color="auto"/>
            </w:tcBorders>
          </w:tcPr>
          <w:p w:rsidR="00B80FF6" w:rsidRDefault="00B80FF6">
            <w:pPr>
              <w:pStyle w:val="ConsPlusNormal"/>
              <w:jc w:val="center"/>
            </w:pPr>
            <w:r>
              <w:t>Размер посадочных ям, м</w:t>
            </w:r>
          </w:p>
        </w:tc>
        <w:tc>
          <w:tcPr>
            <w:tcW w:w="1247" w:type="dxa"/>
            <w:tcBorders>
              <w:top w:val="single" w:sz="4" w:space="0" w:color="auto"/>
              <w:bottom w:val="single" w:sz="4" w:space="0" w:color="auto"/>
            </w:tcBorders>
          </w:tcPr>
          <w:p w:rsidR="00B80FF6" w:rsidRDefault="00B80FF6">
            <w:pPr>
              <w:pStyle w:val="ConsPlusNormal"/>
              <w:jc w:val="center"/>
            </w:pPr>
            <w:r>
              <w:t>Объем ямы, куб. м</w:t>
            </w:r>
          </w:p>
        </w:tc>
        <w:tc>
          <w:tcPr>
            <w:tcW w:w="1247" w:type="dxa"/>
            <w:tcBorders>
              <w:top w:val="single" w:sz="4" w:space="0" w:color="auto"/>
              <w:bottom w:val="single" w:sz="4" w:space="0" w:color="auto"/>
            </w:tcBorders>
          </w:tcPr>
          <w:p w:rsidR="00B80FF6" w:rsidRDefault="00B80FF6">
            <w:pPr>
              <w:pStyle w:val="ConsPlusNormal"/>
              <w:jc w:val="center"/>
            </w:pPr>
            <w:r>
              <w:t>Площ. ямы, кв. м</w:t>
            </w:r>
          </w:p>
        </w:tc>
        <w:tc>
          <w:tcPr>
            <w:tcW w:w="2211" w:type="dxa"/>
            <w:tcBorders>
              <w:top w:val="single" w:sz="4" w:space="0" w:color="auto"/>
              <w:bottom w:val="single" w:sz="4" w:space="0" w:color="auto"/>
            </w:tcBorders>
          </w:tcPr>
          <w:p w:rsidR="00B80FF6" w:rsidRDefault="00B80FF6">
            <w:pPr>
              <w:pStyle w:val="ConsPlusNormal"/>
              <w:jc w:val="center"/>
            </w:pPr>
            <w:r>
              <w:t>Расход растительной земли при замене 50%</w:t>
            </w:r>
          </w:p>
        </w:tc>
        <w:tc>
          <w:tcPr>
            <w:tcW w:w="2211" w:type="dxa"/>
            <w:tcBorders>
              <w:top w:val="single" w:sz="4" w:space="0" w:color="auto"/>
              <w:bottom w:val="single" w:sz="4" w:space="0" w:color="auto"/>
            </w:tcBorders>
          </w:tcPr>
          <w:p w:rsidR="00B80FF6" w:rsidRDefault="00B80FF6">
            <w:pPr>
              <w:pStyle w:val="ConsPlusNormal"/>
              <w:jc w:val="center"/>
            </w:pPr>
            <w:r>
              <w:t>Расход растительной земли при замене 100%</w:t>
            </w:r>
          </w:p>
        </w:tc>
      </w:tr>
      <w:tr w:rsidR="00B80FF6">
        <w:tblPrEx>
          <w:tblBorders>
            <w:insideH w:val="none" w:sz="0" w:space="0" w:color="auto"/>
          </w:tblBorders>
        </w:tblPrEx>
        <w:tc>
          <w:tcPr>
            <w:tcW w:w="2211" w:type="dxa"/>
            <w:tcBorders>
              <w:top w:val="single" w:sz="4" w:space="0" w:color="auto"/>
              <w:bottom w:val="nil"/>
            </w:tcBorders>
          </w:tcPr>
          <w:p w:rsidR="00B80FF6" w:rsidRDefault="00B80FF6">
            <w:pPr>
              <w:pStyle w:val="ConsPlusNormal"/>
            </w:pPr>
            <w:r>
              <w:t>Саженцы без кома:</w:t>
            </w:r>
          </w:p>
        </w:tc>
        <w:tc>
          <w:tcPr>
            <w:tcW w:w="1133" w:type="dxa"/>
            <w:tcBorders>
              <w:top w:val="single" w:sz="4" w:space="0" w:color="auto"/>
              <w:bottom w:val="nil"/>
            </w:tcBorders>
          </w:tcPr>
          <w:p w:rsidR="00B80FF6" w:rsidRDefault="00B80FF6">
            <w:pPr>
              <w:pStyle w:val="ConsPlusNormal"/>
            </w:pPr>
          </w:p>
        </w:tc>
        <w:tc>
          <w:tcPr>
            <w:tcW w:w="793" w:type="dxa"/>
            <w:tcBorders>
              <w:top w:val="single" w:sz="4" w:space="0" w:color="auto"/>
              <w:bottom w:val="nil"/>
            </w:tcBorders>
          </w:tcPr>
          <w:p w:rsidR="00B80FF6" w:rsidRDefault="00B80FF6">
            <w:pPr>
              <w:pStyle w:val="ConsPlusNormal"/>
            </w:pPr>
          </w:p>
        </w:tc>
        <w:tc>
          <w:tcPr>
            <w:tcW w:w="2551" w:type="dxa"/>
            <w:tcBorders>
              <w:top w:val="single" w:sz="4" w:space="0" w:color="auto"/>
              <w:bottom w:val="nil"/>
            </w:tcBorders>
          </w:tcPr>
          <w:p w:rsidR="00B80FF6" w:rsidRDefault="00B80FF6">
            <w:pPr>
              <w:pStyle w:val="ConsPlusNormal"/>
            </w:pPr>
          </w:p>
        </w:tc>
        <w:tc>
          <w:tcPr>
            <w:tcW w:w="1247" w:type="dxa"/>
            <w:tcBorders>
              <w:top w:val="single" w:sz="4" w:space="0" w:color="auto"/>
              <w:bottom w:val="nil"/>
            </w:tcBorders>
          </w:tcPr>
          <w:p w:rsidR="00B80FF6" w:rsidRDefault="00B80FF6">
            <w:pPr>
              <w:pStyle w:val="ConsPlusNormal"/>
            </w:pPr>
          </w:p>
        </w:tc>
        <w:tc>
          <w:tcPr>
            <w:tcW w:w="1247" w:type="dxa"/>
            <w:tcBorders>
              <w:top w:val="single" w:sz="4" w:space="0" w:color="auto"/>
              <w:bottom w:val="nil"/>
            </w:tcBorders>
          </w:tcPr>
          <w:p w:rsidR="00B80FF6" w:rsidRDefault="00B80FF6">
            <w:pPr>
              <w:pStyle w:val="ConsPlusNormal"/>
            </w:pPr>
          </w:p>
        </w:tc>
        <w:tc>
          <w:tcPr>
            <w:tcW w:w="2211" w:type="dxa"/>
            <w:tcBorders>
              <w:top w:val="single" w:sz="4" w:space="0" w:color="auto"/>
              <w:bottom w:val="nil"/>
            </w:tcBorders>
          </w:tcPr>
          <w:p w:rsidR="00B80FF6" w:rsidRDefault="00B80FF6">
            <w:pPr>
              <w:pStyle w:val="ConsPlusNormal"/>
            </w:pPr>
          </w:p>
        </w:tc>
        <w:tc>
          <w:tcPr>
            <w:tcW w:w="2211" w:type="dxa"/>
            <w:tcBorders>
              <w:top w:val="single" w:sz="4" w:space="0" w:color="auto"/>
              <w:bottom w:val="nil"/>
            </w:tcBorders>
          </w:tcPr>
          <w:p w:rsidR="00B80FF6" w:rsidRDefault="00B80FF6">
            <w:pPr>
              <w:pStyle w:val="ConsPlusNormal"/>
            </w:pP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хвойные</w:t>
            </w:r>
          </w:p>
        </w:tc>
        <w:tc>
          <w:tcPr>
            <w:tcW w:w="1133" w:type="dxa"/>
            <w:tcBorders>
              <w:top w:val="nil"/>
              <w:bottom w:val="nil"/>
            </w:tcBorders>
          </w:tcPr>
          <w:p w:rsidR="00B80FF6" w:rsidRDefault="00B80FF6">
            <w:pPr>
              <w:pStyle w:val="ConsPlusNormal"/>
              <w:jc w:val="center"/>
            </w:pPr>
            <w:r>
              <w:t>-</w:t>
            </w:r>
          </w:p>
        </w:tc>
        <w:tc>
          <w:tcPr>
            <w:tcW w:w="793" w:type="dxa"/>
            <w:tcBorders>
              <w:top w:val="nil"/>
              <w:bottom w:val="nil"/>
            </w:tcBorders>
          </w:tcPr>
          <w:p w:rsidR="00B80FF6" w:rsidRDefault="00B80FF6">
            <w:pPr>
              <w:pStyle w:val="ConsPlusNormal"/>
            </w:pPr>
            <w:r>
              <w:t>шт.</w:t>
            </w:r>
          </w:p>
        </w:tc>
        <w:tc>
          <w:tcPr>
            <w:tcW w:w="2551" w:type="dxa"/>
            <w:tcBorders>
              <w:top w:val="nil"/>
              <w:bottom w:val="nil"/>
            </w:tcBorders>
          </w:tcPr>
          <w:p w:rsidR="00B80FF6" w:rsidRDefault="00B80FF6">
            <w:pPr>
              <w:pStyle w:val="ConsPlusNormal"/>
              <w:jc w:val="center"/>
            </w:pPr>
            <w:r>
              <w:t>1,0 x 1,0 x 0,8</w:t>
            </w:r>
          </w:p>
        </w:tc>
        <w:tc>
          <w:tcPr>
            <w:tcW w:w="1247" w:type="dxa"/>
            <w:tcBorders>
              <w:top w:val="nil"/>
              <w:bottom w:val="nil"/>
            </w:tcBorders>
          </w:tcPr>
          <w:p w:rsidR="00B80FF6" w:rsidRDefault="00B80FF6">
            <w:pPr>
              <w:pStyle w:val="ConsPlusNormal"/>
              <w:jc w:val="center"/>
            </w:pPr>
            <w:r>
              <w:t>0,63</w:t>
            </w:r>
          </w:p>
        </w:tc>
        <w:tc>
          <w:tcPr>
            <w:tcW w:w="1247" w:type="dxa"/>
            <w:tcBorders>
              <w:top w:val="nil"/>
              <w:bottom w:val="nil"/>
            </w:tcBorders>
          </w:tcPr>
          <w:p w:rsidR="00B80FF6" w:rsidRDefault="00B80FF6">
            <w:pPr>
              <w:pStyle w:val="ConsPlusNormal"/>
              <w:jc w:val="center"/>
            </w:pPr>
            <w:r>
              <w:t>0,79</w:t>
            </w:r>
          </w:p>
        </w:tc>
        <w:tc>
          <w:tcPr>
            <w:tcW w:w="2211" w:type="dxa"/>
            <w:tcBorders>
              <w:top w:val="nil"/>
              <w:bottom w:val="nil"/>
            </w:tcBorders>
          </w:tcPr>
          <w:p w:rsidR="00B80FF6" w:rsidRDefault="00B80FF6">
            <w:pPr>
              <w:pStyle w:val="ConsPlusNormal"/>
              <w:jc w:val="center"/>
            </w:pPr>
            <w:r>
              <w:t>0,25</w:t>
            </w:r>
          </w:p>
        </w:tc>
        <w:tc>
          <w:tcPr>
            <w:tcW w:w="2211" w:type="dxa"/>
            <w:tcBorders>
              <w:top w:val="nil"/>
              <w:bottom w:val="nil"/>
            </w:tcBorders>
          </w:tcPr>
          <w:p w:rsidR="00B80FF6" w:rsidRDefault="00B80FF6">
            <w:pPr>
              <w:pStyle w:val="ConsPlusNormal"/>
              <w:jc w:val="center"/>
            </w:pPr>
            <w:r>
              <w:t>0,565</w:t>
            </w: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лиственные</w:t>
            </w:r>
          </w:p>
        </w:tc>
        <w:tc>
          <w:tcPr>
            <w:tcW w:w="1133" w:type="dxa"/>
            <w:tcBorders>
              <w:top w:val="nil"/>
              <w:bottom w:val="nil"/>
            </w:tcBorders>
          </w:tcPr>
          <w:p w:rsidR="00B80FF6" w:rsidRDefault="00B80FF6">
            <w:pPr>
              <w:pStyle w:val="ConsPlusNormal"/>
              <w:jc w:val="center"/>
            </w:pPr>
            <w:r>
              <w:t>-</w:t>
            </w:r>
          </w:p>
        </w:tc>
        <w:tc>
          <w:tcPr>
            <w:tcW w:w="793" w:type="dxa"/>
            <w:tcBorders>
              <w:top w:val="nil"/>
              <w:bottom w:val="nil"/>
            </w:tcBorders>
          </w:tcPr>
          <w:p w:rsidR="00B80FF6" w:rsidRDefault="00B80FF6">
            <w:pPr>
              <w:pStyle w:val="ConsPlusNormal"/>
            </w:pPr>
            <w:r>
              <w:t>шт.</w:t>
            </w:r>
          </w:p>
        </w:tc>
        <w:tc>
          <w:tcPr>
            <w:tcW w:w="2551" w:type="dxa"/>
            <w:tcBorders>
              <w:top w:val="nil"/>
              <w:bottom w:val="nil"/>
            </w:tcBorders>
          </w:tcPr>
          <w:p w:rsidR="00B80FF6" w:rsidRDefault="00B80FF6">
            <w:pPr>
              <w:pStyle w:val="ConsPlusNormal"/>
              <w:jc w:val="center"/>
            </w:pPr>
            <w:r>
              <w:t>0,7 x 0,7 x 0,6</w:t>
            </w:r>
          </w:p>
        </w:tc>
        <w:tc>
          <w:tcPr>
            <w:tcW w:w="1247" w:type="dxa"/>
            <w:tcBorders>
              <w:top w:val="nil"/>
              <w:bottom w:val="nil"/>
            </w:tcBorders>
          </w:tcPr>
          <w:p w:rsidR="00B80FF6" w:rsidRDefault="00B80FF6">
            <w:pPr>
              <w:pStyle w:val="ConsPlusNormal"/>
              <w:jc w:val="center"/>
            </w:pPr>
            <w:r>
              <w:t>0,27</w:t>
            </w:r>
          </w:p>
        </w:tc>
        <w:tc>
          <w:tcPr>
            <w:tcW w:w="1247" w:type="dxa"/>
            <w:tcBorders>
              <w:top w:val="nil"/>
              <w:bottom w:val="nil"/>
            </w:tcBorders>
          </w:tcPr>
          <w:p w:rsidR="00B80FF6" w:rsidRDefault="00B80FF6">
            <w:pPr>
              <w:pStyle w:val="ConsPlusNormal"/>
              <w:jc w:val="center"/>
            </w:pPr>
            <w:r>
              <w:t>0,38</w:t>
            </w:r>
          </w:p>
        </w:tc>
        <w:tc>
          <w:tcPr>
            <w:tcW w:w="2211" w:type="dxa"/>
            <w:tcBorders>
              <w:top w:val="nil"/>
              <w:bottom w:val="nil"/>
            </w:tcBorders>
          </w:tcPr>
          <w:p w:rsidR="00B80FF6" w:rsidRDefault="00B80FF6">
            <w:pPr>
              <w:pStyle w:val="ConsPlusNormal"/>
              <w:jc w:val="center"/>
            </w:pPr>
            <w:r>
              <w:t>0,11</w:t>
            </w:r>
          </w:p>
        </w:tc>
        <w:tc>
          <w:tcPr>
            <w:tcW w:w="2211" w:type="dxa"/>
            <w:tcBorders>
              <w:top w:val="nil"/>
              <w:bottom w:val="nil"/>
            </w:tcBorders>
          </w:tcPr>
          <w:p w:rsidR="00B80FF6" w:rsidRDefault="00B80FF6">
            <w:pPr>
              <w:pStyle w:val="ConsPlusNormal"/>
              <w:jc w:val="center"/>
            </w:pPr>
            <w:r>
              <w:t>0,241</w:t>
            </w: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Для деревьев с комом:</w:t>
            </w:r>
          </w:p>
        </w:tc>
        <w:tc>
          <w:tcPr>
            <w:tcW w:w="1133" w:type="dxa"/>
            <w:tcBorders>
              <w:top w:val="nil"/>
              <w:bottom w:val="nil"/>
            </w:tcBorders>
          </w:tcPr>
          <w:p w:rsidR="00B80FF6" w:rsidRDefault="00B80FF6">
            <w:pPr>
              <w:pStyle w:val="ConsPlusNormal"/>
            </w:pPr>
          </w:p>
        </w:tc>
        <w:tc>
          <w:tcPr>
            <w:tcW w:w="793" w:type="dxa"/>
            <w:tcBorders>
              <w:top w:val="nil"/>
              <w:bottom w:val="nil"/>
            </w:tcBorders>
          </w:tcPr>
          <w:p w:rsidR="00B80FF6" w:rsidRDefault="00B80FF6">
            <w:pPr>
              <w:pStyle w:val="ConsPlusNormal"/>
            </w:pPr>
          </w:p>
        </w:tc>
        <w:tc>
          <w:tcPr>
            <w:tcW w:w="2551" w:type="dxa"/>
            <w:tcBorders>
              <w:top w:val="nil"/>
              <w:bottom w:val="nil"/>
            </w:tcBorders>
          </w:tcPr>
          <w:p w:rsidR="00B80FF6" w:rsidRDefault="00B80FF6">
            <w:pPr>
              <w:pStyle w:val="ConsPlusNormal"/>
            </w:pPr>
          </w:p>
        </w:tc>
        <w:tc>
          <w:tcPr>
            <w:tcW w:w="1247" w:type="dxa"/>
            <w:tcBorders>
              <w:top w:val="nil"/>
              <w:bottom w:val="nil"/>
            </w:tcBorders>
          </w:tcPr>
          <w:p w:rsidR="00B80FF6" w:rsidRDefault="00B80FF6">
            <w:pPr>
              <w:pStyle w:val="ConsPlusNormal"/>
            </w:pPr>
          </w:p>
        </w:tc>
        <w:tc>
          <w:tcPr>
            <w:tcW w:w="1247" w:type="dxa"/>
            <w:tcBorders>
              <w:top w:val="nil"/>
              <w:bottom w:val="nil"/>
            </w:tcBorders>
          </w:tcPr>
          <w:p w:rsidR="00B80FF6" w:rsidRDefault="00B80FF6">
            <w:pPr>
              <w:pStyle w:val="ConsPlusNormal"/>
            </w:pPr>
          </w:p>
        </w:tc>
        <w:tc>
          <w:tcPr>
            <w:tcW w:w="2211" w:type="dxa"/>
            <w:tcBorders>
              <w:top w:val="nil"/>
              <w:bottom w:val="nil"/>
            </w:tcBorders>
          </w:tcPr>
          <w:p w:rsidR="00B80FF6" w:rsidRDefault="00B80FF6">
            <w:pPr>
              <w:pStyle w:val="ConsPlusNormal"/>
            </w:pPr>
          </w:p>
        </w:tc>
        <w:tc>
          <w:tcPr>
            <w:tcW w:w="2211" w:type="dxa"/>
            <w:tcBorders>
              <w:top w:val="nil"/>
              <w:bottom w:val="nil"/>
            </w:tcBorders>
          </w:tcPr>
          <w:p w:rsidR="00B80FF6" w:rsidRDefault="00B80FF6">
            <w:pPr>
              <w:pStyle w:val="ConsPlusNormal"/>
            </w:pP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0,8 x 0,8 x 0,5</w:t>
            </w:r>
          </w:p>
        </w:tc>
        <w:tc>
          <w:tcPr>
            <w:tcW w:w="1133" w:type="dxa"/>
            <w:tcBorders>
              <w:top w:val="nil"/>
              <w:bottom w:val="nil"/>
            </w:tcBorders>
          </w:tcPr>
          <w:p w:rsidR="00B80FF6" w:rsidRDefault="00B80FF6">
            <w:pPr>
              <w:pStyle w:val="ConsPlusNormal"/>
              <w:jc w:val="center"/>
            </w:pPr>
            <w:r>
              <w:t>0,25</w:t>
            </w:r>
          </w:p>
        </w:tc>
        <w:tc>
          <w:tcPr>
            <w:tcW w:w="793" w:type="dxa"/>
            <w:tcBorders>
              <w:top w:val="nil"/>
              <w:bottom w:val="nil"/>
            </w:tcBorders>
          </w:tcPr>
          <w:p w:rsidR="00B80FF6" w:rsidRDefault="00B80FF6">
            <w:pPr>
              <w:pStyle w:val="ConsPlusNormal"/>
            </w:pPr>
            <w:r>
              <w:t>шт.</w:t>
            </w:r>
          </w:p>
        </w:tc>
        <w:tc>
          <w:tcPr>
            <w:tcW w:w="2551" w:type="dxa"/>
            <w:tcBorders>
              <w:top w:val="nil"/>
              <w:bottom w:val="nil"/>
            </w:tcBorders>
          </w:tcPr>
          <w:p w:rsidR="00B80FF6" w:rsidRDefault="00B80FF6">
            <w:pPr>
              <w:pStyle w:val="ConsPlusNormal"/>
              <w:jc w:val="center"/>
            </w:pPr>
            <w:r>
              <w:t>1,5 x 1,5 x 0,85</w:t>
            </w:r>
          </w:p>
        </w:tc>
        <w:tc>
          <w:tcPr>
            <w:tcW w:w="1247" w:type="dxa"/>
            <w:tcBorders>
              <w:top w:val="nil"/>
              <w:bottom w:val="nil"/>
            </w:tcBorders>
          </w:tcPr>
          <w:p w:rsidR="00B80FF6" w:rsidRDefault="00B80FF6">
            <w:pPr>
              <w:pStyle w:val="ConsPlusNormal"/>
              <w:jc w:val="center"/>
            </w:pPr>
            <w:r>
              <w:t>1,50</w:t>
            </w:r>
          </w:p>
        </w:tc>
        <w:tc>
          <w:tcPr>
            <w:tcW w:w="1247" w:type="dxa"/>
            <w:tcBorders>
              <w:top w:val="nil"/>
              <w:bottom w:val="nil"/>
            </w:tcBorders>
          </w:tcPr>
          <w:p w:rsidR="00B80FF6" w:rsidRDefault="00B80FF6">
            <w:pPr>
              <w:pStyle w:val="ConsPlusNormal"/>
              <w:jc w:val="center"/>
            </w:pPr>
            <w:r>
              <w:t>1,76</w:t>
            </w:r>
          </w:p>
        </w:tc>
        <w:tc>
          <w:tcPr>
            <w:tcW w:w="2211" w:type="dxa"/>
            <w:tcBorders>
              <w:top w:val="nil"/>
              <w:bottom w:val="nil"/>
            </w:tcBorders>
          </w:tcPr>
          <w:p w:rsidR="00B80FF6" w:rsidRDefault="00B80FF6">
            <w:pPr>
              <w:pStyle w:val="ConsPlusNormal"/>
              <w:jc w:val="center"/>
            </w:pPr>
            <w:r>
              <w:t>0,48</w:t>
            </w:r>
          </w:p>
        </w:tc>
        <w:tc>
          <w:tcPr>
            <w:tcW w:w="2211" w:type="dxa"/>
            <w:tcBorders>
              <w:top w:val="nil"/>
              <w:bottom w:val="nil"/>
            </w:tcBorders>
          </w:tcPr>
          <w:p w:rsidR="00B80FF6" w:rsidRDefault="00B80FF6">
            <w:pPr>
              <w:pStyle w:val="ConsPlusNormal"/>
              <w:jc w:val="center"/>
            </w:pPr>
            <w:r>
              <w:t>1,08</w:t>
            </w: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1,0 x 1,0 x 0,6</w:t>
            </w:r>
          </w:p>
        </w:tc>
        <w:tc>
          <w:tcPr>
            <w:tcW w:w="1133" w:type="dxa"/>
            <w:tcBorders>
              <w:top w:val="nil"/>
              <w:bottom w:val="nil"/>
            </w:tcBorders>
          </w:tcPr>
          <w:p w:rsidR="00B80FF6" w:rsidRDefault="00B80FF6">
            <w:pPr>
              <w:pStyle w:val="ConsPlusNormal"/>
              <w:jc w:val="center"/>
            </w:pPr>
            <w:r>
              <w:t>0,6</w:t>
            </w:r>
          </w:p>
        </w:tc>
        <w:tc>
          <w:tcPr>
            <w:tcW w:w="793" w:type="dxa"/>
            <w:tcBorders>
              <w:top w:val="nil"/>
              <w:bottom w:val="nil"/>
            </w:tcBorders>
          </w:tcPr>
          <w:p w:rsidR="00B80FF6" w:rsidRDefault="00B80FF6">
            <w:pPr>
              <w:pStyle w:val="ConsPlusNormal"/>
            </w:pPr>
            <w:r>
              <w:t>шт.</w:t>
            </w:r>
          </w:p>
        </w:tc>
        <w:tc>
          <w:tcPr>
            <w:tcW w:w="2551" w:type="dxa"/>
            <w:tcBorders>
              <w:top w:val="nil"/>
              <w:bottom w:val="nil"/>
            </w:tcBorders>
          </w:tcPr>
          <w:p w:rsidR="00B80FF6" w:rsidRDefault="00B80FF6">
            <w:pPr>
              <w:pStyle w:val="ConsPlusNormal"/>
              <w:jc w:val="center"/>
            </w:pPr>
            <w:r>
              <w:t>1,9 x 1,9 x 0,85</w:t>
            </w:r>
          </w:p>
        </w:tc>
        <w:tc>
          <w:tcPr>
            <w:tcW w:w="1247" w:type="dxa"/>
            <w:tcBorders>
              <w:top w:val="nil"/>
              <w:bottom w:val="nil"/>
            </w:tcBorders>
          </w:tcPr>
          <w:p w:rsidR="00B80FF6" w:rsidRDefault="00B80FF6">
            <w:pPr>
              <w:pStyle w:val="ConsPlusNormal"/>
              <w:jc w:val="center"/>
            </w:pPr>
            <w:r>
              <w:t>3,07</w:t>
            </w:r>
          </w:p>
        </w:tc>
        <w:tc>
          <w:tcPr>
            <w:tcW w:w="1247" w:type="dxa"/>
            <w:tcBorders>
              <w:top w:val="nil"/>
              <w:bottom w:val="nil"/>
            </w:tcBorders>
          </w:tcPr>
          <w:p w:rsidR="00B80FF6" w:rsidRDefault="00B80FF6">
            <w:pPr>
              <w:pStyle w:val="ConsPlusNormal"/>
              <w:jc w:val="center"/>
            </w:pPr>
            <w:r>
              <w:t>3,61</w:t>
            </w:r>
          </w:p>
        </w:tc>
        <w:tc>
          <w:tcPr>
            <w:tcW w:w="2211" w:type="dxa"/>
            <w:tcBorders>
              <w:top w:val="nil"/>
              <w:bottom w:val="nil"/>
            </w:tcBorders>
          </w:tcPr>
          <w:p w:rsidR="00B80FF6" w:rsidRDefault="00B80FF6">
            <w:pPr>
              <w:pStyle w:val="ConsPlusNormal"/>
              <w:jc w:val="center"/>
            </w:pPr>
            <w:r>
              <w:t>0,99</w:t>
            </w:r>
          </w:p>
        </w:tc>
        <w:tc>
          <w:tcPr>
            <w:tcW w:w="2211" w:type="dxa"/>
            <w:tcBorders>
              <w:top w:val="nil"/>
              <w:bottom w:val="nil"/>
            </w:tcBorders>
          </w:tcPr>
          <w:p w:rsidR="00B80FF6" w:rsidRDefault="00B80FF6">
            <w:pPr>
              <w:pStyle w:val="ConsPlusNormal"/>
              <w:jc w:val="center"/>
            </w:pPr>
            <w:r>
              <w:t>2,23</w:t>
            </w: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1,3 x 1,3 x 0,6</w:t>
            </w:r>
          </w:p>
        </w:tc>
        <w:tc>
          <w:tcPr>
            <w:tcW w:w="1133" w:type="dxa"/>
            <w:tcBorders>
              <w:top w:val="nil"/>
              <w:bottom w:val="nil"/>
            </w:tcBorders>
          </w:tcPr>
          <w:p w:rsidR="00B80FF6" w:rsidRDefault="00B80FF6">
            <w:pPr>
              <w:pStyle w:val="ConsPlusNormal"/>
              <w:jc w:val="center"/>
            </w:pPr>
            <w:r>
              <w:t>1,01</w:t>
            </w:r>
          </w:p>
        </w:tc>
        <w:tc>
          <w:tcPr>
            <w:tcW w:w="793" w:type="dxa"/>
            <w:tcBorders>
              <w:top w:val="nil"/>
              <w:bottom w:val="nil"/>
            </w:tcBorders>
          </w:tcPr>
          <w:p w:rsidR="00B80FF6" w:rsidRDefault="00B80FF6">
            <w:pPr>
              <w:pStyle w:val="ConsPlusNormal"/>
            </w:pPr>
            <w:r>
              <w:t>шт.</w:t>
            </w:r>
          </w:p>
        </w:tc>
        <w:tc>
          <w:tcPr>
            <w:tcW w:w="2551" w:type="dxa"/>
            <w:tcBorders>
              <w:top w:val="nil"/>
              <w:bottom w:val="nil"/>
            </w:tcBorders>
          </w:tcPr>
          <w:p w:rsidR="00B80FF6" w:rsidRDefault="00B80FF6">
            <w:pPr>
              <w:pStyle w:val="ConsPlusNormal"/>
              <w:jc w:val="center"/>
            </w:pPr>
            <w:r>
              <w:t>2,2 x 2,2 x 0,85</w:t>
            </w:r>
          </w:p>
        </w:tc>
        <w:tc>
          <w:tcPr>
            <w:tcW w:w="1247" w:type="dxa"/>
            <w:tcBorders>
              <w:top w:val="nil"/>
              <w:bottom w:val="nil"/>
            </w:tcBorders>
          </w:tcPr>
          <w:p w:rsidR="00B80FF6" w:rsidRDefault="00B80FF6">
            <w:pPr>
              <w:pStyle w:val="ConsPlusNormal"/>
              <w:jc w:val="center"/>
            </w:pPr>
            <w:r>
              <w:t>4,11</w:t>
            </w:r>
          </w:p>
        </w:tc>
        <w:tc>
          <w:tcPr>
            <w:tcW w:w="1247" w:type="dxa"/>
            <w:tcBorders>
              <w:top w:val="nil"/>
              <w:bottom w:val="nil"/>
            </w:tcBorders>
          </w:tcPr>
          <w:p w:rsidR="00B80FF6" w:rsidRDefault="00B80FF6">
            <w:pPr>
              <w:pStyle w:val="ConsPlusNormal"/>
              <w:jc w:val="center"/>
            </w:pPr>
            <w:r>
              <w:t>4,84</w:t>
            </w:r>
          </w:p>
        </w:tc>
        <w:tc>
          <w:tcPr>
            <w:tcW w:w="2211" w:type="dxa"/>
            <w:tcBorders>
              <w:top w:val="nil"/>
              <w:bottom w:val="nil"/>
            </w:tcBorders>
          </w:tcPr>
          <w:p w:rsidR="00B80FF6" w:rsidRDefault="00B80FF6">
            <w:pPr>
              <w:pStyle w:val="ConsPlusNormal"/>
              <w:jc w:val="center"/>
            </w:pPr>
            <w:r>
              <w:t>1,24</w:t>
            </w:r>
          </w:p>
        </w:tc>
        <w:tc>
          <w:tcPr>
            <w:tcW w:w="2211" w:type="dxa"/>
            <w:tcBorders>
              <w:top w:val="nil"/>
              <w:bottom w:val="nil"/>
            </w:tcBorders>
          </w:tcPr>
          <w:p w:rsidR="00B80FF6" w:rsidRDefault="00B80FF6">
            <w:pPr>
              <w:pStyle w:val="ConsPlusNormal"/>
              <w:jc w:val="center"/>
            </w:pPr>
            <w:r>
              <w:t>2,97</w:t>
            </w: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1,5 x 1,5 x 0,6</w:t>
            </w:r>
          </w:p>
        </w:tc>
        <w:tc>
          <w:tcPr>
            <w:tcW w:w="1133" w:type="dxa"/>
            <w:tcBorders>
              <w:top w:val="nil"/>
              <w:bottom w:val="nil"/>
            </w:tcBorders>
          </w:tcPr>
          <w:p w:rsidR="00B80FF6" w:rsidRDefault="00B80FF6">
            <w:pPr>
              <w:pStyle w:val="ConsPlusNormal"/>
              <w:jc w:val="center"/>
            </w:pPr>
            <w:r>
              <w:t>1,46</w:t>
            </w:r>
          </w:p>
        </w:tc>
        <w:tc>
          <w:tcPr>
            <w:tcW w:w="793" w:type="dxa"/>
            <w:tcBorders>
              <w:top w:val="nil"/>
              <w:bottom w:val="nil"/>
            </w:tcBorders>
          </w:tcPr>
          <w:p w:rsidR="00B80FF6" w:rsidRDefault="00B80FF6">
            <w:pPr>
              <w:pStyle w:val="ConsPlusNormal"/>
            </w:pPr>
            <w:r>
              <w:t>шт.</w:t>
            </w:r>
          </w:p>
        </w:tc>
        <w:tc>
          <w:tcPr>
            <w:tcW w:w="2551" w:type="dxa"/>
            <w:tcBorders>
              <w:top w:val="nil"/>
              <w:bottom w:val="nil"/>
            </w:tcBorders>
          </w:tcPr>
          <w:p w:rsidR="00B80FF6" w:rsidRDefault="00B80FF6">
            <w:pPr>
              <w:pStyle w:val="ConsPlusNormal"/>
              <w:jc w:val="center"/>
            </w:pPr>
            <w:r>
              <w:t>2,4 x 2,4 x 0,85</w:t>
            </w:r>
          </w:p>
        </w:tc>
        <w:tc>
          <w:tcPr>
            <w:tcW w:w="1247" w:type="dxa"/>
            <w:tcBorders>
              <w:top w:val="nil"/>
              <w:bottom w:val="nil"/>
            </w:tcBorders>
          </w:tcPr>
          <w:p w:rsidR="00B80FF6" w:rsidRDefault="00B80FF6">
            <w:pPr>
              <w:pStyle w:val="ConsPlusNormal"/>
              <w:jc w:val="center"/>
            </w:pPr>
            <w:r>
              <w:t>5,18</w:t>
            </w:r>
          </w:p>
        </w:tc>
        <w:tc>
          <w:tcPr>
            <w:tcW w:w="1247" w:type="dxa"/>
            <w:tcBorders>
              <w:top w:val="nil"/>
              <w:bottom w:val="nil"/>
            </w:tcBorders>
          </w:tcPr>
          <w:p w:rsidR="00B80FF6" w:rsidRDefault="00B80FF6">
            <w:pPr>
              <w:pStyle w:val="ConsPlusNormal"/>
              <w:jc w:val="center"/>
            </w:pPr>
            <w:r>
              <w:t>5,76</w:t>
            </w:r>
          </w:p>
        </w:tc>
        <w:tc>
          <w:tcPr>
            <w:tcW w:w="2211" w:type="dxa"/>
            <w:tcBorders>
              <w:top w:val="nil"/>
              <w:bottom w:val="nil"/>
            </w:tcBorders>
          </w:tcPr>
          <w:p w:rsidR="00B80FF6" w:rsidRDefault="00B80FF6">
            <w:pPr>
              <w:pStyle w:val="ConsPlusNormal"/>
              <w:jc w:val="center"/>
            </w:pPr>
            <w:r>
              <w:t>1,49</w:t>
            </w:r>
          </w:p>
        </w:tc>
        <w:tc>
          <w:tcPr>
            <w:tcW w:w="2211" w:type="dxa"/>
            <w:tcBorders>
              <w:top w:val="nil"/>
              <w:bottom w:val="nil"/>
            </w:tcBorders>
          </w:tcPr>
          <w:p w:rsidR="00B80FF6" w:rsidRDefault="00B80FF6">
            <w:pPr>
              <w:pStyle w:val="ConsPlusNormal"/>
              <w:jc w:val="center"/>
            </w:pPr>
            <w:r>
              <w:t>3,35</w:t>
            </w: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1,7 x 1,7 x 0,6</w:t>
            </w:r>
          </w:p>
        </w:tc>
        <w:tc>
          <w:tcPr>
            <w:tcW w:w="1133" w:type="dxa"/>
            <w:tcBorders>
              <w:top w:val="nil"/>
              <w:bottom w:val="nil"/>
            </w:tcBorders>
          </w:tcPr>
          <w:p w:rsidR="00B80FF6" w:rsidRDefault="00B80FF6">
            <w:pPr>
              <w:pStyle w:val="ConsPlusNormal"/>
              <w:jc w:val="center"/>
            </w:pPr>
            <w:r>
              <w:t>1,88</w:t>
            </w:r>
          </w:p>
        </w:tc>
        <w:tc>
          <w:tcPr>
            <w:tcW w:w="793" w:type="dxa"/>
            <w:tcBorders>
              <w:top w:val="nil"/>
              <w:bottom w:val="nil"/>
            </w:tcBorders>
          </w:tcPr>
          <w:p w:rsidR="00B80FF6" w:rsidRDefault="00B80FF6">
            <w:pPr>
              <w:pStyle w:val="ConsPlusNormal"/>
            </w:pPr>
            <w:r>
              <w:t>шт.</w:t>
            </w:r>
          </w:p>
        </w:tc>
        <w:tc>
          <w:tcPr>
            <w:tcW w:w="2551" w:type="dxa"/>
            <w:tcBorders>
              <w:top w:val="nil"/>
              <w:bottom w:val="nil"/>
            </w:tcBorders>
          </w:tcPr>
          <w:p w:rsidR="00B80FF6" w:rsidRDefault="00B80FF6">
            <w:pPr>
              <w:pStyle w:val="ConsPlusNormal"/>
              <w:jc w:val="center"/>
            </w:pPr>
            <w:r>
              <w:t>2,6 x 2,6 x 0,85</w:t>
            </w:r>
          </w:p>
        </w:tc>
        <w:tc>
          <w:tcPr>
            <w:tcW w:w="1247" w:type="dxa"/>
            <w:tcBorders>
              <w:top w:val="nil"/>
              <w:bottom w:val="nil"/>
            </w:tcBorders>
          </w:tcPr>
          <w:p w:rsidR="00B80FF6" w:rsidRDefault="00B80FF6">
            <w:pPr>
              <w:pStyle w:val="ConsPlusNormal"/>
              <w:jc w:val="center"/>
            </w:pPr>
            <w:r>
              <w:t>6,08</w:t>
            </w:r>
          </w:p>
        </w:tc>
        <w:tc>
          <w:tcPr>
            <w:tcW w:w="1247" w:type="dxa"/>
            <w:tcBorders>
              <w:top w:val="nil"/>
              <w:bottom w:val="nil"/>
            </w:tcBorders>
          </w:tcPr>
          <w:p w:rsidR="00B80FF6" w:rsidRDefault="00B80FF6">
            <w:pPr>
              <w:pStyle w:val="ConsPlusNormal"/>
              <w:jc w:val="center"/>
            </w:pPr>
            <w:r>
              <w:t>6,76</w:t>
            </w:r>
          </w:p>
        </w:tc>
        <w:tc>
          <w:tcPr>
            <w:tcW w:w="2211" w:type="dxa"/>
            <w:tcBorders>
              <w:top w:val="nil"/>
              <w:bottom w:val="nil"/>
            </w:tcBorders>
          </w:tcPr>
          <w:p w:rsidR="00B80FF6" w:rsidRDefault="00B80FF6">
            <w:pPr>
              <w:pStyle w:val="ConsPlusNormal"/>
              <w:jc w:val="center"/>
            </w:pPr>
            <w:r>
              <w:t>1,68</w:t>
            </w:r>
          </w:p>
        </w:tc>
        <w:tc>
          <w:tcPr>
            <w:tcW w:w="2211" w:type="dxa"/>
            <w:tcBorders>
              <w:top w:val="nil"/>
              <w:bottom w:val="nil"/>
            </w:tcBorders>
          </w:tcPr>
          <w:p w:rsidR="00B80FF6" w:rsidRDefault="00B80FF6">
            <w:pPr>
              <w:pStyle w:val="ConsPlusNormal"/>
              <w:jc w:val="center"/>
            </w:pPr>
            <w:r>
              <w:t>3,79</w:t>
            </w:r>
          </w:p>
        </w:tc>
      </w:tr>
      <w:tr w:rsidR="00B80FF6">
        <w:tblPrEx>
          <w:tblBorders>
            <w:insideH w:val="none" w:sz="0" w:space="0" w:color="auto"/>
          </w:tblBorders>
        </w:tblPrEx>
        <w:tc>
          <w:tcPr>
            <w:tcW w:w="2211" w:type="dxa"/>
            <w:tcBorders>
              <w:top w:val="nil"/>
              <w:bottom w:val="single" w:sz="4" w:space="0" w:color="auto"/>
            </w:tcBorders>
          </w:tcPr>
          <w:p w:rsidR="00B80FF6" w:rsidRDefault="00B80FF6">
            <w:pPr>
              <w:pStyle w:val="ConsPlusNormal"/>
            </w:pPr>
            <w:r>
              <w:t>2,0 x 2,0 x 0,6</w:t>
            </w:r>
          </w:p>
        </w:tc>
        <w:tc>
          <w:tcPr>
            <w:tcW w:w="1133" w:type="dxa"/>
            <w:tcBorders>
              <w:top w:val="nil"/>
              <w:bottom w:val="single" w:sz="4" w:space="0" w:color="auto"/>
            </w:tcBorders>
          </w:tcPr>
          <w:p w:rsidR="00B80FF6" w:rsidRDefault="00B80FF6">
            <w:pPr>
              <w:pStyle w:val="ConsPlusNormal"/>
              <w:jc w:val="center"/>
            </w:pPr>
            <w:r>
              <w:t>3,20</w:t>
            </w:r>
          </w:p>
        </w:tc>
        <w:tc>
          <w:tcPr>
            <w:tcW w:w="793" w:type="dxa"/>
            <w:tcBorders>
              <w:top w:val="nil"/>
              <w:bottom w:val="single" w:sz="4" w:space="0" w:color="auto"/>
            </w:tcBorders>
          </w:tcPr>
          <w:p w:rsidR="00B80FF6" w:rsidRDefault="00B80FF6">
            <w:pPr>
              <w:pStyle w:val="ConsPlusNormal"/>
            </w:pPr>
            <w:r>
              <w:t>шт.</w:t>
            </w:r>
          </w:p>
        </w:tc>
        <w:tc>
          <w:tcPr>
            <w:tcW w:w="2551" w:type="dxa"/>
            <w:tcBorders>
              <w:top w:val="nil"/>
              <w:bottom w:val="single" w:sz="4" w:space="0" w:color="auto"/>
            </w:tcBorders>
          </w:tcPr>
          <w:p w:rsidR="00B80FF6" w:rsidRDefault="00B80FF6">
            <w:pPr>
              <w:pStyle w:val="ConsPlusNormal"/>
              <w:jc w:val="center"/>
            </w:pPr>
            <w:r>
              <w:t>2,9 x 2,9 x 1,05</w:t>
            </w:r>
          </w:p>
        </w:tc>
        <w:tc>
          <w:tcPr>
            <w:tcW w:w="1247" w:type="dxa"/>
            <w:tcBorders>
              <w:top w:val="nil"/>
              <w:bottom w:val="single" w:sz="4" w:space="0" w:color="auto"/>
            </w:tcBorders>
          </w:tcPr>
          <w:p w:rsidR="00B80FF6" w:rsidRDefault="00B80FF6">
            <w:pPr>
              <w:pStyle w:val="ConsPlusNormal"/>
              <w:jc w:val="center"/>
            </w:pPr>
            <w:r>
              <w:t>8,83</w:t>
            </w:r>
          </w:p>
        </w:tc>
        <w:tc>
          <w:tcPr>
            <w:tcW w:w="1247" w:type="dxa"/>
            <w:tcBorders>
              <w:top w:val="nil"/>
              <w:bottom w:val="single" w:sz="4" w:space="0" w:color="auto"/>
            </w:tcBorders>
          </w:tcPr>
          <w:p w:rsidR="00B80FF6" w:rsidRDefault="00B80FF6">
            <w:pPr>
              <w:pStyle w:val="ConsPlusNormal"/>
              <w:jc w:val="center"/>
            </w:pPr>
            <w:r>
              <w:t>8,41</w:t>
            </w:r>
          </w:p>
        </w:tc>
        <w:tc>
          <w:tcPr>
            <w:tcW w:w="2211" w:type="dxa"/>
            <w:tcBorders>
              <w:top w:val="nil"/>
              <w:bottom w:val="single" w:sz="4" w:space="0" w:color="auto"/>
            </w:tcBorders>
          </w:tcPr>
          <w:p w:rsidR="00B80FF6" w:rsidRDefault="00B80FF6">
            <w:pPr>
              <w:pStyle w:val="ConsPlusNormal"/>
              <w:jc w:val="center"/>
            </w:pPr>
            <w:r>
              <w:t>2,25</w:t>
            </w:r>
          </w:p>
        </w:tc>
        <w:tc>
          <w:tcPr>
            <w:tcW w:w="2211" w:type="dxa"/>
            <w:tcBorders>
              <w:top w:val="nil"/>
              <w:bottom w:val="single" w:sz="4" w:space="0" w:color="auto"/>
            </w:tcBorders>
          </w:tcPr>
          <w:p w:rsidR="00B80FF6" w:rsidRDefault="00B80FF6">
            <w:pPr>
              <w:pStyle w:val="ConsPlusNormal"/>
              <w:jc w:val="center"/>
            </w:pPr>
            <w:r>
              <w:t>5,06</w:t>
            </w:r>
          </w:p>
        </w:tc>
      </w:tr>
      <w:tr w:rsidR="00B80FF6">
        <w:tblPrEx>
          <w:tblBorders>
            <w:insideH w:val="none" w:sz="0" w:space="0" w:color="auto"/>
          </w:tblBorders>
        </w:tblPrEx>
        <w:tc>
          <w:tcPr>
            <w:tcW w:w="2211" w:type="dxa"/>
            <w:tcBorders>
              <w:top w:val="single" w:sz="4" w:space="0" w:color="auto"/>
              <w:bottom w:val="nil"/>
            </w:tcBorders>
          </w:tcPr>
          <w:p w:rsidR="00B80FF6" w:rsidRDefault="00B80FF6">
            <w:pPr>
              <w:pStyle w:val="ConsPlusNormal"/>
            </w:pPr>
            <w:r>
              <w:t>Кустарники:</w:t>
            </w:r>
          </w:p>
        </w:tc>
        <w:tc>
          <w:tcPr>
            <w:tcW w:w="1133" w:type="dxa"/>
            <w:tcBorders>
              <w:top w:val="single" w:sz="4" w:space="0" w:color="auto"/>
              <w:bottom w:val="nil"/>
            </w:tcBorders>
          </w:tcPr>
          <w:p w:rsidR="00B80FF6" w:rsidRDefault="00B80FF6">
            <w:pPr>
              <w:pStyle w:val="ConsPlusNormal"/>
            </w:pPr>
          </w:p>
        </w:tc>
        <w:tc>
          <w:tcPr>
            <w:tcW w:w="793" w:type="dxa"/>
            <w:tcBorders>
              <w:top w:val="single" w:sz="4" w:space="0" w:color="auto"/>
              <w:bottom w:val="nil"/>
            </w:tcBorders>
          </w:tcPr>
          <w:p w:rsidR="00B80FF6" w:rsidRDefault="00B80FF6">
            <w:pPr>
              <w:pStyle w:val="ConsPlusNormal"/>
            </w:pPr>
          </w:p>
        </w:tc>
        <w:tc>
          <w:tcPr>
            <w:tcW w:w="2551" w:type="dxa"/>
            <w:tcBorders>
              <w:top w:val="single" w:sz="4" w:space="0" w:color="auto"/>
              <w:bottom w:val="nil"/>
            </w:tcBorders>
          </w:tcPr>
          <w:p w:rsidR="00B80FF6" w:rsidRDefault="00B80FF6">
            <w:pPr>
              <w:pStyle w:val="ConsPlusNormal"/>
            </w:pPr>
          </w:p>
        </w:tc>
        <w:tc>
          <w:tcPr>
            <w:tcW w:w="1247" w:type="dxa"/>
            <w:tcBorders>
              <w:top w:val="single" w:sz="4" w:space="0" w:color="auto"/>
              <w:bottom w:val="nil"/>
            </w:tcBorders>
          </w:tcPr>
          <w:p w:rsidR="00B80FF6" w:rsidRDefault="00B80FF6">
            <w:pPr>
              <w:pStyle w:val="ConsPlusNormal"/>
            </w:pPr>
          </w:p>
        </w:tc>
        <w:tc>
          <w:tcPr>
            <w:tcW w:w="1247" w:type="dxa"/>
            <w:tcBorders>
              <w:top w:val="single" w:sz="4" w:space="0" w:color="auto"/>
              <w:bottom w:val="nil"/>
            </w:tcBorders>
          </w:tcPr>
          <w:p w:rsidR="00B80FF6" w:rsidRDefault="00B80FF6">
            <w:pPr>
              <w:pStyle w:val="ConsPlusNormal"/>
            </w:pPr>
          </w:p>
        </w:tc>
        <w:tc>
          <w:tcPr>
            <w:tcW w:w="2211" w:type="dxa"/>
            <w:tcBorders>
              <w:top w:val="single" w:sz="4" w:space="0" w:color="auto"/>
              <w:bottom w:val="nil"/>
            </w:tcBorders>
          </w:tcPr>
          <w:p w:rsidR="00B80FF6" w:rsidRDefault="00B80FF6">
            <w:pPr>
              <w:pStyle w:val="ConsPlusNormal"/>
            </w:pPr>
          </w:p>
        </w:tc>
        <w:tc>
          <w:tcPr>
            <w:tcW w:w="2211" w:type="dxa"/>
            <w:tcBorders>
              <w:top w:val="single" w:sz="4" w:space="0" w:color="auto"/>
              <w:bottom w:val="nil"/>
            </w:tcBorders>
          </w:tcPr>
          <w:p w:rsidR="00B80FF6" w:rsidRDefault="00B80FF6">
            <w:pPr>
              <w:pStyle w:val="ConsPlusNormal"/>
            </w:pP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Однорядн. живая изгородь б/кома</w:t>
            </w:r>
          </w:p>
        </w:tc>
        <w:tc>
          <w:tcPr>
            <w:tcW w:w="1133" w:type="dxa"/>
            <w:tcBorders>
              <w:top w:val="nil"/>
              <w:bottom w:val="nil"/>
            </w:tcBorders>
          </w:tcPr>
          <w:p w:rsidR="00B80FF6" w:rsidRDefault="00B80FF6">
            <w:pPr>
              <w:pStyle w:val="ConsPlusNormal"/>
              <w:jc w:val="center"/>
            </w:pPr>
            <w:r>
              <w:t>-</w:t>
            </w:r>
          </w:p>
        </w:tc>
        <w:tc>
          <w:tcPr>
            <w:tcW w:w="793" w:type="dxa"/>
            <w:tcBorders>
              <w:top w:val="nil"/>
              <w:bottom w:val="nil"/>
            </w:tcBorders>
          </w:tcPr>
          <w:p w:rsidR="00B80FF6" w:rsidRDefault="00B80FF6">
            <w:pPr>
              <w:pStyle w:val="ConsPlusNormal"/>
            </w:pPr>
            <w:r>
              <w:t>п. м</w:t>
            </w:r>
          </w:p>
        </w:tc>
        <w:tc>
          <w:tcPr>
            <w:tcW w:w="2551" w:type="dxa"/>
            <w:tcBorders>
              <w:top w:val="nil"/>
              <w:bottom w:val="nil"/>
            </w:tcBorders>
          </w:tcPr>
          <w:p w:rsidR="00B80FF6" w:rsidRDefault="00B80FF6">
            <w:pPr>
              <w:pStyle w:val="ConsPlusNormal"/>
              <w:jc w:val="center"/>
            </w:pPr>
            <w:r>
              <w:t>0,5 x 0, 5</w:t>
            </w:r>
          </w:p>
        </w:tc>
        <w:tc>
          <w:tcPr>
            <w:tcW w:w="1247" w:type="dxa"/>
            <w:tcBorders>
              <w:top w:val="nil"/>
              <w:bottom w:val="nil"/>
            </w:tcBorders>
          </w:tcPr>
          <w:p w:rsidR="00B80FF6" w:rsidRDefault="00B80FF6">
            <w:pPr>
              <w:pStyle w:val="ConsPlusNormal"/>
              <w:jc w:val="center"/>
            </w:pPr>
            <w:r>
              <w:t>0, 25</w:t>
            </w:r>
          </w:p>
        </w:tc>
        <w:tc>
          <w:tcPr>
            <w:tcW w:w="1247" w:type="dxa"/>
            <w:tcBorders>
              <w:top w:val="nil"/>
              <w:bottom w:val="nil"/>
            </w:tcBorders>
          </w:tcPr>
          <w:p w:rsidR="00B80FF6" w:rsidRDefault="00B80FF6">
            <w:pPr>
              <w:pStyle w:val="ConsPlusNormal"/>
              <w:jc w:val="center"/>
            </w:pPr>
            <w:r>
              <w:t>0,5</w:t>
            </w:r>
          </w:p>
        </w:tc>
        <w:tc>
          <w:tcPr>
            <w:tcW w:w="2211" w:type="dxa"/>
            <w:tcBorders>
              <w:top w:val="nil"/>
              <w:bottom w:val="nil"/>
            </w:tcBorders>
          </w:tcPr>
          <w:p w:rsidR="00B80FF6" w:rsidRDefault="00B80FF6">
            <w:pPr>
              <w:pStyle w:val="ConsPlusNormal"/>
              <w:jc w:val="center"/>
            </w:pPr>
            <w:r>
              <w:t>0,1</w:t>
            </w:r>
          </w:p>
        </w:tc>
        <w:tc>
          <w:tcPr>
            <w:tcW w:w="2211" w:type="dxa"/>
            <w:tcBorders>
              <w:top w:val="nil"/>
              <w:bottom w:val="nil"/>
            </w:tcBorders>
          </w:tcPr>
          <w:p w:rsidR="00B80FF6" w:rsidRDefault="00B80FF6">
            <w:pPr>
              <w:pStyle w:val="ConsPlusNormal"/>
              <w:jc w:val="center"/>
            </w:pPr>
            <w:r>
              <w:t>0, 225</w:t>
            </w:r>
          </w:p>
        </w:tc>
      </w:tr>
      <w:tr w:rsidR="00B80FF6">
        <w:tblPrEx>
          <w:tblBorders>
            <w:insideH w:val="none" w:sz="0" w:space="0" w:color="auto"/>
          </w:tblBorders>
        </w:tblPrEx>
        <w:tc>
          <w:tcPr>
            <w:tcW w:w="2211" w:type="dxa"/>
            <w:tcBorders>
              <w:top w:val="nil"/>
              <w:bottom w:val="single" w:sz="4" w:space="0" w:color="auto"/>
            </w:tcBorders>
          </w:tcPr>
          <w:p w:rsidR="00B80FF6" w:rsidRDefault="00B80FF6">
            <w:pPr>
              <w:pStyle w:val="ConsPlusNormal"/>
            </w:pPr>
            <w:r>
              <w:t>Двухрядн. живая изгородь б/кома</w:t>
            </w:r>
          </w:p>
        </w:tc>
        <w:tc>
          <w:tcPr>
            <w:tcW w:w="1133" w:type="dxa"/>
            <w:tcBorders>
              <w:top w:val="nil"/>
              <w:bottom w:val="single" w:sz="4" w:space="0" w:color="auto"/>
            </w:tcBorders>
          </w:tcPr>
          <w:p w:rsidR="00B80FF6" w:rsidRDefault="00B80FF6">
            <w:pPr>
              <w:pStyle w:val="ConsPlusNormal"/>
            </w:pPr>
          </w:p>
        </w:tc>
        <w:tc>
          <w:tcPr>
            <w:tcW w:w="793" w:type="dxa"/>
            <w:tcBorders>
              <w:top w:val="nil"/>
              <w:bottom w:val="single" w:sz="4" w:space="0" w:color="auto"/>
            </w:tcBorders>
          </w:tcPr>
          <w:p w:rsidR="00B80FF6" w:rsidRDefault="00B80FF6">
            <w:pPr>
              <w:pStyle w:val="ConsPlusNormal"/>
            </w:pPr>
            <w:r>
              <w:t>п. м</w:t>
            </w:r>
          </w:p>
        </w:tc>
        <w:tc>
          <w:tcPr>
            <w:tcW w:w="2551" w:type="dxa"/>
            <w:tcBorders>
              <w:top w:val="nil"/>
              <w:bottom w:val="single" w:sz="4" w:space="0" w:color="auto"/>
            </w:tcBorders>
          </w:tcPr>
          <w:p w:rsidR="00B80FF6" w:rsidRDefault="00B80FF6">
            <w:pPr>
              <w:pStyle w:val="ConsPlusNormal"/>
              <w:jc w:val="center"/>
            </w:pPr>
            <w:r>
              <w:t>0,7 x 0,7</w:t>
            </w:r>
          </w:p>
        </w:tc>
        <w:tc>
          <w:tcPr>
            <w:tcW w:w="1247" w:type="dxa"/>
            <w:tcBorders>
              <w:top w:val="nil"/>
              <w:bottom w:val="single" w:sz="4" w:space="0" w:color="auto"/>
            </w:tcBorders>
          </w:tcPr>
          <w:p w:rsidR="00B80FF6" w:rsidRDefault="00B80FF6">
            <w:pPr>
              <w:pStyle w:val="ConsPlusNormal"/>
              <w:jc w:val="center"/>
            </w:pPr>
            <w:r>
              <w:t>0,35</w:t>
            </w:r>
          </w:p>
        </w:tc>
        <w:tc>
          <w:tcPr>
            <w:tcW w:w="1247" w:type="dxa"/>
            <w:tcBorders>
              <w:top w:val="nil"/>
              <w:bottom w:val="single" w:sz="4" w:space="0" w:color="auto"/>
            </w:tcBorders>
          </w:tcPr>
          <w:p w:rsidR="00B80FF6" w:rsidRDefault="00B80FF6">
            <w:pPr>
              <w:pStyle w:val="ConsPlusNormal"/>
              <w:jc w:val="center"/>
            </w:pPr>
            <w:r>
              <w:t>0,7</w:t>
            </w:r>
          </w:p>
        </w:tc>
        <w:tc>
          <w:tcPr>
            <w:tcW w:w="2211" w:type="dxa"/>
            <w:tcBorders>
              <w:top w:val="nil"/>
              <w:bottom w:val="single" w:sz="4" w:space="0" w:color="auto"/>
            </w:tcBorders>
          </w:tcPr>
          <w:p w:rsidR="00B80FF6" w:rsidRDefault="00B80FF6">
            <w:pPr>
              <w:pStyle w:val="ConsPlusNormal"/>
              <w:jc w:val="center"/>
            </w:pPr>
            <w:r>
              <w:t>0,14</w:t>
            </w:r>
          </w:p>
        </w:tc>
        <w:tc>
          <w:tcPr>
            <w:tcW w:w="2211" w:type="dxa"/>
            <w:tcBorders>
              <w:top w:val="nil"/>
              <w:bottom w:val="single" w:sz="4" w:space="0" w:color="auto"/>
            </w:tcBorders>
          </w:tcPr>
          <w:p w:rsidR="00B80FF6" w:rsidRDefault="00B80FF6">
            <w:pPr>
              <w:pStyle w:val="ConsPlusNormal"/>
              <w:jc w:val="center"/>
            </w:pPr>
            <w:r>
              <w:t>0,315</w:t>
            </w:r>
          </w:p>
        </w:tc>
      </w:tr>
      <w:tr w:rsidR="00B80FF6">
        <w:tblPrEx>
          <w:tblBorders>
            <w:insideH w:val="none" w:sz="0" w:space="0" w:color="auto"/>
          </w:tblBorders>
        </w:tblPrEx>
        <w:tc>
          <w:tcPr>
            <w:tcW w:w="2211" w:type="dxa"/>
            <w:tcBorders>
              <w:top w:val="single" w:sz="4" w:space="0" w:color="auto"/>
              <w:bottom w:val="nil"/>
            </w:tcBorders>
          </w:tcPr>
          <w:p w:rsidR="00B80FF6" w:rsidRDefault="00B80FF6">
            <w:pPr>
              <w:pStyle w:val="ConsPlusNormal"/>
            </w:pPr>
            <w:r>
              <w:t>Кустарники в группах б/кома</w:t>
            </w:r>
          </w:p>
        </w:tc>
        <w:tc>
          <w:tcPr>
            <w:tcW w:w="1133" w:type="dxa"/>
            <w:tcBorders>
              <w:top w:val="single" w:sz="4" w:space="0" w:color="auto"/>
              <w:bottom w:val="nil"/>
            </w:tcBorders>
          </w:tcPr>
          <w:p w:rsidR="00B80FF6" w:rsidRDefault="00B80FF6">
            <w:pPr>
              <w:pStyle w:val="ConsPlusNormal"/>
              <w:jc w:val="center"/>
            </w:pPr>
            <w:r>
              <w:t>-</w:t>
            </w:r>
          </w:p>
        </w:tc>
        <w:tc>
          <w:tcPr>
            <w:tcW w:w="793" w:type="dxa"/>
            <w:tcBorders>
              <w:top w:val="single" w:sz="4" w:space="0" w:color="auto"/>
              <w:bottom w:val="nil"/>
            </w:tcBorders>
          </w:tcPr>
          <w:p w:rsidR="00B80FF6" w:rsidRDefault="00B80FF6">
            <w:pPr>
              <w:pStyle w:val="ConsPlusNormal"/>
            </w:pPr>
            <w:r>
              <w:t>шт.</w:t>
            </w:r>
          </w:p>
        </w:tc>
        <w:tc>
          <w:tcPr>
            <w:tcW w:w="2551" w:type="dxa"/>
            <w:tcBorders>
              <w:top w:val="single" w:sz="4" w:space="0" w:color="auto"/>
              <w:bottom w:val="nil"/>
            </w:tcBorders>
          </w:tcPr>
          <w:p w:rsidR="00B80FF6" w:rsidRDefault="00B80FF6">
            <w:pPr>
              <w:pStyle w:val="ConsPlusNormal"/>
              <w:jc w:val="center"/>
            </w:pPr>
            <w:r>
              <w:t>0,5 x 0,5</w:t>
            </w:r>
          </w:p>
        </w:tc>
        <w:tc>
          <w:tcPr>
            <w:tcW w:w="1247" w:type="dxa"/>
            <w:tcBorders>
              <w:top w:val="single" w:sz="4" w:space="0" w:color="auto"/>
              <w:bottom w:val="nil"/>
            </w:tcBorders>
          </w:tcPr>
          <w:p w:rsidR="00B80FF6" w:rsidRDefault="00B80FF6">
            <w:pPr>
              <w:pStyle w:val="ConsPlusNormal"/>
              <w:jc w:val="center"/>
            </w:pPr>
            <w:r>
              <w:t>0,14</w:t>
            </w:r>
          </w:p>
        </w:tc>
        <w:tc>
          <w:tcPr>
            <w:tcW w:w="1247" w:type="dxa"/>
            <w:tcBorders>
              <w:top w:val="single" w:sz="4" w:space="0" w:color="auto"/>
              <w:bottom w:val="nil"/>
            </w:tcBorders>
          </w:tcPr>
          <w:p w:rsidR="00B80FF6" w:rsidRDefault="00B80FF6">
            <w:pPr>
              <w:pStyle w:val="ConsPlusNormal"/>
              <w:jc w:val="center"/>
            </w:pPr>
            <w:r>
              <w:t>0,29</w:t>
            </w:r>
          </w:p>
        </w:tc>
        <w:tc>
          <w:tcPr>
            <w:tcW w:w="2211" w:type="dxa"/>
            <w:tcBorders>
              <w:top w:val="single" w:sz="4" w:space="0" w:color="auto"/>
              <w:bottom w:val="nil"/>
            </w:tcBorders>
          </w:tcPr>
          <w:p w:rsidR="00B80FF6" w:rsidRDefault="00B80FF6">
            <w:pPr>
              <w:pStyle w:val="ConsPlusNormal"/>
              <w:jc w:val="center"/>
            </w:pPr>
            <w:r>
              <w:t>0,057</w:t>
            </w:r>
          </w:p>
        </w:tc>
        <w:tc>
          <w:tcPr>
            <w:tcW w:w="2211" w:type="dxa"/>
            <w:tcBorders>
              <w:top w:val="single" w:sz="4" w:space="0" w:color="auto"/>
              <w:bottom w:val="nil"/>
            </w:tcBorders>
          </w:tcPr>
          <w:p w:rsidR="00B80FF6" w:rsidRDefault="00B80FF6">
            <w:pPr>
              <w:pStyle w:val="ConsPlusNormal"/>
              <w:jc w:val="center"/>
            </w:pPr>
            <w:r>
              <w:t>0,127</w:t>
            </w: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Для кустарников с комом:</w:t>
            </w:r>
          </w:p>
        </w:tc>
        <w:tc>
          <w:tcPr>
            <w:tcW w:w="1133" w:type="dxa"/>
            <w:tcBorders>
              <w:top w:val="nil"/>
              <w:bottom w:val="nil"/>
            </w:tcBorders>
          </w:tcPr>
          <w:p w:rsidR="00B80FF6" w:rsidRDefault="00B80FF6">
            <w:pPr>
              <w:pStyle w:val="ConsPlusNormal"/>
            </w:pPr>
          </w:p>
        </w:tc>
        <w:tc>
          <w:tcPr>
            <w:tcW w:w="793" w:type="dxa"/>
            <w:tcBorders>
              <w:top w:val="nil"/>
              <w:bottom w:val="nil"/>
            </w:tcBorders>
          </w:tcPr>
          <w:p w:rsidR="00B80FF6" w:rsidRDefault="00B80FF6">
            <w:pPr>
              <w:pStyle w:val="ConsPlusNormal"/>
            </w:pPr>
          </w:p>
        </w:tc>
        <w:tc>
          <w:tcPr>
            <w:tcW w:w="2551" w:type="dxa"/>
            <w:tcBorders>
              <w:top w:val="nil"/>
              <w:bottom w:val="nil"/>
            </w:tcBorders>
          </w:tcPr>
          <w:p w:rsidR="00B80FF6" w:rsidRDefault="00B80FF6">
            <w:pPr>
              <w:pStyle w:val="ConsPlusNormal"/>
            </w:pPr>
          </w:p>
        </w:tc>
        <w:tc>
          <w:tcPr>
            <w:tcW w:w="1247" w:type="dxa"/>
            <w:tcBorders>
              <w:top w:val="nil"/>
              <w:bottom w:val="nil"/>
            </w:tcBorders>
          </w:tcPr>
          <w:p w:rsidR="00B80FF6" w:rsidRDefault="00B80FF6">
            <w:pPr>
              <w:pStyle w:val="ConsPlusNormal"/>
            </w:pPr>
          </w:p>
        </w:tc>
        <w:tc>
          <w:tcPr>
            <w:tcW w:w="1247" w:type="dxa"/>
            <w:tcBorders>
              <w:top w:val="nil"/>
              <w:bottom w:val="nil"/>
            </w:tcBorders>
          </w:tcPr>
          <w:p w:rsidR="00B80FF6" w:rsidRDefault="00B80FF6">
            <w:pPr>
              <w:pStyle w:val="ConsPlusNormal"/>
            </w:pPr>
          </w:p>
        </w:tc>
        <w:tc>
          <w:tcPr>
            <w:tcW w:w="2211" w:type="dxa"/>
            <w:tcBorders>
              <w:top w:val="nil"/>
              <w:bottom w:val="nil"/>
            </w:tcBorders>
          </w:tcPr>
          <w:p w:rsidR="00B80FF6" w:rsidRDefault="00B80FF6">
            <w:pPr>
              <w:pStyle w:val="ConsPlusNormal"/>
            </w:pPr>
          </w:p>
        </w:tc>
        <w:tc>
          <w:tcPr>
            <w:tcW w:w="2211" w:type="dxa"/>
            <w:tcBorders>
              <w:top w:val="nil"/>
              <w:bottom w:val="nil"/>
            </w:tcBorders>
          </w:tcPr>
          <w:p w:rsidR="00B80FF6" w:rsidRDefault="00B80FF6">
            <w:pPr>
              <w:pStyle w:val="ConsPlusNormal"/>
            </w:pP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Д - 0,5, Н - 0,4</w:t>
            </w:r>
          </w:p>
        </w:tc>
        <w:tc>
          <w:tcPr>
            <w:tcW w:w="1133" w:type="dxa"/>
            <w:tcBorders>
              <w:top w:val="nil"/>
              <w:bottom w:val="nil"/>
            </w:tcBorders>
          </w:tcPr>
          <w:p w:rsidR="00B80FF6" w:rsidRDefault="00B80FF6">
            <w:pPr>
              <w:pStyle w:val="ConsPlusNormal"/>
              <w:jc w:val="center"/>
            </w:pPr>
            <w:r>
              <w:t>0,08</w:t>
            </w:r>
          </w:p>
        </w:tc>
        <w:tc>
          <w:tcPr>
            <w:tcW w:w="793" w:type="dxa"/>
            <w:tcBorders>
              <w:top w:val="nil"/>
              <w:bottom w:val="nil"/>
            </w:tcBorders>
          </w:tcPr>
          <w:p w:rsidR="00B80FF6" w:rsidRDefault="00B80FF6">
            <w:pPr>
              <w:pStyle w:val="ConsPlusNormal"/>
            </w:pPr>
            <w:r>
              <w:t>шт.</w:t>
            </w:r>
          </w:p>
        </w:tc>
        <w:tc>
          <w:tcPr>
            <w:tcW w:w="2551" w:type="dxa"/>
            <w:tcBorders>
              <w:top w:val="nil"/>
              <w:bottom w:val="nil"/>
            </w:tcBorders>
          </w:tcPr>
          <w:p w:rsidR="00B80FF6" w:rsidRDefault="00B80FF6">
            <w:pPr>
              <w:pStyle w:val="ConsPlusNormal"/>
              <w:jc w:val="center"/>
            </w:pPr>
            <w:r>
              <w:t>1,0 x 0,65</w:t>
            </w:r>
          </w:p>
        </w:tc>
        <w:tc>
          <w:tcPr>
            <w:tcW w:w="1247" w:type="dxa"/>
            <w:tcBorders>
              <w:top w:val="nil"/>
              <w:bottom w:val="nil"/>
            </w:tcBorders>
          </w:tcPr>
          <w:p w:rsidR="00B80FF6" w:rsidRDefault="00B80FF6">
            <w:pPr>
              <w:pStyle w:val="ConsPlusNormal"/>
              <w:jc w:val="center"/>
            </w:pPr>
            <w:r>
              <w:t>0,51</w:t>
            </w:r>
          </w:p>
        </w:tc>
        <w:tc>
          <w:tcPr>
            <w:tcW w:w="1247" w:type="dxa"/>
            <w:tcBorders>
              <w:top w:val="nil"/>
              <w:bottom w:val="nil"/>
            </w:tcBorders>
          </w:tcPr>
          <w:p w:rsidR="00B80FF6" w:rsidRDefault="00B80FF6">
            <w:pPr>
              <w:pStyle w:val="ConsPlusNormal"/>
              <w:jc w:val="center"/>
            </w:pPr>
            <w:r>
              <w:t>0,79</w:t>
            </w:r>
          </w:p>
        </w:tc>
        <w:tc>
          <w:tcPr>
            <w:tcW w:w="2211" w:type="dxa"/>
            <w:tcBorders>
              <w:top w:val="nil"/>
              <w:bottom w:val="nil"/>
            </w:tcBorders>
          </w:tcPr>
          <w:p w:rsidR="00B80FF6" w:rsidRDefault="00B80FF6">
            <w:pPr>
              <w:pStyle w:val="ConsPlusNormal"/>
              <w:jc w:val="center"/>
            </w:pPr>
            <w:r>
              <w:t>0,17</w:t>
            </w:r>
          </w:p>
        </w:tc>
        <w:tc>
          <w:tcPr>
            <w:tcW w:w="2211" w:type="dxa"/>
            <w:tcBorders>
              <w:top w:val="nil"/>
              <w:bottom w:val="nil"/>
            </w:tcBorders>
          </w:tcPr>
          <w:p w:rsidR="00B80FF6" w:rsidRDefault="00B80FF6">
            <w:pPr>
              <w:pStyle w:val="ConsPlusNormal"/>
              <w:jc w:val="center"/>
            </w:pPr>
            <w:r>
              <w:t>0,39</w:t>
            </w:r>
          </w:p>
        </w:tc>
      </w:tr>
      <w:tr w:rsidR="00B80FF6">
        <w:tblPrEx>
          <w:tblBorders>
            <w:insideH w:val="none" w:sz="0" w:space="0" w:color="auto"/>
          </w:tblBorders>
        </w:tblPrEx>
        <w:tc>
          <w:tcPr>
            <w:tcW w:w="2211" w:type="dxa"/>
            <w:tcBorders>
              <w:top w:val="nil"/>
              <w:bottom w:val="nil"/>
            </w:tcBorders>
          </w:tcPr>
          <w:p w:rsidR="00B80FF6" w:rsidRDefault="00B80FF6">
            <w:pPr>
              <w:pStyle w:val="ConsPlusNormal"/>
            </w:pPr>
            <w:r>
              <w:t>Д - 8,0, Н - 0,5</w:t>
            </w:r>
          </w:p>
        </w:tc>
        <w:tc>
          <w:tcPr>
            <w:tcW w:w="1133" w:type="dxa"/>
            <w:tcBorders>
              <w:top w:val="nil"/>
              <w:bottom w:val="nil"/>
            </w:tcBorders>
          </w:tcPr>
          <w:p w:rsidR="00B80FF6" w:rsidRDefault="00B80FF6">
            <w:pPr>
              <w:pStyle w:val="ConsPlusNormal"/>
              <w:jc w:val="center"/>
            </w:pPr>
            <w:r>
              <w:t>0,25</w:t>
            </w:r>
          </w:p>
        </w:tc>
        <w:tc>
          <w:tcPr>
            <w:tcW w:w="793" w:type="dxa"/>
            <w:tcBorders>
              <w:top w:val="nil"/>
              <w:bottom w:val="nil"/>
            </w:tcBorders>
          </w:tcPr>
          <w:p w:rsidR="00B80FF6" w:rsidRDefault="00B80FF6">
            <w:pPr>
              <w:pStyle w:val="ConsPlusNormal"/>
            </w:pPr>
            <w:r>
              <w:t>шт.</w:t>
            </w:r>
          </w:p>
        </w:tc>
        <w:tc>
          <w:tcPr>
            <w:tcW w:w="2551" w:type="dxa"/>
            <w:tcBorders>
              <w:top w:val="nil"/>
              <w:bottom w:val="nil"/>
            </w:tcBorders>
          </w:tcPr>
          <w:p w:rsidR="00B80FF6" w:rsidRDefault="00B80FF6">
            <w:pPr>
              <w:pStyle w:val="ConsPlusNormal"/>
              <w:jc w:val="center"/>
            </w:pPr>
            <w:r>
              <w:t>1,5 x 0,85</w:t>
            </w:r>
          </w:p>
        </w:tc>
        <w:tc>
          <w:tcPr>
            <w:tcW w:w="1247" w:type="dxa"/>
            <w:tcBorders>
              <w:top w:val="nil"/>
              <w:bottom w:val="nil"/>
            </w:tcBorders>
          </w:tcPr>
          <w:p w:rsidR="00B80FF6" w:rsidRDefault="00B80FF6">
            <w:pPr>
              <w:pStyle w:val="ConsPlusNormal"/>
              <w:jc w:val="center"/>
            </w:pPr>
            <w:r>
              <w:t>1,50</w:t>
            </w:r>
          </w:p>
        </w:tc>
        <w:tc>
          <w:tcPr>
            <w:tcW w:w="1247" w:type="dxa"/>
            <w:tcBorders>
              <w:top w:val="nil"/>
              <w:bottom w:val="nil"/>
            </w:tcBorders>
          </w:tcPr>
          <w:p w:rsidR="00B80FF6" w:rsidRDefault="00B80FF6">
            <w:pPr>
              <w:pStyle w:val="ConsPlusNormal"/>
              <w:jc w:val="center"/>
            </w:pPr>
            <w:r>
              <w:t>1,76</w:t>
            </w:r>
          </w:p>
        </w:tc>
        <w:tc>
          <w:tcPr>
            <w:tcW w:w="2211" w:type="dxa"/>
            <w:tcBorders>
              <w:top w:val="nil"/>
              <w:bottom w:val="nil"/>
            </w:tcBorders>
          </w:tcPr>
          <w:p w:rsidR="00B80FF6" w:rsidRDefault="00B80FF6">
            <w:pPr>
              <w:pStyle w:val="ConsPlusNormal"/>
              <w:jc w:val="center"/>
            </w:pPr>
            <w:r>
              <w:t>0,48</w:t>
            </w:r>
          </w:p>
        </w:tc>
        <w:tc>
          <w:tcPr>
            <w:tcW w:w="2211" w:type="dxa"/>
            <w:tcBorders>
              <w:top w:val="nil"/>
              <w:bottom w:val="nil"/>
            </w:tcBorders>
          </w:tcPr>
          <w:p w:rsidR="00B80FF6" w:rsidRDefault="00B80FF6">
            <w:pPr>
              <w:pStyle w:val="ConsPlusNormal"/>
              <w:jc w:val="center"/>
            </w:pPr>
            <w:r>
              <w:t>1,08</w:t>
            </w:r>
          </w:p>
        </w:tc>
      </w:tr>
      <w:tr w:rsidR="00B80FF6">
        <w:tblPrEx>
          <w:tblBorders>
            <w:insideH w:val="none" w:sz="0" w:space="0" w:color="auto"/>
          </w:tblBorders>
        </w:tblPrEx>
        <w:tc>
          <w:tcPr>
            <w:tcW w:w="2211" w:type="dxa"/>
            <w:tcBorders>
              <w:top w:val="nil"/>
              <w:bottom w:val="single" w:sz="4" w:space="0" w:color="auto"/>
            </w:tcBorders>
          </w:tcPr>
          <w:p w:rsidR="00B80FF6" w:rsidRDefault="00B80FF6">
            <w:pPr>
              <w:pStyle w:val="ConsPlusNormal"/>
            </w:pPr>
            <w:r>
              <w:t>Д - 1,0, Н - 0,6</w:t>
            </w:r>
          </w:p>
        </w:tc>
        <w:tc>
          <w:tcPr>
            <w:tcW w:w="1133" w:type="dxa"/>
            <w:tcBorders>
              <w:top w:val="nil"/>
              <w:bottom w:val="single" w:sz="4" w:space="0" w:color="auto"/>
            </w:tcBorders>
          </w:tcPr>
          <w:p w:rsidR="00B80FF6" w:rsidRDefault="00B80FF6">
            <w:pPr>
              <w:pStyle w:val="ConsPlusNormal"/>
              <w:jc w:val="center"/>
            </w:pPr>
            <w:r>
              <w:t>0,6</w:t>
            </w:r>
          </w:p>
        </w:tc>
        <w:tc>
          <w:tcPr>
            <w:tcW w:w="793" w:type="dxa"/>
            <w:tcBorders>
              <w:top w:val="nil"/>
              <w:bottom w:val="single" w:sz="4" w:space="0" w:color="auto"/>
            </w:tcBorders>
          </w:tcPr>
          <w:p w:rsidR="00B80FF6" w:rsidRDefault="00B80FF6">
            <w:pPr>
              <w:pStyle w:val="ConsPlusNormal"/>
            </w:pPr>
            <w:r>
              <w:t>шт.</w:t>
            </w:r>
          </w:p>
        </w:tc>
        <w:tc>
          <w:tcPr>
            <w:tcW w:w="2551" w:type="dxa"/>
            <w:tcBorders>
              <w:top w:val="nil"/>
              <w:bottom w:val="single" w:sz="4" w:space="0" w:color="auto"/>
            </w:tcBorders>
          </w:tcPr>
          <w:p w:rsidR="00B80FF6" w:rsidRDefault="00B80FF6">
            <w:pPr>
              <w:pStyle w:val="ConsPlusNormal"/>
              <w:jc w:val="center"/>
            </w:pPr>
            <w:r>
              <w:t>1,9 x 1,9 x 0,85</w:t>
            </w:r>
          </w:p>
        </w:tc>
        <w:tc>
          <w:tcPr>
            <w:tcW w:w="1247" w:type="dxa"/>
            <w:tcBorders>
              <w:top w:val="nil"/>
              <w:bottom w:val="single" w:sz="4" w:space="0" w:color="auto"/>
            </w:tcBorders>
          </w:tcPr>
          <w:p w:rsidR="00B80FF6" w:rsidRDefault="00B80FF6">
            <w:pPr>
              <w:pStyle w:val="ConsPlusNormal"/>
              <w:jc w:val="center"/>
            </w:pPr>
            <w:r>
              <w:t>3,07</w:t>
            </w:r>
          </w:p>
        </w:tc>
        <w:tc>
          <w:tcPr>
            <w:tcW w:w="1247" w:type="dxa"/>
            <w:tcBorders>
              <w:top w:val="nil"/>
              <w:bottom w:val="single" w:sz="4" w:space="0" w:color="auto"/>
            </w:tcBorders>
          </w:tcPr>
          <w:p w:rsidR="00B80FF6" w:rsidRDefault="00B80FF6">
            <w:pPr>
              <w:pStyle w:val="ConsPlusNormal"/>
              <w:jc w:val="center"/>
            </w:pPr>
            <w:r>
              <w:t>3,61</w:t>
            </w:r>
          </w:p>
        </w:tc>
        <w:tc>
          <w:tcPr>
            <w:tcW w:w="2211" w:type="dxa"/>
            <w:tcBorders>
              <w:top w:val="nil"/>
              <w:bottom w:val="single" w:sz="4" w:space="0" w:color="auto"/>
            </w:tcBorders>
          </w:tcPr>
          <w:p w:rsidR="00B80FF6" w:rsidRDefault="00B80FF6">
            <w:pPr>
              <w:pStyle w:val="ConsPlusNormal"/>
              <w:jc w:val="center"/>
            </w:pPr>
            <w:r>
              <w:t>0,99</w:t>
            </w:r>
          </w:p>
        </w:tc>
        <w:tc>
          <w:tcPr>
            <w:tcW w:w="2211" w:type="dxa"/>
            <w:tcBorders>
              <w:top w:val="nil"/>
              <w:bottom w:val="single" w:sz="4" w:space="0" w:color="auto"/>
            </w:tcBorders>
          </w:tcPr>
          <w:p w:rsidR="00B80FF6" w:rsidRDefault="00B80FF6">
            <w:pPr>
              <w:pStyle w:val="ConsPlusNormal"/>
              <w:jc w:val="center"/>
            </w:pPr>
            <w:r>
              <w:t>2,23</w:t>
            </w:r>
          </w:p>
        </w:tc>
      </w:tr>
    </w:tbl>
    <w:p w:rsidR="00B80FF6" w:rsidRDefault="00B80FF6">
      <w:pPr>
        <w:sectPr w:rsidR="00B80FF6">
          <w:pgSz w:w="16838" w:h="11905" w:orient="landscape"/>
          <w:pgMar w:top="1701" w:right="1134" w:bottom="850" w:left="1134" w:header="0" w:footer="0" w:gutter="0"/>
          <w:cols w:space="720"/>
        </w:sectPr>
      </w:pPr>
    </w:p>
    <w:p w:rsidR="00B80FF6" w:rsidRDefault="00B80FF6">
      <w:pPr>
        <w:pStyle w:val="ConsPlusNormal"/>
        <w:ind w:firstLine="540"/>
        <w:jc w:val="both"/>
      </w:pPr>
    </w:p>
    <w:p w:rsidR="00B80FF6" w:rsidRDefault="00B80FF6">
      <w:pPr>
        <w:pStyle w:val="ConsPlusNormal"/>
        <w:jc w:val="center"/>
        <w:outlineLvl w:val="2"/>
      </w:pPr>
      <w:bookmarkStart w:id="42" w:name="P1945"/>
      <w:bookmarkEnd w:id="42"/>
      <w:r>
        <w:t>Таблица 3. Максимальное количество деревьев и кустарников</w:t>
      </w:r>
    </w:p>
    <w:p w:rsidR="00B80FF6" w:rsidRDefault="00B80FF6">
      <w:pPr>
        <w:pStyle w:val="ConsPlusNormal"/>
        <w:jc w:val="center"/>
      </w:pPr>
      <w:r>
        <w:t>на 1 га озелененной территории</w:t>
      </w:r>
    </w:p>
    <w:p w:rsidR="00B80FF6" w:rsidRDefault="00B80FF6">
      <w:pPr>
        <w:pStyle w:val="ConsPlusNormal"/>
        <w:ind w:firstLine="540"/>
        <w:jc w:val="both"/>
      </w:pPr>
    </w:p>
    <w:p w:rsidR="00B80FF6" w:rsidRDefault="00B80FF6">
      <w:pPr>
        <w:pStyle w:val="ConsPlusNormal"/>
        <w:jc w:val="right"/>
      </w:pPr>
      <w:r>
        <w:t>Количество штук</w:t>
      </w:r>
    </w:p>
    <w:p w:rsidR="00B80FF6" w:rsidRDefault="00B80FF6">
      <w:pPr>
        <w:spacing w:after="1"/>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2381"/>
        <w:gridCol w:w="2381"/>
      </w:tblGrid>
      <w:tr w:rsidR="00B80FF6">
        <w:tc>
          <w:tcPr>
            <w:tcW w:w="9070" w:type="dxa"/>
            <w:gridSpan w:val="3"/>
            <w:tcBorders>
              <w:top w:val="nil"/>
              <w:left w:val="nil"/>
              <w:right w:val="nil"/>
            </w:tcBorders>
          </w:tcPr>
          <w:p w:rsidR="00B80FF6" w:rsidRDefault="00B80FF6">
            <w:pPr>
              <w:pStyle w:val="ConsPlusNormal"/>
              <w:jc w:val="center"/>
              <w:outlineLvl w:val="3"/>
            </w:pPr>
            <w:r>
              <w:t>Озелененные территории общего пользования</w:t>
            </w:r>
          </w:p>
        </w:tc>
      </w:tr>
      <w:tr w:rsidR="00B80FF6">
        <w:tblPrEx>
          <w:tblBorders>
            <w:left w:val="single" w:sz="4" w:space="0" w:color="auto"/>
            <w:right w:val="single" w:sz="4" w:space="0" w:color="auto"/>
          </w:tblBorders>
        </w:tblPrEx>
        <w:tc>
          <w:tcPr>
            <w:tcW w:w="4308" w:type="dxa"/>
          </w:tcPr>
          <w:p w:rsidR="00B80FF6" w:rsidRDefault="00B80FF6">
            <w:pPr>
              <w:pStyle w:val="ConsPlusNormal"/>
              <w:jc w:val="center"/>
            </w:pPr>
            <w:r>
              <w:t>Типы объектов</w:t>
            </w:r>
          </w:p>
        </w:tc>
        <w:tc>
          <w:tcPr>
            <w:tcW w:w="2381" w:type="dxa"/>
          </w:tcPr>
          <w:p w:rsidR="00B80FF6" w:rsidRDefault="00B80FF6">
            <w:pPr>
              <w:pStyle w:val="ConsPlusNormal"/>
              <w:jc w:val="center"/>
            </w:pPr>
            <w:r>
              <w:t>Деревья</w:t>
            </w:r>
          </w:p>
        </w:tc>
        <w:tc>
          <w:tcPr>
            <w:tcW w:w="2381" w:type="dxa"/>
          </w:tcPr>
          <w:p w:rsidR="00B80FF6" w:rsidRDefault="00B80FF6">
            <w:pPr>
              <w:pStyle w:val="ConsPlusNormal"/>
              <w:jc w:val="center"/>
            </w:pPr>
            <w:r>
              <w:t>Кустарники</w:t>
            </w:r>
          </w:p>
        </w:tc>
      </w:tr>
      <w:tr w:rsidR="00B80FF6">
        <w:tblPrEx>
          <w:tblBorders>
            <w:left w:val="single" w:sz="4" w:space="0" w:color="auto"/>
            <w:right w:val="single" w:sz="4" w:space="0" w:color="auto"/>
          </w:tblBorders>
        </w:tblPrEx>
        <w:tc>
          <w:tcPr>
            <w:tcW w:w="4308" w:type="dxa"/>
          </w:tcPr>
          <w:p w:rsidR="00B80FF6" w:rsidRDefault="00B80FF6">
            <w:pPr>
              <w:pStyle w:val="ConsPlusNormal"/>
            </w:pPr>
            <w:r>
              <w:t>Парки общегородские и районные</w:t>
            </w:r>
          </w:p>
        </w:tc>
        <w:tc>
          <w:tcPr>
            <w:tcW w:w="2381" w:type="dxa"/>
          </w:tcPr>
          <w:p w:rsidR="00B80FF6" w:rsidRDefault="00B80FF6">
            <w:pPr>
              <w:pStyle w:val="ConsPlusNormal"/>
              <w:jc w:val="center"/>
            </w:pPr>
            <w:r>
              <w:t>120 - 170</w:t>
            </w:r>
          </w:p>
        </w:tc>
        <w:tc>
          <w:tcPr>
            <w:tcW w:w="2381" w:type="dxa"/>
          </w:tcPr>
          <w:p w:rsidR="00B80FF6" w:rsidRDefault="00B80FF6">
            <w:pPr>
              <w:pStyle w:val="ConsPlusNormal"/>
              <w:jc w:val="center"/>
            </w:pPr>
            <w:r>
              <w:t>800 - 1000</w:t>
            </w:r>
          </w:p>
        </w:tc>
      </w:tr>
      <w:tr w:rsidR="00B80FF6">
        <w:tblPrEx>
          <w:tblBorders>
            <w:left w:val="single" w:sz="4" w:space="0" w:color="auto"/>
            <w:right w:val="single" w:sz="4" w:space="0" w:color="auto"/>
          </w:tblBorders>
        </w:tblPrEx>
        <w:tc>
          <w:tcPr>
            <w:tcW w:w="4308" w:type="dxa"/>
          </w:tcPr>
          <w:p w:rsidR="00B80FF6" w:rsidRDefault="00B80FF6">
            <w:pPr>
              <w:pStyle w:val="ConsPlusNormal"/>
            </w:pPr>
            <w:r>
              <w:t>Скверы</w:t>
            </w:r>
          </w:p>
        </w:tc>
        <w:tc>
          <w:tcPr>
            <w:tcW w:w="2381" w:type="dxa"/>
          </w:tcPr>
          <w:p w:rsidR="00B80FF6" w:rsidRDefault="00B80FF6">
            <w:pPr>
              <w:pStyle w:val="ConsPlusNormal"/>
              <w:jc w:val="center"/>
            </w:pPr>
            <w:r>
              <w:t>100 - 130</w:t>
            </w:r>
          </w:p>
        </w:tc>
        <w:tc>
          <w:tcPr>
            <w:tcW w:w="2381" w:type="dxa"/>
          </w:tcPr>
          <w:p w:rsidR="00B80FF6" w:rsidRDefault="00B80FF6">
            <w:pPr>
              <w:pStyle w:val="ConsPlusNormal"/>
              <w:jc w:val="center"/>
            </w:pPr>
            <w:r>
              <w:t>1000 - 1300</w:t>
            </w:r>
          </w:p>
        </w:tc>
      </w:tr>
      <w:tr w:rsidR="00B80FF6">
        <w:tblPrEx>
          <w:tblBorders>
            <w:left w:val="single" w:sz="4" w:space="0" w:color="auto"/>
            <w:right w:val="single" w:sz="4" w:space="0" w:color="auto"/>
          </w:tblBorders>
        </w:tblPrEx>
        <w:tc>
          <w:tcPr>
            <w:tcW w:w="4308" w:type="dxa"/>
          </w:tcPr>
          <w:p w:rsidR="00B80FF6" w:rsidRDefault="00B80FF6">
            <w:pPr>
              <w:pStyle w:val="ConsPlusNormal"/>
            </w:pPr>
            <w:r>
              <w:t>Бульвары</w:t>
            </w:r>
          </w:p>
        </w:tc>
        <w:tc>
          <w:tcPr>
            <w:tcW w:w="2381" w:type="dxa"/>
          </w:tcPr>
          <w:p w:rsidR="00B80FF6" w:rsidRDefault="00B80FF6">
            <w:pPr>
              <w:pStyle w:val="ConsPlusNormal"/>
              <w:jc w:val="center"/>
            </w:pPr>
            <w:r>
              <w:t>200 - 300</w:t>
            </w:r>
          </w:p>
        </w:tc>
        <w:tc>
          <w:tcPr>
            <w:tcW w:w="2381" w:type="dxa"/>
          </w:tcPr>
          <w:p w:rsidR="00B80FF6" w:rsidRDefault="00B80FF6">
            <w:pPr>
              <w:pStyle w:val="ConsPlusNormal"/>
              <w:jc w:val="center"/>
            </w:pPr>
            <w:r>
              <w:t>1200 - 1300</w:t>
            </w:r>
          </w:p>
        </w:tc>
      </w:tr>
      <w:tr w:rsidR="00B80FF6">
        <w:tc>
          <w:tcPr>
            <w:tcW w:w="9070" w:type="dxa"/>
            <w:gridSpan w:val="3"/>
            <w:tcBorders>
              <w:left w:val="nil"/>
              <w:right w:val="nil"/>
            </w:tcBorders>
          </w:tcPr>
          <w:p w:rsidR="00B80FF6" w:rsidRDefault="00B80FF6">
            <w:pPr>
              <w:pStyle w:val="ConsPlusNormal"/>
              <w:jc w:val="center"/>
              <w:outlineLvl w:val="3"/>
            </w:pPr>
            <w:r>
              <w:t>Озелененные территории на участках застройки</w:t>
            </w:r>
          </w:p>
        </w:tc>
      </w:tr>
      <w:tr w:rsidR="00B80FF6">
        <w:tblPrEx>
          <w:tblBorders>
            <w:left w:val="single" w:sz="4" w:space="0" w:color="auto"/>
            <w:right w:val="single" w:sz="4" w:space="0" w:color="auto"/>
          </w:tblBorders>
        </w:tblPrEx>
        <w:tc>
          <w:tcPr>
            <w:tcW w:w="4308" w:type="dxa"/>
          </w:tcPr>
          <w:p w:rsidR="00B80FF6" w:rsidRDefault="00B80FF6">
            <w:pPr>
              <w:pStyle w:val="ConsPlusNormal"/>
              <w:jc w:val="center"/>
            </w:pPr>
            <w:r>
              <w:t>Типы объектов</w:t>
            </w:r>
          </w:p>
        </w:tc>
        <w:tc>
          <w:tcPr>
            <w:tcW w:w="2381" w:type="dxa"/>
          </w:tcPr>
          <w:p w:rsidR="00B80FF6" w:rsidRDefault="00B80FF6">
            <w:pPr>
              <w:pStyle w:val="ConsPlusNormal"/>
              <w:jc w:val="center"/>
            </w:pPr>
            <w:r>
              <w:t>Деревья</w:t>
            </w:r>
          </w:p>
        </w:tc>
        <w:tc>
          <w:tcPr>
            <w:tcW w:w="2381" w:type="dxa"/>
          </w:tcPr>
          <w:p w:rsidR="00B80FF6" w:rsidRDefault="00B80FF6">
            <w:pPr>
              <w:pStyle w:val="ConsPlusNormal"/>
              <w:jc w:val="center"/>
            </w:pPr>
            <w:r>
              <w:t>Кустарники</w:t>
            </w:r>
          </w:p>
        </w:tc>
      </w:tr>
      <w:tr w:rsidR="00B80FF6">
        <w:tblPrEx>
          <w:tblBorders>
            <w:left w:val="single" w:sz="4" w:space="0" w:color="auto"/>
            <w:right w:val="single" w:sz="4" w:space="0" w:color="auto"/>
          </w:tblBorders>
        </w:tblPrEx>
        <w:tc>
          <w:tcPr>
            <w:tcW w:w="4308" w:type="dxa"/>
          </w:tcPr>
          <w:p w:rsidR="00B80FF6" w:rsidRDefault="00B80FF6">
            <w:pPr>
              <w:pStyle w:val="ConsPlusNormal"/>
            </w:pPr>
            <w:r>
              <w:t>Участки жилой застройки</w:t>
            </w:r>
          </w:p>
        </w:tc>
        <w:tc>
          <w:tcPr>
            <w:tcW w:w="2381" w:type="dxa"/>
          </w:tcPr>
          <w:p w:rsidR="00B80FF6" w:rsidRDefault="00B80FF6">
            <w:pPr>
              <w:pStyle w:val="ConsPlusNormal"/>
              <w:jc w:val="center"/>
            </w:pPr>
            <w:r>
              <w:t>100 - 120</w:t>
            </w:r>
          </w:p>
        </w:tc>
        <w:tc>
          <w:tcPr>
            <w:tcW w:w="2381" w:type="dxa"/>
          </w:tcPr>
          <w:p w:rsidR="00B80FF6" w:rsidRDefault="00B80FF6">
            <w:pPr>
              <w:pStyle w:val="ConsPlusNormal"/>
              <w:jc w:val="center"/>
            </w:pPr>
            <w:r>
              <w:t>400 - 480</w:t>
            </w:r>
          </w:p>
        </w:tc>
      </w:tr>
      <w:tr w:rsidR="00B80FF6">
        <w:tblPrEx>
          <w:tblBorders>
            <w:left w:val="single" w:sz="4" w:space="0" w:color="auto"/>
            <w:right w:val="single" w:sz="4" w:space="0" w:color="auto"/>
          </w:tblBorders>
        </w:tblPrEx>
        <w:tc>
          <w:tcPr>
            <w:tcW w:w="4308" w:type="dxa"/>
          </w:tcPr>
          <w:p w:rsidR="00B80FF6" w:rsidRDefault="00B80FF6">
            <w:pPr>
              <w:pStyle w:val="ConsPlusNormal"/>
            </w:pPr>
            <w:r>
              <w:t>Участки детских садов и яслей</w:t>
            </w:r>
          </w:p>
        </w:tc>
        <w:tc>
          <w:tcPr>
            <w:tcW w:w="2381" w:type="dxa"/>
          </w:tcPr>
          <w:p w:rsidR="00B80FF6" w:rsidRDefault="00B80FF6">
            <w:pPr>
              <w:pStyle w:val="ConsPlusNormal"/>
              <w:jc w:val="center"/>
            </w:pPr>
            <w:r>
              <w:t>160 - 200</w:t>
            </w:r>
          </w:p>
        </w:tc>
        <w:tc>
          <w:tcPr>
            <w:tcW w:w="2381" w:type="dxa"/>
          </w:tcPr>
          <w:p w:rsidR="00B80FF6" w:rsidRDefault="00B80FF6">
            <w:pPr>
              <w:pStyle w:val="ConsPlusNormal"/>
              <w:jc w:val="center"/>
            </w:pPr>
            <w:r>
              <w:t>640 - 800</w:t>
            </w:r>
          </w:p>
        </w:tc>
      </w:tr>
      <w:tr w:rsidR="00B80FF6">
        <w:tblPrEx>
          <w:tblBorders>
            <w:left w:val="single" w:sz="4" w:space="0" w:color="auto"/>
            <w:right w:val="single" w:sz="4" w:space="0" w:color="auto"/>
          </w:tblBorders>
        </w:tblPrEx>
        <w:tc>
          <w:tcPr>
            <w:tcW w:w="4308" w:type="dxa"/>
          </w:tcPr>
          <w:p w:rsidR="00B80FF6" w:rsidRDefault="00B80FF6">
            <w:pPr>
              <w:pStyle w:val="ConsPlusNormal"/>
            </w:pPr>
            <w:r>
              <w:t>Участки общеобразовательных учреждений</w:t>
            </w:r>
          </w:p>
        </w:tc>
        <w:tc>
          <w:tcPr>
            <w:tcW w:w="2381" w:type="dxa"/>
          </w:tcPr>
          <w:p w:rsidR="00B80FF6" w:rsidRDefault="00B80FF6">
            <w:pPr>
              <w:pStyle w:val="ConsPlusNormal"/>
              <w:jc w:val="center"/>
            </w:pPr>
            <w:r>
              <w:t>140 - 180</w:t>
            </w:r>
          </w:p>
        </w:tc>
        <w:tc>
          <w:tcPr>
            <w:tcW w:w="2381" w:type="dxa"/>
          </w:tcPr>
          <w:p w:rsidR="00B80FF6" w:rsidRDefault="00B80FF6">
            <w:pPr>
              <w:pStyle w:val="ConsPlusNormal"/>
              <w:jc w:val="center"/>
            </w:pPr>
            <w:r>
              <w:t>560 - 720</w:t>
            </w:r>
          </w:p>
        </w:tc>
      </w:tr>
      <w:tr w:rsidR="00B80FF6">
        <w:tblPrEx>
          <w:tblBorders>
            <w:left w:val="single" w:sz="4" w:space="0" w:color="auto"/>
            <w:right w:val="single" w:sz="4" w:space="0" w:color="auto"/>
          </w:tblBorders>
        </w:tblPrEx>
        <w:tc>
          <w:tcPr>
            <w:tcW w:w="4308" w:type="dxa"/>
          </w:tcPr>
          <w:p w:rsidR="00B80FF6" w:rsidRDefault="00B80FF6">
            <w:pPr>
              <w:pStyle w:val="ConsPlusNormal"/>
            </w:pPr>
            <w:r>
              <w:t>Спортивные комплексы</w:t>
            </w:r>
          </w:p>
        </w:tc>
        <w:tc>
          <w:tcPr>
            <w:tcW w:w="2381" w:type="dxa"/>
          </w:tcPr>
          <w:p w:rsidR="00B80FF6" w:rsidRDefault="00B80FF6">
            <w:pPr>
              <w:pStyle w:val="ConsPlusNormal"/>
              <w:jc w:val="center"/>
            </w:pPr>
            <w:r>
              <w:t>100 - 130</w:t>
            </w:r>
          </w:p>
        </w:tc>
        <w:tc>
          <w:tcPr>
            <w:tcW w:w="2381" w:type="dxa"/>
          </w:tcPr>
          <w:p w:rsidR="00B80FF6" w:rsidRDefault="00B80FF6">
            <w:pPr>
              <w:pStyle w:val="ConsPlusNormal"/>
              <w:jc w:val="center"/>
            </w:pPr>
            <w:r>
              <w:t>400 - 520</w:t>
            </w:r>
          </w:p>
        </w:tc>
      </w:tr>
      <w:tr w:rsidR="00B80FF6">
        <w:tblPrEx>
          <w:tblBorders>
            <w:left w:val="single" w:sz="4" w:space="0" w:color="auto"/>
            <w:right w:val="single" w:sz="4" w:space="0" w:color="auto"/>
          </w:tblBorders>
        </w:tblPrEx>
        <w:tc>
          <w:tcPr>
            <w:tcW w:w="4308" w:type="dxa"/>
          </w:tcPr>
          <w:p w:rsidR="00B80FF6" w:rsidRDefault="00B80FF6">
            <w:pPr>
              <w:pStyle w:val="ConsPlusNormal"/>
            </w:pPr>
            <w:r>
              <w:t>Больницы и учебные учреждения</w:t>
            </w:r>
          </w:p>
        </w:tc>
        <w:tc>
          <w:tcPr>
            <w:tcW w:w="2381" w:type="dxa"/>
          </w:tcPr>
          <w:p w:rsidR="00B80FF6" w:rsidRDefault="00B80FF6">
            <w:pPr>
              <w:pStyle w:val="ConsPlusNormal"/>
              <w:jc w:val="center"/>
            </w:pPr>
            <w:r>
              <w:t>180 - 250</w:t>
            </w:r>
          </w:p>
        </w:tc>
        <w:tc>
          <w:tcPr>
            <w:tcW w:w="2381" w:type="dxa"/>
          </w:tcPr>
          <w:p w:rsidR="00B80FF6" w:rsidRDefault="00B80FF6">
            <w:pPr>
              <w:pStyle w:val="ConsPlusNormal"/>
              <w:jc w:val="center"/>
            </w:pPr>
            <w:r>
              <w:t>720 - 1000</w:t>
            </w:r>
          </w:p>
        </w:tc>
      </w:tr>
      <w:tr w:rsidR="00B80FF6">
        <w:tblPrEx>
          <w:tblBorders>
            <w:left w:val="single" w:sz="4" w:space="0" w:color="auto"/>
            <w:right w:val="single" w:sz="4" w:space="0" w:color="auto"/>
          </w:tblBorders>
        </w:tblPrEx>
        <w:tc>
          <w:tcPr>
            <w:tcW w:w="4308" w:type="dxa"/>
          </w:tcPr>
          <w:p w:rsidR="00B80FF6" w:rsidRDefault="00B80FF6">
            <w:pPr>
              <w:pStyle w:val="ConsPlusNormal"/>
            </w:pPr>
            <w:r>
              <w:t>Участки промышленных предприятий</w:t>
            </w:r>
          </w:p>
        </w:tc>
        <w:tc>
          <w:tcPr>
            <w:tcW w:w="2381" w:type="dxa"/>
          </w:tcPr>
          <w:p w:rsidR="00B80FF6" w:rsidRDefault="00B80FF6">
            <w:pPr>
              <w:pStyle w:val="ConsPlusNormal"/>
              <w:jc w:val="center"/>
            </w:pPr>
            <w:r>
              <w:t xml:space="preserve">150 - 180 </w:t>
            </w:r>
            <w:hyperlink w:anchor="P1991" w:history="1">
              <w:r>
                <w:rPr>
                  <w:color w:val="0000FF"/>
                </w:rPr>
                <w:t>&lt;*&gt;</w:t>
              </w:r>
            </w:hyperlink>
          </w:p>
        </w:tc>
        <w:tc>
          <w:tcPr>
            <w:tcW w:w="2381" w:type="dxa"/>
          </w:tcPr>
          <w:p w:rsidR="00B80FF6" w:rsidRDefault="00B80FF6">
            <w:pPr>
              <w:pStyle w:val="ConsPlusNormal"/>
              <w:jc w:val="center"/>
            </w:pPr>
            <w:r>
              <w:t>600 - 720</w:t>
            </w:r>
          </w:p>
        </w:tc>
      </w:tr>
      <w:tr w:rsidR="00B80FF6">
        <w:tc>
          <w:tcPr>
            <w:tcW w:w="9070" w:type="dxa"/>
            <w:gridSpan w:val="3"/>
            <w:tcBorders>
              <w:left w:val="nil"/>
              <w:right w:val="nil"/>
            </w:tcBorders>
          </w:tcPr>
          <w:p w:rsidR="00B80FF6" w:rsidRDefault="00B80FF6">
            <w:pPr>
              <w:pStyle w:val="ConsPlusNormal"/>
              <w:jc w:val="center"/>
              <w:outlineLvl w:val="3"/>
            </w:pPr>
            <w:r>
              <w:t>Озелененные территории специального назначения</w:t>
            </w:r>
          </w:p>
        </w:tc>
      </w:tr>
      <w:tr w:rsidR="00B80FF6">
        <w:tblPrEx>
          <w:tblBorders>
            <w:left w:val="single" w:sz="4" w:space="0" w:color="auto"/>
            <w:right w:val="single" w:sz="4" w:space="0" w:color="auto"/>
          </w:tblBorders>
        </w:tblPrEx>
        <w:tc>
          <w:tcPr>
            <w:tcW w:w="4308" w:type="dxa"/>
          </w:tcPr>
          <w:p w:rsidR="00B80FF6" w:rsidRDefault="00B80FF6">
            <w:pPr>
              <w:pStyle w:val="ConsPlusNormal"/>
            </w:pPr>
            <w:r>
              <w:t xml:space="preserve">Улицы, набережные </w:t>
            </w:r>
            <w:hyperlink w:anchor="P1992" w:history="1">
              <w:r>
                <w:rPr>
                  <w:color w:val="0000FF"/>
                </w:rPr>
                <w:t>&lt;**&gt;</w:t>
              </w:r>
            </w:hyperlink>
          </w:p>
        </w:tc>
        <w:tc>
          <w:tcPr>
            <w:tcW w:w="2381" w:type="dxa"/>
          </w:tcPr>
          <w:p w:rsidR="00B80FF6" w:rsidRDefault="00B80FF6">
            <w:pPr>
              <w:pStyle w:val="ConsPlusNormal"/>
              <w:jc w:val="center"/>
            </w:pPr>
            <w:r>
              <w:t>150 - 180</w:t>
            </w:r>
          </w:p>
        </w:tc>
        <w:tc>
          <w:tcPr>
            <w:tcW w:w="2381" w:type="dxa"/>
          </w:tcPr>
          <w:p w:rsidR="00B80FF6" w:rsidRDefault="00B80FF6">
            <w:pPr>
              <w:pStyle w:val="ConsPlusNormal"/>
              <w:jc w:val="center"/>
            </w:pPr>
            <w:r>
              <w:t>600 - 720</w:t>
            </w:r>
          </w:p>
        </w:tc>
      </w:tr>
      <w:tr w:rsidR="00B80FF6">
        <w:tblPrEx>
          <w:tblBorders>
            <w:left w:val="single" w:sz="4" w:space="0" w:color="auto"/>
            <w:right w:val="single" w:sz="4" w:space="0" w:color="auto"/>
          </w:tblBorders>
        </w:tblPrEx>
        <w:tc>
          <w:tcPr>
            <w:tcW w:w="4308" w:type="dxa"/>
          </w:tcPr>
          <w:p w:rsidR="00B80FF6" w:rsidRDefault="00B80FF6">
            <w:pPr>
              <w:pStyle w:val="ConsPlusNormal"/>
            </w:pPr>
            <w:r>
              <w:t>Санитарно-защитные зоны</w:t>
            </w:r>
          </w:p>
        </w:tc>
        <w:tc>
          <w:tcPr>
            <w:tcW w:w="2381" w:type="dxa"/>
          </w:tcPr>
          <w:p w:rsidR="00B80FF6" w:rsidRDefault="00B80FF6">
            <w:pPr>
              <w:pStyle w:val="ConsPlusNormal"/>
              <w:jc w:val="center"/>
            </w:pPr>
            <w:r>
              <w:t xml:space="preserve">В зависимости от процента озеленения зоны </w:t>
            </w:r>
            <w:hyperlink w:anchor="P1993" w:history="1">
              <w:r>
                <w:rPr>
                  <w:color w:val="0000FF"/>
                </w:rPr>
                <w:t>&lt;***&gt;</w:t>
              </w:r>
            </w:hyperlink>
          </w:p>
        </w:tc>
        <w:tc>
          <w:tcPr>
            <w:tcW w:w="2381" w:type="dxa"/>
          </w:tcPr>
          <w:p w:rsidR="00B80FF6" w:rsidRDefault="00B80FF6">
            <w:pPr>
              <w:pStyle w:val="ConsPlusNormal"/>
              <w:jc w:val="center"/>
            </w:pPr>
            <w:r>
              <w:t xml:space="preserve">В зависимости от процента озеленения зоны </w:t>
            </w:r>
            <w:hyperlink w:anchor="P1993" w:history="1">
              <w:r>
                <w:rPr>
                  <w:color w:val="0000FF"/>
                </w:rPr>
                <w:t>&lt;***&gt;</w:t>
              </w:r>
            </w:hyperlink>
          </w:p>
        </w:tc>
      </w:tr>
      <w:tr w:rsidR="00B80FF6">
        <w:tblPrEx>
          <w:tblBorders>
            <w:left w:val="single" w:sz="4" w:space="0" w:color="auto"/>
            <w:right w:val="single" w:sz="4" w:space="0" w:color="auto"/>
          </w:tblBorders>
        </w:tblPrEx>
        <w:tc>
          <w:tcPr>
            <w:tcW w:w="9070" w:type="dxa"/>
            <w:gridSpan w:val="3"/>
          </w:tcPr>
          <w:p w:rsidR="00B80FF6" w:rsidRDefault="00B80FF6">
            <w:pPr>
              <w:pStyle w:val="ConsPlusNormal"/>
            </w:pPr>
            <w:bookmarkStart w:id="43" w:name="P1991"/>
            <w:bookmarkEnd w:id="43"/>
            <w:r>
              <w:t>&lt;*&gt; В зависимости от профиля предприятия.</w:t>
            </w:r>
          </w:p>
          <w:p w:rsidR="00B80FF6" w:rsidRDefault="00B80FF6">
            <w:pPr>
              <w:pStyle w:val="ConsPlusNormal"/>
            </w:pPr>
            <w:bookmarkStart w:id="44" w:name="P1992"/>
            <w:bookmarkEnd w:id="44"/>
            <w:r>
              <w:t>&lt;**&gt; На 1 км при условии допустимости насаждений.</w:t>
            </w:r>
          </w:p>
          <w:p w:rsidR="00B80FF6" w:rsidRDefault="00B80FF6">
            <w:pPr>
              <w:pStyle w:val="ConsPlusNormal"/>
            </w:pPr>
            <w:bookmarkStart w:id="45" w:name="P1993"/>
            <w:bookmarkEnd w:id="45"/>
            <w:r>
              <w:t>&lt;***&gt; В соответствии с санитарными нормами и правилами</w:t>
            </w:r>
          </w:p>
        </w:tc>
      </w:tr>
    </w:tbl>
    <w:p w:rsidR="00B80FF6" w:rsidRDefault="00B80FF6">
      <w:pPr>
        <w:pStyle w:val="ConsPlusNormal"/>
        <w:ind w:firstLine="540"/>
        <w:jc w:val="both"/>
      </w:pPr>
    </w:p>
    <w:p w:rsidR="00B80FF6" w:rsidRDefault="00B80FF6">
      <w:pPr>
        <w:pStyle w:val="ConsPlusNormal"/>
        <w:jc w:val="center"/>
        <w:outlineLvl w:val="2"/>
      </w:pPr>
      <w:bookmarkStart w:id="46" w:name="P1995"/>
      <w:bookmarkEnd w:id="46"/>
      <w:r>
        <w:t>Таблица 4. Доля цветников на озелененных территориях</w:t>
      </w:r>
    </w:p>
    <w:p w:rsidR="00B80FF6" w:rsidRDefault="00B80FF6">
      <w:pPr>
        <w:pStyle w:val="ConsPlusNormal"/>
        <w:jc w:val="center"/>
      </w:pPr>
      <w:r>
        <w:t>объектов рекреации</w:t>
      </w:r>
    </w:p>
    <w:p w:rsidR="00B80FF6" w:rsidRDefault="00B80FF6">
      <w:pPr>
        <w:pStyle w:val="ConsPlusNormal"/>
        <w:ind w:firstLine="540"/>
        <w:jc w:val="both"/>
      </w:pPr>
    </w:p>
    <w:p w:rsidR="00B80FF6" w:rsidRDefault="00B80FF6">
      <w:pPr>
        <w:pStyle w:val="ConsPlusNormal"/>
        <w:jc w:val="right"/>
      </w:pPr>
      <w:r>
        <w:t>В процентах</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5555"/>
      </w:tblGrid>
      <w:tr w:rsidR="00B80FF6">
        <w:tc>
          <w:tcPr>
            <w:tcW w:w="3514" w:type="dxa"/>
          </w:tcPr>
          <w:p w:rsidR="00B80FF6" w:rsidRDefault="00B80FF6">
            <w:pPr>
              <w:pStyle w:val="ConsPlusNormal"/>
              <w:jc w:val="center"/>
            </w:pPr>
            <w:r>
              <w:t>Виды объектов рекреации</w:t>
            </w:r>
          </w:p>
        </w:tc>
        <w:tc>
          <w:tcPr>
            <w:tcW w:w="5555" w:type="dxa"/>
          </w:tcPr>
          <w:p w:rsidR="00B80FF6" w:rsidRDefault="00B80FF6">
            <w:pPr>
              <w:pStyle w:val="ConsPlusNormal"/>
              <w:jc w:val="center"/>
            </w:pPr>
            <w:r>
              <w:t xml:space="preserve">Удельный вес цветников </w:t>
            </w:r>
            <w:hyperlink w:anchor="P2009" w:history="1">
              <w:r>
                <w:rPr>
                  <w:color w:val="0000FF"/>
                </w:rPr>
                <w:t>&lt;*&gt;</w:t>
              </w:r>
            </w:hyperlink>
            <w:r>
              <w:t xml:space="preserve"> от площади озеленения объектов</w:t>
            </w:r>
          </w:p>
        </w:tc>
      </w:tr>
      <w:tr w:rsidR="00B80FF6">
        <w:tc>
          <w:tcPr>
            <w:tcW w:w="3514" w:type="dxa"/>
          </w:tcPr>
          <w:p w:rsidR="00B80FF6" w:rsidRDefault="00B80FF6">
            <w:pPr>
              <w:pStyle w:val="ConsPlusNormal"/>
            </w:pPr>
            <w:r>
              <w:t>Парки</w:t>
            </w:r>
          </w:p>
        </w:tc>
        <w:tc>
          <w:tcPr>
            <w:tcW w:w="5555" w:type="dxa"/>
          </w:tcPr>
          <w:p w:rsidR="00B80FF6" w:rsidRDefault="00B80FF6">
            <w:pPr>
              <w:pStyle w:val="ConsPlusNormal"/>
              <w:jc w:val="center"/>
            </w:pPr>
            <w:r>
              <w:t>2,0 - 2,5</w:t>
            </w:r>
          </w:p>
        </w:tc>
      </w:tr>
      <w:tr w:rsidR="00B80FF6">
        <w:tc>
          <w:tcPr>
            <w:tcW w:w="3514" w:type="dxa"/>
          </w:tcPr>
          <w:p w:rsidR="00B80FF6" w:rsidRDefault="00B80FF6">
            <w:pPr>
              <w:pStyle w:val="ConsPlusNormal"/>
            </w:pPr>
            <w:r>
              <w:t>Сады</w:t>
            </w:r>
          </w:p>
        </w:tc>
        <w:tc>
          <w:tcPr>
            <w:tcW w:w="5555" w:type="dxa"/>
          </w:tcPr>
          <w:p w:rsidR="00B80FF6" w:rsidRDefault="00B80FF6">
            <w:pPr>
              <w:pStyle w:val="ConsPlusNormal"/>
              <w:jc w:val="center"/>
            </w:pPr>
            <w:r>
              <w:t>2,5 - 3,0</w:t>
            </w:r>
          </w:p>
        </w:tc>
      </w:tr>
      <w:tr w:rsidR="00B80FF6">
        <w:tc>
          <w:tcPr>
            <w:tcW w:w="3514" w:type="dxa"/>
          </w:tcPr>
          <w:p w:rsidR="00B80FF6" w:rsidRDefault="00B80FF6">
            <w:pPr>
              <w:pStyle w:val="ConsPlusNormal"/>
            </w:pPr>
            <w:r>
              <w:t>Скверы</w:t>
            </w:r>
          </w:p>
        </w:tc>
        <w:tc>
          <w:tcPr>
            <w:tcW w:w="5555" w:type="dxa"/>
          </w:tcPr>
          <w:p w:rsidR="00B80FF6" w:rsidRDefault="00B80FF6">
            <w:pPr>
              <w:pStyle w:val="ConsPlusNormal"/>
              <w:jc w:val="center"/>
            </w:pPr>
            <w:r>
              <w:t>4,0 - 5,0</w:t>
            </w:r>
          </w:p>
        </w:tc>
      </w:tr>
      <w:tr w:rsidR="00B80FF6">
        <w:tc>
          <w:tcPr>
            <w:tcW w:w="3514" w:type="dxa"/>
          </w:tcPr>
          <w:p w:rsidR="00B80FF6" w:rsidRDefault="00B80FF6">
            <w:pPr>
              <w:pStyle w:val="ConsPlusNormal"/>
            </w:pPr>
            <w:r>
              <w:t>Бульвары</w:t>
            </w:r>
          </w:p>
        </w:tc>
        <w:tc>
          <w:tcPr>
            <w:tcW w:w="5555" w:type="dxa"/>
          </w:tcPr>
          <w:p w:rsidR="00B80FF6" w:rsidRDefault="00B80FF6">
            <w:pPr>
              <w:pStyle w:val="ConsPlusNormal"/>
              <w:jc w:val="center"/>
            </w:pPr>
            <w:r>
              <w:t>3,0 - 4,0</w:t>
            </w:r>
          </w:p>
        </w:tc>
      </w:tr>
      <w:tr w:rsidR="00B80FF6">
        <w:tc>
          <w:tcPr>
            <w:tcW w:w="9069" w:type="dxa"/>
            <w:gridSpan w:val="2"/>
          </w:tcPr>
          <w:p w:rsidR="00B80FF6" w:rsidRDefault="00B80FF6">
            <w:pPr>
              <w:pStyle w:val="ConsPlusNormal"/>
            </w:pPr>
            <w:bookmarkStart w:id="47" w:name="P2009"/>
            <w:bookmarkEnd w:id="47"/>
            <w:r>
              <w:t>&lt;*&gt; В том числе не менее половины от площади цветника следует формировать из многолетников</w:t>
            </w:r>
          </w:p>
        </w:tc>
      </w:tr>
    </w:tbl>
    <w:p w:rsidR="00B80FF6" w:rsidRDefault="00B80FF6">
      <w:pPr>
        <w:pStyle w:val="ConsPlusNormal"/>
        <w:ind w:firstLine="540"/>
        <w:jc w:val="both"/>
      </w:pPr>
    </w:p>
    <w:p w:rsidR="00B80FF6" w:rsidRDefault="00B80FF6">
      <w:pPr>
        <w:pStyle w:val="ConsPlusNormal"/>
        <w:jc w:val="center"/>
        <w:outlineLvl w:val="2"/>
      </w:pPr>
      <w:r>
        <w:t>Таблица 5. Обеспеченность озелененными территориями</w:t>
      </w:r>
    </w:p>
    <w:p w:rsidR="00B80FF6" w:rsidRDefault="00B80FF6">
      <w:pPr>
        <w:pStyle w:val="ConsPlusNormal"/>
        <w:jc w:val="center"/>
      </w:pPr>
      <w:r>
        <w:t>участков общественной, жилой, производственной застройки</w:t>
      </w:r>
    </w:p>
    <w:p w:rsidR="00B80FF6" w:rsidRDefault="00B80FF6">
      <w:pPr>
        <w:pStyle w:val="ConsPlusNormal"/>
        <w:ind w:firstLine="540"/>
        <w:jc w:val="both"/>
      </w:pPr>
    </w:p>
    <w:p w:rsidR="00B80FF6" w:rsidRDefault="00B80FF6">
      <w:pPr>
        <w:pStyle w:val="ConsPlusNormal"/>
        <w:jc w:val="right"/>
      </w:pPr>
      <w:r>
        <w:t>В процентах</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B80FF6">
        <w:tc>
          <w:tcPr>
            <w:tcW w:w="5839" w:type="dxa"/>
          </w:tcPr>
          <w:p w:rsidR="00B80FF6" w:rsidRDefault="00B80FF6">
            <w:pPr>
              <w:pStyle w:val="ConsPlusNormal"/>
              <w:jc w:val="center"/>
            </w:pPr>
            <w:r>
              <w:t>Территории участков общественной, жилой, производственной застройки</w:t>
            </w:r>
          </w:p>
        </w:tc>
        <w:tc>
          <w:tcPr>
            <w:tcW w:w="3231" w:type="dxa"/>
          </w:tcPr>
          <w:p w:rsidR="00B80FF6" w:rsidRDefault="00B80FF6">
            <w:pPr>
              <w:pStyle w:val="ConsPlusNormal"/>
              <w:jc w:val="center"/>
            </w:pPr>
            <w:r>
              <w:t>Территории озеленения</w:t>
            </w:r>
          </w:p>
        </w:tc>
      </w:tr>
      <w:tr w:rsidR="00B80FF6">
        <w:tc>
          <w:tcPr>
            <w:tcW w:w="5839" w:type="dxa"/>
          </w:tcPr>
          <w:p w:rsidR="00B80FF6" w:rsidRDefault="00B80FF6">
            <w:pPr>
              <w:pStyle w:val="ConsPlusNormal"/>
            </w:pPr>
            <w:r>
              <w:t>Участки детских садов-яслей</w:t>
            </w:r>
          </w:p>
        </w:tc>
        <w:tc>
          <w:tcPr>
            <w:tcW w:w="3231" w:type="dxa"/>
          </w:tcPr>
          <w:p w:rsidR="00B80FF6" w:rsidRDefault="00B80FF6">
            <w:pPr>
              <w:pStyle w:val="ConsPlusNormal"/>
            </w:pPr>
            <w:r>
              <w:t>Не менее 50</w:t>
            </w:r>
          </w:p>
        </w:tc>
      </w:tr>
      <w:tr w:rsidR="00B80FF6">
        <w:tc>
          <w:tcPr>
            <w:tcW w:w="5839" w:type="dxa"/>
          </w:tcPr>
          <w:p w:rsidR="00B80FF6" w:rsidRDefault="00B80FF6">
            <w:pPr>
              <w:pStyle w:val="ConsPlusNormal"/>
            </w:pPr>
            <w:r>
              <w:t>Участки общеобразовательных учреждений</w:t>
            </w:r>
          </w:p>
        </w:tc>
        <w:tc>
          <w:tcPr>
            <w:tcW w:w="3231" w:type="dxa"/>
          </w:tcPr>
          <w:p w:rsidR="00B80FF6" w:rsidRDefault="00B80FF6">
            <w:pPr>
              <w:pStyle w:val="ConsPlusNormal"/>
            </w:pPr>
            <w:r>
              <w:t>Не менее 40</w:t>
            </w:r>
          </w:p>
        </w:tc>
      </w:tr>
      <w:tr w:rsidR="00B80FF6">
        <w:tc>
          <w:tcPr>
            <w:tcW w:w="5839" w:type="dxa"/>
          </w:tcPr>
          <w:p w:rsidR="00B80FF6" w:rsidRDefault="00B80FF6">
            <w:pPr>
              <w:pStyle w:val="ConsPlusNormal"/>
            </w:pPr>
            <w:r>
              <w:t>Участки больниц</w:t>
            </w:r>
          </w:p>
        </w:tc>
        <w:tc>
          <w:tcPr>
            <w:tcW w:w="3231" w:type="dxa"/>
          </w:tcPr>
          <w:p w:rsidR="00B80FF6" w:rsidRDefault="00B80FF6">
            <w:pPr>
              <w:pStyle w:val="ConsPlusNormal"/>
            </w:pPr>
            <w:r>
              <w:t>50 - 65</w:t>
            </w:r>
          </w:p>
        </w:tc>
      </w:tr>
      <w:tr w:rsidR="00B80FF6">
        <w:tc>
          <w:tcPr>
            <w:tcW w:w="5839" w:type="dxa"/>
          </w:tcPr>
          <w:p w:rsidR="00B80FF6" w:rsidRDefault="00B80FF6">
            <w:pPr>
              <w:pStyle w:val="ConsPlusNormal"/>
            </w:pPr>
            <w:r>
              <w:t>Участки учреждений культуры</w:t>
            </w:r>
          </w:p>
        </w:tc>
        <w:tc>
          <w:tcPr>
            <w:tcW w:w="3231" w:type="dxa"/>
          </w:tcPr>
          <w:p w:rsidR="00B80FF6" w:rsidRDefault="00B80FF6">
            <w:pPr>
              <w:pStyle w:val="ConsPlusNormal"/>
            </w:pPr>
            <w:r>
              <w:t>20 - 30</w:t>
            </w:r>
          </w:p>
        </w:tc>
      </w:tr>
      <w:tr w:rsidR="00B80FF6">
        <w:tc>
          <w:tcPr>
            <w:tcW w:w="5839" w:type="dxa"/>
          </w:tcPr>
          <w:p w:rsidR="00B80FF6" w:rsidRDefault="00B80FF6">
            <w:pPr>
              <w:pStyle w:val="ConsPlusNormal"/>
            </w:pPr>
            <w:r>
              <w:t>Участки учреждений высшего профессионального образования</w:t>
            </w:r>
          </w:p>
        </w:tc>
        <w:tc>
          <w:tcPr>
            <w:tcW w:w="3231" w:type="dxa"/>
          </w:tcPr>
          <w:p w:rsidR="00B80FF6" w:rsidRDefault="00B80FF6">
            <w:pPr>
              <w:pStyle w:val="ConsPlusNormal"/>
            </w:pPr>
            <w:r>
              <w:t>30 - 40</w:t>
            </w:r>
          </w:p>
        </w:tc>
      </w:tr>
      <w:tr w:rsidR="00B80FF6">
        <w:tc>
          <w:tcPr>
            <w:tcW w:w="5839" w:type="dxa"/>
          </w:tcPr>
          <w:p w:rsidR="00B80FF6" w:rsidRDefault="00B80FF6">
            <w:pPr>
              <w:pStyle w:val="ConsPlusNormal"/>
            </w:pPr>
            <w:r>
              <w:t>Участки учреждений среднего профессионального образования</w:t>
            </w:r>
          </w:p>
        </w:tc>
        <w:tc>
          <w:tcPr>
            <w:tcW w:w="3231" w:type="dxa"/>
          </w:tcPr>
          <w:p w:rsidR="00B80FF6" w:rsidRDefault="00B80FF6">
            <w:pPr>
              <w:pStyle w:val="ConsPlusNormal"/>
            </w:pPr>
            <w:r>
              <w:t>Не менее 40</w:t>
            </w:r>
          </w:p>
        </w:tc>
      </w:tr>
      <w:tr w:rsidR="00B80FF6">
        <w:tc>
          <w:tcPr>
            <w:tcW w:w="5839" w:type="dxa"/>
          </w:tcPr>
          <w:p w:rsidR="00B80FF6" w:rsidRDefault="00B80FF6">
            <w:pPr>
              <w:pStyle w:val="ConsPlusNormal"/>
            </w:pPr>
            <w:r>
              <w:t>Участки учреждений начального профессионального образования</w:t>
            </w:r>
          </w:p>
        </w:tc>
        <w:tc>
          <w:tcPr>
            <w:tcW w:w="3231" w:type="dxa"/>
          </w:tcPr>
          <w:p w:rsidR="00B80FF6" w:rsidRDefault="00B80FF6">
            <w:pPr>
              <w:pStyle w:val="ConsPlusNormal"/>
            </w:pPr>
            <w:r>
              <w:t>Не менее 40</w:t>
            </w:r>
          </w:p>
        </w:tc>
      </w:tr>
      <w:tr w:rsidR="00B80FF6">
        <w:tc>
          <w:tcPr>
            <w:tcW w:w="5839" w:type="dxa"/>
          </w:tcPr>
          <w:p w:rsidR="00B80FF6" w:rsidRDefault="00B80FF6">
            <w:pPr>
              <w:pStyle w:val="ConsPlusNormal"/>
            </w:pPr>
            <w:r>
              <w:t>Участки жилой застройки</w:t>
            </w:r>
          </w:p>
        </w:tc>
        <w:tc>
          <w:tcPr>
            <w:tcW w:w="3231" w:type="dxa"/>
          </w:tcPr>
          <w:p w:rsidR="00B80FF6" w:rsidRDefault="00B80FF6">
            <w:pPr>
              <w:pStyle w:val="ConsPlusNormal"/>
            </w:pPr>
            <w:r>
              <w:t>40 - 60</w:t>
            </w:r>
          </w:p>
        </w:tc>
      </w:tr>
      <w:tr w:rsidR="00B80FF6">
        <w:tc>
          <w:tcPr>
            <w:tcW w:w="5839" w:type="dxa"/>
          </w:tcPr>
          <w:p w:rsidR="00B80FF6" w:rsidRDefault="00B80FF6">
            <w:pPr>
              <w:pStyle w:val="ConsPlusNormal"/>
            </w:pPr>
            <w:r>
              <w:t>Участки производственной застройки</w:t>
            </w:r>
          </w:p>
        </w:tc>
        <w:tc>
          <w:tcPr>
            <w:tcW w:w="3231" w:type="dxa"/>
          </w:tcPr>
          <w:p w:rsidR="00B80FF6" w:rsidRDefault="00B80FF6">
            <w:pPr>
              <w:pStyle w:val="ConsPlusNormal"/>
            </w:pPr>
            <w:r>
              <w:t xml:space="preserve">10 - 15 </w:t>
            </w:r>
            <w:hyperlink w:anchor="P2035" w:history="1">
              <w:r>
                <w:rPr>
                  <w:color w:val="0000FF"/>
                </w:rPr>
                <w:t>&lt;*&gt;</w:t>
              </w:r>
            </w:hyperlink>
          </w:p>
        </w:tc>
      </w:tr>
      <w:tr w:rsidR="00B80FF6">
        <w:tc>
          <w:tcPr>
            <w:tcW w:w="9070" w:type="dxa"/>
            <w:gridSpan w:val="2"/>
          </w:tcPr>
          <w:p w:rsidR="00B80FF6" w:rsidRDefault="00B80FF6">
            <w:pPr>
              <w:pStyle w:val="ConsPlusNormal"/>
            </w:pPr>
            <w:bookmarkStart w:id="48" w:name="P2035"/>
            <w:bookmarkEnd w:id="48"/>
            <w:r>
              <w:t>&lt;*&gt; В зависимости от отраслевой направленности производства</w:t>
            </w:r>
          </w:p>
        </w:tc>
      </w:tr>
    </w:tbl>
    <w:p w:rsidR="00B80FF6" w:rsidRDefault="00B80FF6">
      <w:pPr>
        <w:pStyle w:val="ConsPlusNormal"/>
        <w:ind w:firstLine="540"/>
        <w:jc w:val="both"/>
      </w:pPr>
    </w:p>
    <w:p w:rsidR="00B80FF6" w:rsidRDefault="00B80FF6">
      <w:pPr>
        <w:pStyle w:val="ConsPlusNormal"/>
        <w:jc w:val="center"/>
        <w:outlineLvl w:val="2"/>
      </w:pPr>
      <w:r>
        <w:t>Таблица 6. Предельно допустимое загрязнение воздуха для</w:t>
      </w:r>
    </w:p>
    <w:p w:rsidR="00B80FF6" w:rsidRDefault="00B80FF6">
      <w:pPr>
        <w:pStyle w:val="ConsPlusNormal"/>
        <w:jc w:val="center"/>
      </w:pPr>
      <w:r>
        <w:t>зеленых насаждений на территории Новокузнецкого городского</w:t>
      </w:r>
    </w:p>
    <w:p w:rsidR="00B80FF6" w:rsidRDefault="00B80FF6">
      <w:pPr>
        <w:pStyle w:val="ConsPlusNormal"/>
        <w:jc w:val="center"/>
      </w:pPr>
      <w:r>
        <w:t>округа</w:t>
      </w:r>
    </w:p>
    <w:p w:rsidR="00B80FF6" w:rsidRDefault="00B80FF6">
      <w:pPr>
        <w:pStyle w:val="ConsPlusNormal"/>
        <w:ind w:firstLine="540"/>
        <w:jc w:val="both"/>
      </w:pPr>
    </w:p>
    <w:p w:rsidR="00B80FF6" w:rsidRDefault="00B80FF6">
      <w:pPr>
        <w:pStyle w:val="ConsPlusNormal"/>
        <w:jc w:val="right"/>
      </w:pPr>
      <w:r>
        <w:t>Миллиграммы на куб. метр</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2267"/>
        <w:gridCol w:w="2267"/>
      </w:tblGrid>
      <w:tr w:rsidR="00B80FF6">
        <w:tc>
          <w:tcPr>
            <w:tcW w:w="4535" w:type="dxa"/>
            <w:vMerge w:val="restart"/>
          </w:tcPr>
          <w:p w:rsidR="00B80FF6" w:rsidRDefault="00B80FF6">
            <w:pPr>
              <w:pStyle w:val="ConsPlusNormal"/>
              <w:jc w:val="center"/>
            </w:pPr>
            <w:r>
              <w:t>Ингредиент</w:t>
            </w:r>
          </w:p>
        </w:tc>
        <w:tc>
          <w:tcPr>
            <w:tcW w:w="4534" w:type="dxa"/>
            <w:gridSpan w:val="2"/>
          </w:tcPr>
          <w:p w:rsidR="00B80FF6" w:rsidRDefault="00B80FF6">
            <w:pPr>
              <w:pStyle w:val="ConsPlusNormal"/>
              <w:jc w:val="center"/>
            </w:pPr>
            <w:r>
              <w:t>Фитотоксичные ПДК</w:t>
            </w:r>
          </w:p>
        </w:tc>
      </w:tr>
      <w:tr w:rsidR="00B80FF6">
        <w:tc>
          <w:tcPr>
            <w:tcW w:w="4535" w:type="dxa"/>
            <w:vMerge/>
          </w:tcPr>
          <w:p w:rsidR="00B80FF6" w:rsidRDefault="00B80FF6"/>
        </w:tc>
        <w:tc>
          <w:tcPr>
            <w:tcW w:w="2267" w:type="dxa"/>
          </w:tcPr>
          <w:p w:rsidR="00B80FF6" w:rsidRDefault="00B80FF6">
            <w:pPr>
              <w:pStyle w:val="ConsPlusNormal"/>
              <w:jc w:val="center"/>
            </w:pPr>
            <w:r>
              <w:t>Максимальные разовые</w:t>
            </w:r>
          </w:p>
        </w:tc>
        <w:tc>
          <w:tcPr>
            <w:tcW w:w="2267" w:type="dxa"/>
          </w:tcPr>
          <w:p w:rsidR="00B80FF6" w:rsidRDefault="00B80FF6">
            <w:pPr>
              <w:pStyle w:val="ConsPlusNormal"/>
              <w:jc w:val="center"/>
            </w:pPr>
            <w:r>
              <w:t>Среднесуточные</w:t>
            </w:r>
          </w:p>
        </w:tc>
      </w:tr>
      <w:tr w:rsidR="00B80FF6">
        <w:tc>
          <w:tcPr>
            <w:tcW w:w="4535" w:type="dxa"/>
          </w:tcPr>
          <w:p w:rsidR="00B80FF6" w:rsidRDefault="00B80FF6">
            <w:pPr>
              <w:pStyle w:val="ConsPlusNormal"/>
            </w:pPr>
            <w:r>
              <w:t>Диоксид серы</w:t>
            </w:r>
          </w:p>
        </w:tc>
        <w:tc>
          <w:tcPr>
            <w:tcW w:w="2267" w:type="dxa"/>
          </w:tcPr>
          <w:p w:rsidR="00B80FF6" w:rsidRDefault="00B80FF6">
            <w:pPr>
              <w:pStyle w:val="ConsPlusNormal"/>
              <w:jc w:val="center"/>
            </w:pPr>
            <w:r>
              <w:t>0,100</w:t>
            </w:r>
          </w:p>
        </w:tc>
        <w:tc>
          <w:tcPr>
            <w:tcW w:w="2267" w:type="dxa"/>
          </w:tcPr>
          <w:p w:rsidR="00B80FF6" w:rsidRDefault="00B80FF6">
            <w:pPr>
              <w:pStyle w:val="ConsPlusNormal"/>
              <w:jc w:val="center"/>
            </w:pPr>
            <w:r>
              <w:t>0,05</w:t>
            </w:r>
          </w:p>
        </w:tc>
      </w:tr>
      <w:tr w:rsidR="00B80FF6">
        <w:tc>
          <w:tcPr>
            <w:tcW w:w="4535" w:type="dxa"/>
          </w:tcPr>
          <w:p w:rsidR="00B80FF6" w:rsidRDefault="00B80FF6">
            <w:pPr>
              <w:pStyle w:val="ConsPlusNormal"/>
            </w:pPr>
            <w:r>
              <w:t>Диоксид азота</w:t>
            </w:r>
          </w:p>
        </w:tc>
        <w:tc>
          <w:tcPr>
            <w:tcW w:w="2267" w:type="dxa"/>
          </w:tcPr>
          <w:p w:rsidR="00B80FF6" w:rsidRDefault="00B80FF6">
            <w:pPr>
              <w:pStyle w:val="ConsPlusNormal"/>
              <w:jc w:val="center"/>
            </w:pPr>
            <w:r>
              <w:t>0,09</w:t>
            </w:r>
          </w:p>
        </w:tc>
        <w:tc>
          <w:tcPr>
            <w:tcW w:w="2267" w:type="dxa"/>
          </w:tcPr>
          <w:p w:rsidR="00B80FF6" w:rsidRDefault="00B80FF6">
            <w:pPr>
              <w:pStyle w:val="ConsPlusNormal"/>
              <w:jc w:val="center"/>
            </w:pPr>
            <w:r>
              <w:t>0,05</w:t>
            </w:r>
          </w:p>
        </w:tc>
      </w:tr>
      <w:tr w:rsidR="00B80FF6">
        <w:tc>
          <w:tcPr>
            <w:tcW w:w="4535" w:type="dxa"/>
          </w:tcPr>
          <w:p w:rsidR="00B80FF6" w:rsidRDefault="00B80FF6">
            <w:pPr>
              <w:pStyle w:val="ConsPlusNormal"/>
            </w:pPr>
            <w:r>
              <w:t>Аммиак</w:t>
            </w:r>
          </w:p>
        </w:tc>
        <w:tc>
          <w:tcPr>
            <w:tcW w:w="2267" w:type="dxa"/>
          </w:tcPr>
          <w:p w:rsidR="00B80FF6" w:rsidRDefault="00B80FF6">
            <w:pPr>
              <w:pStyle w:val="ConsPlusNormal"/>
              <w:jc w:val="center"/>
            </w:pPr>
            <w:r>
              <w:t>0,35</w:t>
            </w:r>
          </w:p>
        </w:tc>
        <w:tc>
          <w:tcPr>
            <w:tcW w:w="2267" w:type="dxa"/>
          </w:tcPr>
          <w:p w:rsidR="00B80FF6" w:rsidRDefault="00B80FF6">
            <w:pPr>
              <w:pStyle w:val="ConsPlusNormal"/>
              <w:jc w:val="center"/>
            </w:pPr>
            <w:r>
              <w:t>0,17</w:t>
            </w:r>
          </w:p>
        </w:tc>
      </w:tr>
      <w:tr w:rsidR="00B80FF6">
        <w:tc>
          <w:tcPr>
            <w:tcW w:w="4535" w:type="dxa"/>
          </w:tcPr>
          <w:p w:rsidR="00B80FF6" w:rsidRDefault="00B80FF6">
            <w:pPr>
              <w:pStyle w:val="ConsPlusNormal"/>
            </w:pPr>
            <w:r>
              <w:t>Озон</w:t>
            </w:r>
          </w:p>
        </w:tc>
        <w:tc>
          <w:tcPr>
            <w:tcW w:w="2267" w:type="dxa"/>
          </w:tcPr>
          <w:p w:rsidR="00B80FF6" w:rsidRDefault="00B80FF6">
            <w:pPr>
              <w:pStyle w:val="ConsPlusNormal"/>
              <w:jc w:val="center"/>
            </w:pPr>
            <w:r>
              <w:t>0,47</w:t>
            </w:r>
          </w:p>
        </w:tc>
        <w:tc>
          <w:tcPr>
            <w:tcW w:w="2267" w:type="dxa"/>
          </w:tcPr>
          <w:p w:rsidR="00B80FF6" w:rsidRDefault="00B80FF6">
            <w:pPr>
              <w:pStyle w:val="ConsPlusNormal"/>
              <w:jc w:val="center"/>
            </w:pPr>
            <w:r>
              <w:t>0,24</w:t>
            </w:r>
          </w:p>
        </w:tc>
      </w:tr>
      <w:tr w:rsidR="00B80FF6">
        <w:tc>
          <w:tcPr>
            <w:tcW w:w="4535" w:type="dxa"/>
          </w:tcPr>
          <w:p w:rsidR="00B80FF6" w:rsidRDefault="00B80FF6">
            <w:pPr>
              <w:pStyle w:val="ConsPlusNormal"/>
            </w:pPr>
            <w:r>
              <w:t>Углеводороды</w:t>
            </w:r>
          </w:p>
        </w:tc>
        <w:tc>
          <w:tcPr>
            <w:tcW w:w="2267" w:type="dxa"/>
          </w:tcPr>
          <w:p w:rsidR="00B80FF6" w:rsidRDefault="00B80FF6">
            <w:pPr>
              <w:pStyle w:val="ConsPlusNormal"/>
              <w:jc w:val="center"/>
            </w:pPr>
            <w:r>
              <w:t>0,65</w:t>
            </w:r>
          </w:p>
        </w:tc>
        <w:tc>
          <w:tcPr>
            <w:tcW w:w="2267" w:type="dxa"/>
          </w:tcPr>
          <w:p w:rsidR="00B80FF6" w:rsidRDefault="00B80FF6">
            <w:pPr>
              <w:pStyle w:val="ConsPlusNormal"/>
              <w:jc w:val="center"/>
            </w:pPr>
            <w:r>
              <w:t>0,14</w:t>
            </w:r>
          </w:p>
        </w:tc>
      </w:tr>
      <w:tr w:rsidR="00B80FF6">
        <w:tc>
          <w:tcPr>
            <w:tcW w:w="4535" w:type="dxa"/>
          </w:tcPr>
          <w:p w:rsidR="00B80FF6" w:rsidRDefault="00B80FF6">
            <w:pPr>
              <w:pStyle w:val="ConsPlusNormal"/>
            </w:pPr>
            <w:r>
              <w:t>Угарный газ</w:t>
            </w:r>
          </w:p>
        </w:tc>
        <w:tc>
          <w:tcPr>
            <w:tcW w:w="2267" w:type="dxa"/>
          </w:tcPr>
          <w:p w:rsidR="00B80FF6" w:rsidRDefault="00B80FF6">
            <w:pPr>
              <w:pStyle w:val="ConsPlusNormal"/>
              <w:jc w:val="center"/>
            </w:pPr>
            <w:r>
              <w:t>6,7</w:t>
            </w:r>
          </w:p>
        </w:tc>
        <w:tc>
          <w:tcPr>
            <w:tcW w:w="2267" w:type="dxa"/>
          </w:tcPr>
          <w:p w:rsidR="00B80FF6" w:rsidRDefault="00B80FF6">
            <w:pPr>
              <w:pStyle w:val="ConsPlusNormal"/>
              <w:jc w:val="center"/>
            </w:pPr>
            <w:r>
              <w:t>3,3</w:t>
            </w:r>
          </w:p>
        </w:tc>
      </w:tr>
      <w:tr w:rsidR="00B80FF6">
        <w:tc>
          <w:tcPr>
            <w:tcW w:w="4535" w:type="dxa"/>
          </w:tcPr>
          <w:p w:rsidR="00B80FF6" w:rsidRDefault="00B80FF6">
            <w:pPr>
              <w:pStyle w:val="ConsPlusNormal"/>
            </w:pPr>
            <w:r>
              <w:t>Бенз(а)пирен</w:t>
            </w:r>
          </w:p>
        </w:tc>
        <w:tc>
          <w:tcPr>
            <w:tcW w:w="2267" w:type="dxa"/>
          </w:tcPr>
          <w:p w:rsidR="00B80FF6" w:rsidRDefault="00B80FF6">
            <w:pPr>
              <w:pStyle w:val="ConsPlusNormal"/>
              <w:jc w:val="center"/>
            </w:pPr>
            <w:r>
              <w:t>0,0002</w:t>
            </w:r>
          </w:p>
        </w:tc>
        <w:tc>
          <w:tcPr>
            <w:tcW w:w="2267" w:type="dxa"/>
          </w:tcPr>
          <w:p w:rsidR="00B80FF6" w:rsidRDefault="00B80FF6">
            <w:pPr>
              <w:pStyle w:val="ConsPlusNormal"/>
              <w:jc w:val="center"/>
            </w:pPr>
            <w:r>
              <w:t>0,0001</w:t>
            </w:r>
          </w:p>
        </w:tc>
      </w:tr>
      <w:tr w:rsidR="00B80FF6">
        <w:tc>
          <w:tcPr>
            <w:tcW w:w="4535" w:type="dxa"/>
          </w:tcPr>
          <w:p w:rsidR="00B80FF6" w:rsidRDefault="00B80FF6">
            <w:pPr>
              <w:pStyle w:val="ConsPlusNormal"/>
            </w:pPr>
            <w:r>
              <w:t>Бензол</w:t>
            </w:r>
          </w:p>
        </w:tc>
        <w:tc>
          <w:tcPr>
            <w:tcW w:w="2267" w:type="dxa"/>
          </w:tcPr>
          <w:p w:rsidR="00B80FF6" w:rsidRDefault="00B80FF6">
            <w:pPr>
              <w:pStyle w:val="ConsPlusNormal"/>
              <w:jc w:val="center"/>
            </w:pPr>
            <w:r>
              <w:t>0,1</w:t>
            </w:r>
          </w:p>
        </w:tc>
        <w:tc>
          <w:tcPr>
            <w:tcW w:w="2267" w:type="dxa"/>
          </w:tcPr>
          <w:p w:rsidR="00B80FF6" w:rsidRDefault="00B80FF6">
            <w:pPr>
              <w:pStyle w:val="ConsPlusNormal"/>
              <w:jc w:val="center"/>
            </w:pPr>
            <w:r>
              <w:t>0,05</w:t>
            </w:r>
          </w:p>
        </w:tc>
      </w:tr>
      <w:tr w:rsidR="00B80FF6">
        <w:tc>
          <w:tcPr>
            <w:tcW w:w="4535" w:type="dxa"/>
          </w:tcPr>
          <w:p w:rsidR="00B80FF6" w:rsidRDefault="00B80FF6">
            <w:pPr>
              <w:pStyle w:val="ConsPlusNormal"/>
            </w:pPr>
            <w:r>
              <w:t>Взвешенные вещества (пром. пыль, цемент)</w:t>
            </w:r>
          </w:p>
        </w:tc>
        <w:tc>
          <w:tcPr>
            <w:tcW w:w="2267" w:type="dxa"/>
          </w:tcPr>
          <w:p w:rsidR="00B80FF6" w:rsidRDefault="00B80FF6">
            <w:pPr>
              <w:pStyle w:val="ConsPlusNormal"/>
              <w:jc w:val="center"/>
            </w:pPr>
            <w:r>
              <w:t>0,2</w:t>
            </w:r>
          </w:p>
        </w:tc>
        <w:tc>
          <w:tcPr>
            <w:tcW w:w="2267" w:type="dxa"/>
          </w:tcPr>
          <w:p w:rsidR="00B80FF6" w:rsidRDefault="00B80FF6">
            <w:pPr>
              <w:pStyle w:val="ConsPlusNormal"/>
              <w:jc w:val="center"/>
            </w:pPr>
            <w:r>
              <w:t>0,05</w:t>
            </w:r>
          </w:p>
        </w:tc>
      </w:tr>
      <w:tr w:rsidR="00B80FF6">
        <w:tc>
          <w:tcPr>
            <w:tcW w:w="4535" w:type="dxa"/>
          </w:tcPr>
          <w:p w:rsidR="00B80FF6" w:rsidRDefault="00B80FF6">
            <w:pPr>
              <w:pStyle w:val="ConsPlusNormal"/>
            </w:pPr>
            <w:r>
              <w:t>Сероводород</w:t>
            </w:r>
          </w:p>
        </w:tc>
        <w:tc>
          <w:tcPr>
            <w:tcW w:w="2267" w:type="dxa"/>
          </w:tcPr>
          <w:p w:rsidR="00B80FF6" w:rsidRDefault="00B80FF6">
            <w:pPr>
              <w:pStyle w:val="ConsPlusNormal"/>
              <w:jc w:val="center"/>
            </w:pPr>
            <w:r>
              <w:t>0,008</w:t>
            </w:r>
          </w:p>
        </w:tc>
        <w:tc>
          <w:tcPr>
            <w:tcW w:w="2267" w:type="dxa"/>
          </w:tcPr>
          <w:p w:rsidR="00B80FF6" w:rsidRDefault="00B80FF6">
            <w:pPr>
              <w:pStyle w:val="ConsPlusNormal"/>
              <w:jc w:val="center"/>
            </w:pPr>
            <w:r>
              <w:t>0,008</w:t>
            </w:r>
          </w:p>
        </w:tc>
      </w:tr>
      <w:tr w:rsidR="00B80FF6">
        <w:tc>
          <w:tcPr>
            <w:tcW w:w="4535" w:type="dxa"/>
          </w:tcPr>
          <w:p w:rsidR="00B80FF6" w:rsidRDefault="00B80FF6">
            <w:pPr>
              <w:pStyle w:val="ConsPlusNormal"/>
            </w:pPr>
            <w:r>
              <w:t>Формальдегид</w:t>
            </w:r>
          </w:p>
        </w:tc>
        <w:tc>
          <w:tcPr>
            <w:tcW w:w="2267" w:type="dxa"/>
          </w:tcPr>
          <w:p w:rsidR="00B80FF6" w:rsidRDefault="00B80FF6">
            <w:pPr>
              <w:pStyle w:val="ConsPlusNormal"/>
              <w:jc w:val="center"/>
            </w:pPr>
            <w:r>
              <w:t>0,02</w:t>
            </w:r>
          </w:p>
        </w:tc>
        <w:tc>
          <w:tcPr>
            <w:tcW w:w="2267" w:type="dxa"/>
          </w:tcPr>
          <w:p w:rsidR="00B80FF6" w:rsidRDefault="00B80FF6">
            <w:pPr>
              <w:pStyle w:val="ConsPlusNormal"/>
              <w:jc w:val="center"/>
            </w:pPr>
            <w:r>
              <w:t>0,003</w:t>
            </w:r>
          </w:p>
        </w:tc>
      </w:tr>
      <w:tr w:rsidR="00B80FF6">
        <w:tc>
          <w:tcPr>
            <w:tcW w:w="4535" w:type="dxa"/>
          </w:tcPr>
          <w:p w:rsidR="00B80FF6" w:rsidRDefault="00B80FF6">
            <w:pPr>
              <w:pStyle w:val="ConsPlusNormal"/>
            </w:pPr>
            <w:r>
              <w:t>Хлор</w:t>
            </w:r>
          </w:p>
        </w:tc>
        <w:tc>
          <w:tcPr>
            <w:tcW w:w="2267" w:type="dxa"/>
          </w:tcPr>
          <w:p w:rsidR="00B80FF6" w:rsidRDefault="00B80FF6">
            <w:pPr>
              <w:pStyle w:val="ConsPlusNormal"/>
              <w:jc w:val="center"/>
            </w:pPr>
            <w:r>
              <w:t>0,025</w:t>
            </w:r>
          </w:p>
        </w:tc>
        <w:tc>
          <w:tcPr>
            <w:tcW w:w="2267" w:type="dxa"/>
          </w:tcPr>
          <w:p w:rsidR="00B80FF6" w:rsidRDefault="00B80FF6">
            <w:pPr>
              <w:pStyle w:val="ConsPlusNormal"/>
              <w:jc w:val="center"/>
            </w:pPr>
            <w:r>
              <w:t>0,015</w:t>
            </w:r>
          </w:p>
        </w:tc>
      </w:tr>
    </w:tbl>
    <w:p w:rsidR="00B80FF6" w:rsidRDefault="00B80FF6">
      <w:pPr>
        <w:pStyle w:val="ConsPlusNormal"/>
        <w:ind w:firstLine="540"/>
        <w:jc w:val="both"/>
      </w:pPr>
    </w:p>
    <w:p w:rsidR="00B80FF6" w:rsidRDefault="00B80FF6">
      <w:pPr>
        <w:pStyle w:val="ConsPlusNormal"/>
        <w:jc w:val="center"/>
        <w:outlineLvl w:val="2"/>
      </w:pPr>
      <w:bookmarkStart w:id="49" w:name="P2083"/>
      <w:bookmarkEnd w:id="49"/>
      <w:r>
        <w:t>Таблица 7. Ожидаемый уровень снижения шума</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1247"/>
        <w:gridCol w:w="1814"/>
      </w:tblGrid>
      <w:tr w:rsidR="00B80FF6">
        <w:tc>
          <w:tcPr>
            <w:tcW w:w="6009" w:type="dxa"/>
          </w:tcPr>
          <w:p w:rsidR="00B80FF6" w:rsidRDefault="00B80FF6">
            <w:pPr>
              <w:pStyle w:val="ConsPlusNormal"/>
              <w:jc w:val="center"/>
            </w:pPr>
            <w:r>
              <w:t>Полоса зеленых насаждений</w:t>
            </w:r>
          </w:p>
        </w:tc>
        <w:tc>
          <w:tcPr>
            <w:tcW w:w="1247" w:type="dxa"/>
          </w:tcPr>
          <w:p w:rsidR="00B80FF6" w:rsidRDefault="00B80FF6">
            <w:pPr>
              <w:pStyle w:val="ConsPlusNormal"/>
              <w:jc w:val="center"/>
            </w:pPr>
            <w:r>
              <w:t>Ширина полосы, м</w:t>
            </w:r>
          </w:p>
        </w:tc>
        <w:tc>
          <w:tcPr>
            <w:tcW w:w="1814" w:type="dxa"/>
          </w:tcPr>
          <w:p w:rsidR="00B80FF6" w:rsidRDefault="00B80FF6">
            <w:pPr>
              <w:pStyle w:val="ConsPlusNormal"/>
              <w:jc w:val="center"/>
            </w:pPr>
            <w:r>
              <w:t>Снижение уровня звука L Азел в дБА</w:t>
            </w:r>
          </w:p>
        </w:tc>
      </w:tr>
      <w:tr w:rsidR="00B80FF6">
        <w:tc>
          <w:tcPr>
            <w:tcW w:w="6009" w:type="dxa"/>
          </w:tcPr>
          <w:p w:rsidR="00B80FF6" w:rsidRDefault="00B80FF6">
            <w:pPr>
              <w:pStyle w:val="ConsPlusNormal"/>
            </w:pPr>
            <w:r>
              <w:t>Однорядная или шахматная посадка</w:t>
            </w:r>
          </w:p>
        </w:tc>
        <w:tc>
          <w:tcPr>
            <w:tcW w:w="1247" w:type="dxa"/>
          </w:tcPr>
          <w:p w:rsidR="00B80FF6" w:rsidRDefault="00B80FF6">
            <w:pPr>
              <w:pStyle w:val="ConsPlusNormal"/>
              <w:jc w:val="center"/>
            </w:pPr>
            <w:r>
              <w:t>10 - 15</w:t>
            </w:r>
          </w:p>
        </w:tc>
        <w:tc>
          <w:tcPr>
            <w:tcW w:w="1814" w:type="dxa"/>
          </w:tcPr>
          <w:p w:rsidR="00B80FF6" w:rsidRDefault="00B80FF6">
            <w:pPr>
              <w:pStyle w:val="ConsPlusNormal"/>
              <w:jc w:val="center"/>
            </w:pPr>
            <w:r>
              <w:t>4 - 5</w:t>
            </w:r>
          </w:p>
        </w:tc>
      </w:tr>
      <w:tr w:rsidR="00B80FF6">
        <w:tc>
          <w:tcPr>
            <w:tcW w:w="6009" w:type="dxa"/>
          </w:tcPr>
          <w:p w:rsidR="00B80FF6" w:rsidRDefault="00B80FF6">
            <w:pPr>
              <w:pStyle w:val="ConsPlusNormal"/>
            </w:pPr>
            <w:r>
              <w:t>То же</w:t>
            </w:r>
          </w:p>
        </w:tc>
        <w:tc>
          <w:tcPr>
            <w:tcW w:w="1247" w:type="dxa"/>
          </w:tcPr>
          <w:p w:rsidR="00B80FF6" w:rsidRDefault="00B80FF6">
            <w:pPr>
              <w:pStyle w:val="ConsPlusNormal"/>
              <w:jc w:val="center"/>
            </w:pPr>
            <w:r>
              <w:t>16 - 20</w:t>
            </w:r>
          </w:p>
        </w:tc>
        <w:tc>
          <w:tcPr>
            <w:tcW w:w="1814" w:type="dxa"/>
          </w:tcPr>
          <w:p w:rsidR="00B80FF6" w:rsidRDefault="00B80FF6">
            <w:pPr>
              <w:pStyle w:val="ConsPlusNormal"/>
              <w:jc w:val="center"/>
            </w:pPr>
            <w:r>
              <w:t>5 - 8</w:t>
            </w:r>
          </w:p>
        </w:tc>
      </w:tr>
      <w:tr w:rsidR="00B80FF6">
        <w:tc>
          <w:tcPr>
            <w:tcW w:w="6009" w:type="dxa"/>
          </w:tcPr>
          <w:p w:rsidR="00B80FF6" w:rsidRDefault="00B80FF6">
            <w:pPr>
              <w:pStyle w:val="ConsPlusNormal"/>
            </w:pPr>
            <w:r>
              <w:t>Двухрядная при расстояниях между рядами 3 - 5 м; ряды аналогичны однорядной посадке</w:t>
            </w:r>
          </w:p>
        </w:tc>
        <w:tc>
          <w:tcPr>
            <w:tcW w:w="1247" w:type="dxa"/>
          </w:tcPr>
          <w:p w:rsidR="00B80FF6" w:rsidRDefault="00B80FF6">
            <w:pPr>
              <w:pStyle w:val="ConsPlusNormal"/>
              <w:jc w:val="center"/>
            </w:pPr>
            <w:r>
              <w:t>21 - 25</w:t>
            </w:r>
          </w:p>
        </w:tc>
        <w:tc>
          <w:tcPr>
            <w:tcW w:w="1814" w:type="dxa"/>
          </w:tcPr>
          <w:p w:rsidR="00B80FF6" w:rsidRDefault="00B80FF6">
            <w:pPr>
              <w:pStyle w:val="ConsPlusNormal"/>
              <w:jc w:val="center"/>
            </w:pPr>
            <w:r>
              <w:t>8 - 10</w:t>
            </w:r>
          </w:p>
        </w:tc>
      </w:tr>
      <w:tr w:rsidR="00B80FF6">
        <w:tc>
          <w:tcPr>
            <w:tcW w:w="6009" w:type="dxa"/>
          </w:tcPr>
          <w:p w:rsidR="00B80FF6" w:rsidRDefault="00B80FF6">
            <w:pPr>
              <w:pStyle w:val="ConsPlusNormal"/>
            </w:pPr>
            <w:r>
              <w:t>Двух- или трехрядная при расстояниях между рядами 3 м; ряды аналогичны однорядной посадке</w:t>
            </w:r>
          </w:p>
        </w:tc>
        <w:tc>
          <w:tcPr>
            <w:tcW w:w="1247" w:type="dxa"/>
          </w:tcPr>
          <w:p w:rsidR="00B80FF6" w:rsidRDefault="00B80FF6">
            <w:pPr>
              <w:pStyle w:val="ConsPlusNormal"/>
              <w:jc w:val="center"/>
            </w:pPr>
            <w:r>
              <w:t>26 - 30</w:t>
            </w:r>
          </w:p>
        </w:tc>
        <w:tc>
          <w:tcPr>
            <w:tcW w:w="1814" w:type="dxa"/>
          </w:tcPr>
          <w:p w:rsidR="00B80FF6" w:rsidRDefault="00B80FF6">
            <w:pPr>
              <w:pStyle w:val="ConsPlusNormal"/>
              <w:jc w:val="center"/>
            </w:pPr>
            <w:r>
              <w:t>10 - 12</w:t>
            </w:r>
          </w:p>
        </w:tc>
      </w:tr>
      <w:tr w:rsidR="00B80FF6">
        <w:tc>
          <w:tcPr>
            <w:tcW w:w="9070" w:type="dxa"/>
            <w:gridSpan w:val="3"/>
          </w:tcPr>
          <w:p w:rsidR="00B80FF6" w:rsidRDefault="00B80FF6">
            <w:pPr>
              <w:pStyle w:val="ConsPlusNormal"/>
            </w:pPr>
            <w:r>
              <w:t>Примечание.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p w:rsidR="00B80FF6" w:rsidRDefault="00B80FF6">
      <w:pPr>
        <w:pStyle w:val="ConsPlusNormal"/>
        <w:ind w:firstLine="540"/>
        <w:jc w:val="both"/>
      </w:pPr>
    </w:p>
    <w:p w:rsidR="00B80FF6" w:rsidRDefault="00B80FF6">
      <w:pPr>
        <w:pStyle w:val="ConsPlusNormal"/>
        <w:jc w:val="center"/>
        <w:outlineLvl w:val="2"/>
      </w:pPr>
      <w:r>
        <w:t>Таблица 8. Виды растений в различных категориях насаждений</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7"/>
        <w:gridCol w:w="1247"/>
        <w:gridCol w:w="1360"/>
        <w:gridCol w:w="1360"/>
        <w:gridCol w:w="1474"/>
        <w:gridCol w:w="1020"/>
      </w:tblGrid>
      <w:tr w:rsidR="00B80FF6">
        <w:tc>
          <w:tcPr>
            <w:tcW w:w="2607" w:type="dxa"/>
            <w:vMerge w:val="restart"/>
          </w:tcPr>
          <w:p w:rsidR="00B80FF6" w:rsidRDefault="00B80FF6">
            <w:pPr>
              <w:pStyle w:val="ConsPlusNormal"/>
              <w:jc w:val="center"/>
            </w:pPr>
            <w:r>
              <w:t>Название растений</w:t>
            </w:r>
          </w:p>
        </w:tc>
        <w:tc>
          <w:tcPr>
            <w:tcW w:w="6461" w:type="dxa"/>
            <w:gridSpan w:val="5"/>
          </w:tcPr>
          <w:p w:rsidR="00B80FF6" w:rsidRDefault="00B80FF6">
            <w:pPr>
              <w:pStyle w:val="ConsPlusNormal"/>
              <w:jc w:val="center"/>
            </w:pPr>
            <w:r>
              <w:t>Использование растений в следующих категориях насаждений</w:t>
            </w:r>
          </w:p>
        </w:tc>
      </w:tr>
      <w:tr w:rsidR="00B80FF6">
        <w:tc>
          <w:tcPr>
            <w:tcW w:w="2607" w:type="dxa"/>
            <w:vMerge/>
          </w:tcPr>
          <w:p w:rsidR="00B80FF6" w:rsidRDefault="00B80FF6"/>
        </w:tc>
        <w:tc>
          <w:tcPr>
            <w:tcW w:w="1247" w:type="dxa"/>
          </w:tcPr>
          <w:p w:rsidR="00B80FF6" w:rsidRDefault="00B80FF6">
            <w:pPr>
              <w:pStyle w:val="ConsPlusNormal"/>
              <w:jc w:val="center"/>
            </w:pPr>
            <w:r>
              <w:t>садов, парков</w:t>
            </w:r>
          </w:p>
        </w:tc>
        <w:tc>
          <w:tcPr>
            <w:tcW w:w="1360" w:type="dxa"/>
          </w:tcPr>
          <w:p w:rsidR="00B80FF6" w:rsidRDefault="00B80FF6">
            <w:pPr>
              <w:pStyle w:val="ConsPlusNormal"/>
              <w:jc w:val="center"/>
            </w:pPr>
            <w:r>
              <w:t>скверов, бульваров</w:t>
            </w:r>
          </w:p>
        </w:tc>
        <w:tc>
          <w:tcPr>
            <w:tcW w:w="1360" w:type="dxa"/>
          </w:tcPr>
          <w:p w:rsidR="00B80FF6" w:rsidRDefault="00B80FF6">
            <w:pPr>
              <w:pStyle w:val="ConsPlusNormal"/>
              <w:jc w:val="center"/>
            </w:pPr>
            <w:r>
              <w:t>улиц и дорог</w:t>
            </w:r>
          </w:p>
        </w:tc>
        <w:tc>
          <w:tcPr>
            <w:tcW w:w="1474" w:type="dxa"/>
          </w:tcPr>
          <w:p w:rsidR="00B80FF6" w:rsidRDefault="00B80FF6">
            <w:pPr>
              <w:pStyle w:val="ConsPlusNormal"/>
              <w:jc w:val="center"/>
            </w:pPr>
            <w:r>
              <w:t>внутриквартальных</w:t>
            </w:r>
          </w:p>
        </w:tc>
        <w:tc>
          <w:tcPr>
            <w:tcW w:w="1020" w:type="dxa"/>
          </w:tcPr>
          <w:p w:rsidR="00B80FF6" w:rsidRDefault="00B80FF6">
            <w:pPr>
              <w:pStyle w:val="ConsPlusNormal"/>
              <w:jc w:val="center"/>
            </w:pPr>
            <w:r>
              <w:t>специальных</w:t>
            </w:r>
          </w:p>
        </w:tc>
      </w:tr>
      <w:tr w:rsidR="00B80FF6">
        <w:tc>
          <w:tcPr>
            <w:tcW w:w="2607" w:type="dxa"/>
          </w:tcPr>
          <w:p w:rsidR="00B80FF6" w:rsidRDefault="00B80FF6">
            <w:pPr>
              <w:pStyle w:val="ConsPlusNormal"/>
              <w:jc w:val="center"/>
            </w:pPr>
            <w:r>
              <w:t>1</w:t>
            </w:r>
          </w:p>
        </w:tc>
        <w:tc>
          <w:tcPr>
            <w:tcW w:w="1247" w:type="dxa"/>
          </w:tcPr>
          <w:p w:rsidR="00B80FF6" w:rsidRDefault="00B80FF6">
            <w:pPr>
              <w:pStyle w:val="ConsPlusNormal"/>
              <w:jc w:val="center"/>
            </w:pPr>
            <w:r>
              <w:t>2</w:t>
            </w:r>
          </w:p>
        </w:tc>
        <w:tc>
          <w:tcPr>
            <w:tcW w:w="1360" w:type="dxa"/>
          </w:tcPr>
          <w:p w:rsidR="00B80FF6" w:rsidRDefault="00B80FF6">
            <w:pPr>
              <w:pStyle w:val="ConsPlusNormal"/>
              <w:jc w:val="center"/>
            </w:pPr>
            <w:r>
              <w:t>3</w:t>
            </w:r>
          </w:p>
        </w:tc>
        <w:tc>
          <w:tcPr>
            <w:tcW w:w="1360" w:type="dxa"/>
          </w:tcPr>
          <w:p w:rsidR="00B80FF6" w:rsidRDefault="00B80FF6">
            <w:pPr>
              <w:pStyle w:val="ConsPlusNormal"/>
              <w:jc w:val="center"/>
            </w:pPr>
            <w:r>
              <w:t>4</w:t>
            </w:r>
          </w:p>
        </w:tc>
        <w:tc>
          <w:tcPr>
            <w:tcW w:w="1474" w:type="dxa"/>
          </w:tcPr>
          <w:p w:rsidR="00B80FF6" w:rsidRDefault="00B80FF6">
            <w:pPr>
              <w:pStyle w:val="ConsPlusNormal"/>
              <w:jc w:val="center"/>
            </w:pPr>
            <w:r>
              <w:t>5</w:t>
            </w:r>
          </w:p>
        </w:tc>
        <w:tc>
          <w:tcPr>
            <w:tcW w:w="1020" w:type="dxa"/>
          </w:tcPr>
          <w:p w:rsidR="00B80FF6" w:rsidRDefault="00B80FF6">
            <w:pPr>
              <w:pStyle w:val="ConsPlusNormal"/>
              <w:jc w:val="center"/>
            </w:pPr>
            <w:r>
              <w:t>6</w:t>
            </w:r>
          </w:p>
        </w:tc>
      </w:tr>
      <w:tr w:rsidR="00B80FF6">
        <w:tc>
          <w:tcPr>
            <w:tcW w:w="9068" w:type="dxa"/>
            <w:gridSpan w:val="6"/>
          </w:tcPr>
          <w:p w:rsidR="00B80FF6" w:rsidRDefault="00B80FF6">
            <w:pPr>
              <w:pStyle w:val="ConsPlusNormal"/>
              <w:jc w:val="center"/>
              <w:outlineLvl w:val="3"/>
            </w:pPr>
            <w:r>
              <w:t>Деревья</w:t>
            </w:r>
          </w:p>
        </w:tc>
      </w:tr>
      <w:tr w:rsidR="00B80FF6">
        <w:tc>
          <w:tcPr>
            <w:tcW w:w="2607" w:type="dxa"/>
          </w:tcPr>
          <w:p w:rsidR="00B80FF6" w:rsidRDefault="00B80FF6">
            <w:pPr>
              <w:pStyle w:val="ConsPlusNormal"/>
            </w:pPr>
            <w:r>
              <w:t>Ель колючая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Лиственница русская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Туя западная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 только ул.,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Белая акация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Береза повислая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 только ул.,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Боярышник даурский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Боярышник колючий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Боярышник кроваво-красный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Боярышник Максимовича</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Боярышник полумягкий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Боярышник приречный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Вишня обыкновенная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Вяз гладкий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Вяз приземистый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Груша обыкновенная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 маг.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Груша уссурийская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Дуб красный (северный)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Дуб черешчатый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 с огр.</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Жостер слабительный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Ива белая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бульв. с огр.</w:t>
            </w:r>
          </w:p>
        </w:tc>
        <w:tc>
          <w:tcPr>
            <w:tcW w:w="1360" w:type="dxa"/>
          </w:tcPr>
          <w:p w:rsidR="00B80FF6" w:rsidRDefault="00B80FF6">
            <w:pPr>
              <w:pStyle w:val="ConsPlusNormal"/>
              <w:jc w:val="center"/>
            </w:pPr>
            <w:r>
              <w:t>+ только ул.</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Ива ломкая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Ива ломкая (ф. шаровидная)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Клен Гиннала</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Клен остролистный и его формы</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Клен серебристый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бульв.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Клен татарский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Конский каштан обыкновенный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Липа голландская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Липа мелколистная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Липа крупнолистная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Лох узколистный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Орех маньчжурский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бульв.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Рябина гибридная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Рябина обыкновенная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Рябина обыкновенная (ф. плакучая)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(только для улиц)</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Тополь бальзамический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 с огр.</w:t>
            </w:r>
          </w:p>
        </w:tc>
      </w:tr>
      <w:tr w:rsidR="00B80FF6">
        <w:tc>
          <w:tcPr>
            <w:tcW w:w="2607" w:type="dxa"/>
          </w:tcPr>
          <w:p w:rsidR="00B80FF6" w:rsidRDefault="00B80FF6">
            <w:pPr>
              <w:pStyle w:val="ConsPlusNormal"/>
            </w:pPr>
            <w:r>
              <w:t>Тополь белый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бульв. с огр.</w:t>
            </w:r>
          </w:p>
        </w:tc>
        <w:tc>
          <w:tcPr>
            <w:tcW w:w="1360" w:type="dxa"/>
          </w:tcPr>
          <w:p w:rsidR="00B80FF6" w:rsidRDefault="00B80FF6">
            <w:pPr>
              <w:pStyle w:val="ConsPlusNormal"/>
              <w:jc w:val="center"/>
            </w:pPr>
            <w:r>
              <w:t>+ только ул.,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Тополь берлинский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Тополь канадский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Тополь китайский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бульв. с огр.</w:t>
            </w:r>
          </w:p>
        </w:tc>
        <w:tc>
          <w:tcPr>
            <w:tcW w:w="1360" w:type="dxa"/>
          </w:tcPr>
          <w:p w:rsidR="00B80FF6" w:rsidRDefault="00B80FF6">
            <w:pPr>
              <w:pStyle w:val="ConsPlusNormal"/>
              <w:jc w:val="center"/>
            </w:pPr>
            <w:r>
              <w:t>+ только ул.</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Тополь советский (ф. пирамидальный)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Тополь черный</w:t>
            </w:r>
          </w:p>
        </w:tc>
        <w:tc>
          <w:tcPr>
            <w:tcW w:w="1247" w:type="dxa"/>
          </w:tcPr>
          <w:p w:rsidR="00B80FF6" w:rsidRDefault="00B80FF6">
            <w:pPr>
              <w:pStyle w:val="ConsPlusNormal"/>
              <w:jc w:val="center"/>
            </w:pPr>
            <w:r>
              <w:t>+ с огр.</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 с огр.</w:t>
            </w:r>
          </w:p>
        </w:tc>
        <w:tc>
          <w:tcPr>
            <w:tcW w:w="1020" w:type="dxa"/>
          </w:tcPr>
          <w:p w:rsidR="00B80FF6" w:rsidRDefault="00B80FF6">
            <w:pPr>
              <w:pStyle w:val="ConsPlusNormal"/>
              <w:jc w:val="center"/>
            </w:pPr>
            <w:r>
              <w:t>+ с огр.</w:t>
            </w:r>
          </w:p>
        </w:tc>
      </w:tr>
      <w:tr w:rsidR="00B80FF6">
        <w:tc>
          <w:tcPr>
            <w:tcW w:w="2607" w:type="dxa"/>
          </w:tcPr>
          <w:p w:rsidR="00B80FF6" w:rsidRDefault="00B80FF6">
            <w:pPr>
              <w:pStyle w:val="ConsPlusNormal"/>
            </w:pPr>
            <w:r>
              <w:t>Черемуха Маака</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Черемуха обыкновенная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 с огр.</w:t>
            </w:r>
          </w:p>
        </w:tc>
        <w:tc>
          <w:tcPr>
            <w:tcW w:w="1020" w:type="dxa"/>
          </w:tcPr>
          <w:p w:rsidR="00B80FF6" w:rsidRDefault="00B80FF6">
            <w:pPr>
              <w:pStyle w:val="ConsPlusNormal"/>
              <w:jc w:val="center"/>
            </w:pPr>
            <w:r>
              <w:t>+ с огр.</w:t>
            </w:r>
          </w:p>
        </w:tc>
      </w:tr>
      <w:tr w:rsidR="00B80FF6">
        <w:tc>
          <w:tcPr>
            <w:tcW w:w="2607" w:type="dxa"/>
          </w:tcPr>
          <w:p w:rsidR="00B80FF6" w:rsidRDefault="00B80FF6">
            <w:pPr>
              <w:pStyle w:val="ConsPlusNormal"/>
            </w:pPr>
            <w:r>
              <w:t>Яблоня домашняя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Яблоня Недзведского</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Яблоня ягодная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Ясень пенсильванский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Ясень обыкновенный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9068" w:type="dxa"/>
            <w:gridSpan w:val="6"/>
          </w:tcPr>
          <w:p w:rsidR="00B80FF6" w:rsidRDefault="00B80FF6">
            <w:pPr>
              <w:pStyle w:val="ConsPlusNormal"/>
              <w:jc w:val="center"/>
              <w:outlineLvl w:val="3"/>
            </w:pPr>
            <w:r>
              <w:t>Кустарники</w:t>
            </w:r>
          </w:p>
        </w:tc>
      </w:tr>
      <w:tr w:rsidR="00B80FF6">
        <w:tc>
          <w:tcPr>
            <w:tcW w:w="2607" w:type="dxa"/>
          </w:tcPr>
          <w:p w:rsidR="00B80FF6" w:rsidRDefault="00B80FF6">
            <w:pPr>
              <w:pStyle w:val="ConsPlusNormal"/>
            </w:pPr>
            <w:r>
              <w:t>Барбарис обыкновенный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Барбарис обыкновенный (ф. пурпурный)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Барбарис Тунберга</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Бирючина обыкновенная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Вишня войлочная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Дерен белый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Карагана древовидная (желтая акация)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Карагана кустарник</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Кизильник обыкновенный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pP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Жимолость (различные виды)</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Ирга (различные виды)</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Калина гордовина</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Калина обыкновенная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бульв.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Кизильник блестящий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Пузыреплодник калинолистный</w:t>
            </w:r>
          </w:p>
        </w:tc>
        <w:tc>
          <w:tcPr>
            <w:tcW w:w="1247" w:type="dxa"/>
          </w:tcPr>
          <w:p w:rsidR="00B80FF6" w:rsidRDefault="00B80FF6">
            <w:pPr>
              <w:pStyle w:val="ConsPlusNormal"/>
            </w:pPr>
          </w:p>
        </w:tc>
        <w:tc>
          <w:tcPr>
            <w:tcW w:w="1360" w:type="dxa"/>
          </w:tcPr>
          <w:p w:rsidR="00B80FF6" w:rsidRDefault="00B80FF6">
            <w:pPr>
              <w:pStyle w:val="ConsPlusNormal"/>
            </w:pPr>
          </w:p>
        </w:tc>
        <w:tc>
          <w:tcPr>
            <w:tcW w:w="1360" w:type="dxa"/>
          </w:tcPr>
          <w:p w:rsidR="00B80FF6" w:rsidRDefault="00B80FF6">
            <w:pPr>
              <w:pStyle w:val="ConsPlusNormal"/>
            </w:pP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Роза (различные виды)</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 с огр.</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Сирень венгерская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Сирень обыкновенная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Смородина альпийская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Смородина золотистая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Снежноягодник белый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Спирея (различные виды)</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Форзичия</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 с огр.</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2607" w:type="dxa"/>
          </w:tcPr>
          <w:p w:rsidR="00B80FF6" w:rsidRDefault="00B80FF6">
            <w:pPr>
              <w:pStyle w:val="ConsPlusNormal"/>
            </w:pPr>
            <w:r>
              <w:t>Чубушник венечный</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 с огр.</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9068" w:type="dxa"/>
            <w:gridSpan w:val="6"/>
          </w:tcPr>
          <w:p w:rsidR="00B80FF6" w:rsidRDefault="00B80FF6">
            <w:pPr>
              <w:pStyle w:val="ConsPlusNormal"/>
              <w:jc w:val="center"/>
              <w:outlineLvl w:val="3"/>
            </w:pPr>
            <w:r>
              <w:t>Лианы</w:t>
            </w:r>
          </w:p>
        </w:tc>
      </w:tr>
      <w:tr w:rsidR="00B80FF6">
        <w:tc>
          <w:tcPr>
            <w:tcW w:w="2607" w:type="dxa"/>
          </w:tcPr>
          <w:p w:rsidR="00B80FF6" w:rsidRDefault="00B80FF6">
            <w:pPr>
              <w:pStyle w:val="ConsPlusNormal"/>
            </w:pPr>
            <w:r>
              <w:t>Девичий виноград</w:t>
            </w:r>
          </w:p>
        </w:tc>
        <w:tc>
          <w:tcPr>
            <w:tcW w:w="124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474" w:type="dxa"/>
          </w:tcPr>
          <w:p w:rsidR="00B80FF6" w:rsidRDefault="00B80FF6">
            <w:pPr>
              <w:pStyle w:val="ConsPlusNormal"/>
              <w:jc w:val="center"/>
            </w:pPr>
            <w:r>
              <w:t>+</w:t>
            </w:r>
          </w:p>
        </w:tc>
        <w:tc>
          <w:tcPr>
            <w:tcW w:w="1020" w:type="dxa"/>
          </w:tcPr>
          <w:p w:rsidR="00B80FF6" w:rsidRDefault="00B80FF6">
            <w:pPr>
              <w:pStyle w:val="ConsPlusNormal"/>
              <w:jc w:val="center"/>
            </w:pPr>
            <w:r>
              <w:t>+</w:t>
            </w:r>
          </w:p>
        </w:tc>
      </w:tr>
      <w:tr w:rsidR="00B80FF6">
        <w:tc>
          <w:tcPr>
            <w:tcW w:w="9068" w:type="dxa"/>
            <w:gridSpan w:val="6"/>
          </w:tcPr>
          <w:p w:rsidR="00B80FF6" w:rsidRDefault="00B80FF6">
            <w:pPr>
              <w:pStyle w:val="ConsPlusNormal"/>
            </w:pPr>
            <w:r>
              <w:t>Примечание. Сокращения в таблице: с огр. - с ограничением; скв. - сквер, ул. - улицы, бульв. - бульвар</w:t>
            </w:r>
          </w:p>
        </w:tc>
      </w:tr>
    </w:tbl>
    <w:p w:rsidR="00B80FF6" w:rsidRDefault="00B80FF6">
      <w:pPr>
        <w:pStyle w:val="ConsPlusNormal"/>
        <w:ind w:firstLine="540"/>
        <w:jc w:val="both"/>
      </w:pPr>
    </w:p>
    <w:p w:rsidR="00B80FF6" w:rsidRDefault="00B80FF6">
      <w:pPr>
        <w:pStyle w:val="ConsPlusNormal"/>
        <w:jc w:val="center"/>
        <w:outlineLvl w:val="2"/>
      </w:pPr>
      <w:r>
        <w:t>Таблица 8.1. Виды растений, используемые для крышного</w:t>
      </w:r>
    </w:p>
    <w:p w:rsidR="00B80FF6" w:rsidRDefault="00B80FF6">
      <w:pPr>
        <w:pStyle w:val="ConsPlusNormal"/>
        <w:jc w:val="center"/>
      </w:pPr>
      <w:r>
        <w:t xml:space="preserve">и вертикального озеленения </w:t>
      </w:r>
      <w:hyperlink w:anchor="P2570" w:history="1">
        <w:r>
          <w:rPr>
            <w:color w:val="0000FF"/>
          </w:rPr>
          <w:t>&lt;*&gt;</w:t>
        </w:r>
      </w:hyperlink>
    </w:p>
    <w:p w:rsidR="00B80FF6" w:rsidRDefault="00B80FF6">
      <w:pPr>
        <w:pStyle w:val="ConsPlusNormal"/>
        <w:ind w:firstLine="540"/>
        <w:jc w:val="both"/>
      </w:pPr>
    </w:p>
    <w:p w:rsidR="00B80FF6" w:rsidRDefault="00B80FF6">
      <w:pPr>
        <w:pStyle w:val="ConsPlusNormal"/>
        <w:ind w:firstLine="540"/>
        <w:jc w:val="both"/>
      </w:pPr>
      <w:r>
        <w:t>--------------------------------</w:t>
      </w:r>
    </w:p>
    <w:p w:rsidR="00B80FF6" w:rsidRDefault="00B80FF6">
      <w:pPr>
        <w:pStyle w:val="ConsPlusNormal"/>
        <w:spacing w:before="220"/>
        <w:ind w:firstLine="540"/>
        <w:jc w:val="both"/>
      </w:pPr>
      <w:bookmarkStart w:id="50" w:name="P2570"/>
      <w:bookmarkEnd w:id="50"/>
      <w:r>
        <w:t>&lt;*&gt;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4"/>
        <w:gridCol w:w="1360"/>
        <w:gridCol w:w="1587"/>
        <w:gridCol w:w="1360"/>
        <w:gridCol w:w="1587"/>
      </w:tblGrid>
      <w:tr w:rsidR="00B80FF6">
        <w:tc>
          <w:tcPr>
            <w:tcW w:w="3174" w:type="dxa"/>
            <w:vMerge w:val="restart"/>
          </w:tcPr>
          <w:p w:rsidR="00B80FF6" w:rsidRDefault="00B80FF6">
            <w:pPr>
              <w:pStyle w:val="ConsPlusNormal"/>
              <w:jc w:val="center"/>
            </w:pPr>
            <w:r>
              <w:t>Наименование растения</w:t>
            </w:r>
          </w:p>
        </w:tc>
        <w:tc>
          <w:tcPr>
            <w:tcW w:w="5894" w:type="dxa"/>
            <w:gridSpan w:val="4"/>
          </w:tcPr>
          <w:p w:rsidR="00B80FF6" w:rsidRDefault="00B80FF6">
            <w:pPr>
              <w:pStyle w:val="ConsPlusNormal"/>
              <w:jc w:val="center"/>
            </w:pPr>
            <w:r>
              <w:t>Вид озеленения</w:t>
            </w:r>
          </w:p>
        </w:tc>
      </w:tr>
      <w:tr w:rsidR="00B80FF6">
        <w:tc>
          <w:tcPr>
            <w:tcW w:w="3174" w:type="dxa"/>
            <w:vMerge/>
          </w:tcPr>
          <w:p w:rsidR="00B80FF6" w:rsidRDefault="00B80FF6"/>
        </w:tc>
        <w:tc>
          <w:tcPr>
            <w:tcW w:w="2947" w:type="dxa"/>
            <w:gridSpan w:val="2"/>
          </w:tcPr>
          <w:p w:rsidR="00B80FF6" w:rsidRDefault="00B80FF6">
            <w:pPr>
              <w:pStyle w:val="ConsPlusNormal"/>
              <w:jc w:val="center"/>
            </w:pPr>
            <w:r>
              <w:t>крышное</w:t>
            </w:r>
          </w:p>
        </w:tc>
        <w:tc>
          <w:tcPr>
            <w:tcW w:w="2947" w:type="dxa"/>
            <w:gridSpan w:val="2"/>
          </w:tcPr>
          <w:p w:rsidR="00B80FF6" w:rsidRDefault="00B80FF6">
            <w:pPr>
              <w:pStyle w:val="ConsPlusNormal"/>
              <w:jc w:val="center"/>
            </w:pPr>
            <w:r>
              <w:t>вертикальное</w:t>
            </w:r>
          </w:p>
        </w:tc>
      </w:tr>
      <w:tr w:rsidR="00B80FF6">
        <w:tc>
          <w:tcPr>
            <w:tcW w:w="3174" w:type="dxa"/>
            <w:vMerge/>
          </w:tcPr>
          <w:p w:rsidR="00B80FF6" w:rsidRDefault="00B80FF6"/>
        </w:tc>
        <w:tc>
          <w:tcPr>
            <w:tcW w:w="1360" w:type="dxa"/>
          </w:tcPr>
          <w:p w:rsidR="00B80FF6" w:rsidRDefault="00B80FF6">
            <w:pPr>
              <w:pStyle w:val="ConsPlusNormal"/>
              <w:jc w:val="center"/>
            </w:pPr>
            <w:r>
              <w:t>стацион.</w:t>
            </w:r>
          </w:p>
        </w:tc>
        <w:tc>
          <w:tcPr>
            <w:tcW w:w="1587" w:type="dxa"/>
          </w:tcPr>
          <w:p w:rsidR="00B80FF6" w:rsidRDefault="00B80FF6">
            <w:pPr>
              <w:pStyle w:val="ConsPlusNormal"/>
              <w:jc w:val="center"/>
            </w:pPr>
            <w:r>
              <w:t>мобильное</w:t>
            </w:r>
          </w:p>
        </w:tc>
        <w:tc>
          <w:tcPr>
            <w:tcW w:w="1360" w:type="dxa"/>
          </w:tcPr>
          <w:p w:rsidR="00B80FF6" w:rsidRDefault="00B80FF6">
            <w:pPr>
              <w:pStyle w:val="ConsPlusNormal"/>
              <w:jc w:val="center"/>
            </w:pPr>
            <w:r>
              <w:t>стацион.</w:t>
            </w:r>
          </w:p>
        </w:tc>
        <w:tc>
          <w:tcPr>
            <w:tcW w:w="1587" w:type="dxa"/>
          </w:tcPr>
          <w:p w:rsidR="00B80FF6" w:rsidRDefault="00B80FF6">
            <w:pPr>
              <w:pStyle w:val="ConsPlusNormal"/>
              <w:jc w:val="center"/>
            </w:pPr>
            <w:r>
              <w:t>мобильное</w:t>
            </w:r>
          </w:p>
        </w:tc>
      </w:tr>
      <w:tr w:rsidR="00B80FF6">
        <w:tc>
          <w:tcPr>
            <w:tcW w:w="3174" w:type="dxa"/>
          </w:tcPr>
          <w:p w:rsidR="00B80FF6" w:rsidRDefault="00B80FF6">
            <w:pPr>
              <w:pStyle w:val="ConsPlusNormal"/>
              <w:jc w:val="center"/>
            </w:pPr>
            <w:r>
              <w:t>1</w:t>
            </w:r>
          </w:p>
        </w:tc>
        <w:tc>
          <w:tcPr>
            <w:tcW w:w="1360" w:type="dxa"/>
          </w:tcPr>
          <w:p w:rsidR="00B80FF6" w:rsidRDefault="00B80FF6">
            <w:pPr>
              <w:pStyle w:val="ConsPlusNormal"/>
              <w:jc w:val="center"/>
            </w:pPr>
            <w:r>
              <w:t>2</w:t>
            </w:r>
          </w:p>
        </w:tc>
        <w:tc>
          <w:tcPr>
            <w:tcW w:w="1587" w:type="dxa"/>
          </w:tcPr>
          <w:p w:rsidR="00B80FF6" w:rsidRDefault="00B80FF6">
            <w:pPr>
              <w:pStyle w:val="ConsPlusNormal"/>
              <w:jc w:val="center"/>
            </w:pPr>
            <w:r>
              <w:t>3</w:t>
            </w:r>
          </w:p>
        </w:tc>
        <w:tc>
          <w:tcPr>
            <w:tcW w:w="1360" w:type="dxa"/>
          </w:tcPr>
          <w:p w:rsidR="00B80FF6" w:rsidRDefault="00B80FF6">
            <w:pPr>
              <w:pStyle w:val="ConsPlusNormal"/>
              <w:jc w:val="center"/>
            </w:pPr>
            <w:r>
              <w:t>4</w:t>
            </w:r>
          </w:p>
        </w:tc>
        <w:tc>
          <w:tcPr>
            <w:tcW w:w="1587" w:type="dxa"/>
          </w:tcPr>
          <w:p w:rsidR="00B80FF6" w:rsidRDefault="00B80FF6">
            <w:pPr>
              <w:pStyle w:val="ConsPlusNormal"/>
              <w:jc w:val="center"/>
            </w:pPr>
            <w:r>
              <w:t>5</w:t>
            </w:r>
          </w:p>
        </w:tc>
      </w:tr>
      <w:tr w:rsidR="00B80FF6">
        <w:tc>
          <w:tcPr>
            <w:tcW w:w="9068" w:type="dxa"/>
            <w:gridSpan w:val="5"/>
          </w:tcPr>
          <w:p w:rsidR="00B80FF6" w:rsidRDefault="00B80FF6">
            <w:pPr>
              <w:pStyle w:val="ConsPlusNormal"/>
              <w:jc w:val="center"/>
              <w:outlineLvl w:val="3"/>
            </w:pPr>
            <w:r>
              <w:t>Травы</w:t>
            </w:r>
          </w:p>
        </w:tc>
      </w:tr>
      <w:tr w:rsidR="00B80FF6">
        <w:tc>
          <w:tcPr>
            <w:tcW w:w="3174" w:type="dxa"/>
          </w:tcPr>
          <w:p w:rsidR="00B80FF6" w:rsidRDefault="00B80FF6">
            <w:pPr>
              <w:pStyle w:val="ConsPlusNormal"/>
            </w:pPr>
            <w:r>
              <w:t>Очиток белый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Очиток гибридный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Очиток едкий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Очиток шестирябый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Пырей бескорневой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9068" w:type="dxa"/>
            <w:gridSpan w:val="5"/>
          </w:tcPr>
          <w:p w:rsidR="00B80FF6" w:rsidRDefault="00B80FF6">
            <w:pPr>
              <w:pStyle w:val="ConsPlusNormal"/>
              <w:jc w:val="center"/>
              <w:outlineLvl w:val="3"/>
            </w:pPr>
            <w:r>
              <w:t xml:space="preserve">Кусты </w:t>
            </w:r>
            <w:hyperlink w:anchor="P2822" w:history="1">
              <w:r>
                <w:rPr>
                  <w:color w:val="0000FF"/>
                </w:rPr>
                <w:t>&lt;*&gt;</w:t>
              </w:r>
            </w:hyperlink>
          </w:p>
        </w:tc>
      </w:tr>
      <w:tr w:rsidR="00B80FF6">
        <w:tc>
          <w:tcPr>
            <w:tcW w:w="3174" w:type="dxa"/>
          </w:tcPr>
          <w:p w:rsidR="00B80FF6" w:rsidRDefault="00B80FF6">
            <w:pPr>
              <w:pStyle w:val="ConsPlusNormal"/>
            </w:pPr>
            <w:r>
              <w:t>Айва японская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Акация желтая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Барбарис Тунберга</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Дерен белый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Калина Городовина</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Можжевельник казацкий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Рододендрон даурский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Сирень венгерская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Сирень обыкновенная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Спирея (разл. виды)</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9068" w:type="dxa"/>
            <w:gridSpan w:val="5"/>
          </w:tcPr>
          <w:p w:rsidR="00B80FF6" w:rsidRDefault="00B80FF6">
            <w:pPr>
              <w:pStyle w:val="ConsPlusNormal"/>
              <w:jc w:val="center"/>
              <w:outlineLvl w:val="3"/>
            </w:pPr>
            <w:r>
              <w:t>Лианы древесные</w:t>
            </w:r>
          </w:p>
        </w:tc>
      </w:tr>
      <w:tr w:rsidR="00B80FF6">
        <w:tc>
          <w:tcPr>
            <w:tcW w:w="3174" w:type="dxa"/>
          </w:tcPr>
          <w:p w:rsidR="00B80FF6" w:rsidRDefault="00B80FF6">
            <w:pPr>
              <w:pStyle w:val="ConsPlusNormal"/>
            </w:pPr>
            <w:r>
              <w:t>Актинидия Аргута</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Виноград амурский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Виноград пятилист.</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Древогубец круглол.</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Жасмин лекарствен.</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Жимолость вьющаяся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Жимолость Брауна</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Жимолость каприфоль</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Жимолость сизая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Жимолость Тельмана</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Жимолость шорохов.</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Лимонник китайский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Роза многоцветковая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pPr>
          </w:p>
        </w:tc>
        <w:tc>
          <w:tcPr>
            <w:tcW w:w="1587" w:type="dxa"/>
          </w:tcPr>
          <w:p w:rsidR="00B80FF6" w:rsidRDefault="00B80FF6">
            <w:pPr>
              <w:pStyle w:val="ConsPlusNormal"/>
              <w:jc w:val="center"/>
            </w:pPr>
            <w:r>
              <w:t>+</w:t>
            </w:r>
          </w:p>
        </w:tc>
      </w:tr>
      <w:tr w:rsidR="00B80FF6">
        <w:tc>
          <w:tcPr>
            <w:tcW w:w="9068" w:type="dxa"/>
            <w:gridSpan w:val="5"/>
          </w:tcPr>
          <w:p w:rsidR="00B80FF6" w:rsidRDefault="00B80FF6">
            <w:pPr>
              <w:pStyle w:val="ConsPlusNormal"/>
              <w:jc w:val="center"/>
              <w:outlineLvl w:val="3"/>
            </w:pPr>
            <w:r>
              <w:t>Лианы травянистые</w:t>
            </w:r>
          </w:p>
        </w:tc>
      </w:tr>
      <w:tr w:rsidR="00B80FF6">
        <w:tc>
          <w:tcPr>
            <w:tcW w:w="3174" w:type="dxa"/>
          </w:tcPr>
          <w:p w:rsidR="00B80FF6" w:rsidRDefault="00B80FF6">
            <w:pPr>
              <w:pStyle w:val="ConsPlusNormal"/>
            </w:pPr>
            <w:r>
              <w:t>Горошек душистый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Ипомея трехцветная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Клематис, ломонос</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Клематис тангутский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Княжник сибирский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Луносемянник даур.</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Настурция большая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Тыква мелкоплодная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Фасоль огненно-крас.</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Хмель обыкновенный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9068" w:type="dxa"/>
            <w:gridSpan w:val="5"/>
          </w:tcPr>
          <w:p w:rsidR="00B80FF6" w:rsidRDefault="00B80FF6">
            <w:pPr>
              <w:pStyle w:val="ConsPlusNormal"/>
              <w:jc w:val="center"/>
              <w:outlineLvl w:val="3"/>
            </w:pPr>
            <w:r>
              <w:t xml:space="preserve">Деревья </w:t>
            </w:r>
            <w:hyperlink w:anchor="P2822" w:history="1">
              <w:r>
                <w:rPr>
                  <w:color w:val="0000FF"/>
                </w:rPr>
                <w:t>&lt;*&gt;</w:t>
              </w:r>
            </w:hyperlink>
          </w:p>
        </w:tc>
      </w:tr>
      <w:tr w:rsidR="00B80FF6">
        <w:tc>
          <w:tcPr>
            <w:tcW w:w="3174" w:type="dxa"/>
          </w:tcPr>
          <w:p w:rsidR="00B80FF6" w:rsidRDefault="00B80FF6">
            <w:pPr>
              <w:pStyle w:val="ConsPlusNormal"/>
            </w:pPr>
            <w:r>
              <w:t>Бархат амурский</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Груша обыкновенная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Ель колючая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Лиственница сибирс.</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Рябина обыкновенная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Черемуха Маака</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Туя западная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r w:rsidR="00B80FF6">
        <w:tc>
          <w:tcPr>
            <w:tcW w:w="3174" w:type="dxa"/>
          </w:tcPr>
          <w:p w:rsidR="00B80FF6" w:rsidRDefault="00B80FF6">
            <w:pPr>
              <w:pStyle w:val="ConsPlusNormal"/>
            </w:pPr>
            <w:r>
              <w:t>Яблоня сибирская</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c>
          <w:tcPr>
            <w:tcW w:w="1360" w:type="dxa"/>
          </w:tcPr>
          <w:p w:rsidR="00B80FF6" w:rsidRDefault="00B80FF6">
            <w:pPr>
              <w:pStyle w:val="ConsPlusNormal"/>
              <w:jc w:val="center"/>
            </w:pPr>
            <w:r>
              <w:t>-</w:t>
            </w:r>
          </w:p>
        </w:tc>
        <w:tc>
          <w:tcPr>
            <w:tcW w:w="1587" w:type="dxa"/>
          </w:tcPr>
          <w:p w:rsidR="00B80FF6" w:rsidRDefault="00B80FF6">
            <w:pPr>
              <w:pStyle w:val="ConsPlusNormal"/>
              <w:jc w:val="center"/>
            </w:pPr>
            <w:r>
              <w:t>-</w:t>
            </w:r>
          </w:p>
        </w:tc>
      </w:tr>
    </w:tbl>
    <w:p w:rsidR="00B80FF6" w:rsidRDefault="00B80FF6">
      <w:pPr>
        <w:pStyle w:val="ConsPlusNormal"/>
        <w:ind w:firstLine="540"/>
        <w:jc w:val="both"/>
      </w:pPr>
    </w:p>
    <w:p w:rsidR="00B80FF6" w:rsidRDefault="00B80FF6">
      <w:pPr>
        <w:pStyle w:val="ConsPlusNormal"/>
        <w:ind w:firstLine="540"/>
        <w:jc w:val="both"/>
      </w:pPr>
      <w:r>
        <w:t>--------------------------------</w:t>
      </w:r>
    </w:p>
    <w:p w:rsidR="00B80FF6" w:rsidRDefault="00B80FF6">
      <w:pPr>
        <w:pStyle w:val="ConsPlusNormal"/>
        <w:spacing w:before="220"/>
        <w:ind w:firstLine="540"/>
        <w:jc w:val="both"/>
      </w:pPr>
      <w:bookmarkStart w:id="51" w:name="P2822"/>
      <w:bookmarkEnd w:id="51"/>
      <w:r>
        <w:t>&lt;*&gt;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3 м.</w:t>
      </w:r>
    </w:p>
    <w:p w:rsidR="00B80FF6" w:rsidRDefault="00B80FF6">
      <w:pPr>
        <w:pStyle w:val="ConsPlusNormal"/>
        <w:ind w:firstLine="540"/>
        <w:jc w:val="both"/>
      </w:pPr>
    </w:p>
    <w:p w:rsidR="00B80FF6" w:rsidRDefault="00B80FF6">
      <w:pPr>
        <w:pStyle w:val="ConsPlusNormal"/>
        <w:jc w:val="center"/>
        <w:outlineLvl w:val="2"/>
      </w:pPr>
      <w:bookmarkStart w:id="52" w:name="P2824"/>
      <w:bookmarkEnd w:id="52"/>
      <w:r>
        <w:t>Таблица 9. Параметры и требования для сортировки</w:t>
      </w:r>
    </w:p>
    <w:p w:rsidR="00B80FF6" w:rsidRDefault="00B80FF6">
      <w:pPr>
        <w:pStyle w:val="ConsPlusNormal"/>
        <w:jc w:val="center"/>
      </w:pPr>
      <w:r>
        <w:t>крупномерных деревьев</w:t>
      </w:r>
    </w:p>
    <w:p w:rsidR="00B80FF6" w:rsidRDefault="00B80FF6">
      <w:pPr>
        <w:pStyle w:val="ConsPlusNormal"/>
        <w:ind w:firstLine="540"/>
        <w:jc w:val="both"/>
      </w:pPr>
    </w:p>
    <w:p w:rsidR="00B80FF6" w:rsidRDefault="00B80FF6">
      <w:pPr>
        <w:sectPr w:rsidR="00B80FF6">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236"/>
        <w:gridCol w:w="4818"/>
      </w:tblGrid>
      <w:tr w:rsidR="00B80FF6">
        <w:tc>
          <w:tcPr>
            <w:tcW w:w="2551" w:type="dxa"/>
          </w:tcPr>
          <w:p w:rsidR="00B80FF6" w:rsidRDefault="00B80FF6">
            <w:pPr>
              <w:pStyle w:val="ConsPlusNormal"/>
              <w:jc w:val="center"/>
            </w:pPr>
            <w:r>
              <w:t>Наименование</w:t>
            </w:r>
          </w:p>
        </w:tc>
        <w:tc>
          <w:tcPr>
            <w:tcW w:w="6236" w:type="dxa"/>
          </w:tcPr>
          <w:p w:rsidR="00B80FF6" w:rsidRDefault="00B80FF6">
            <w:pPr>
              <w:pStyle w:val="ConsPlusNormal"/>
              <w:jc w:val="center"/>
            </w:pPr>
            <w:r>
              <w:t>Требования</w:t>
            </w:r>
          </w:p>
        </w:tc>
        <w:tc>
          <w:tcPr>
            <w:tcW w:w="4818" w:type="dxa"/>
          </w:tcPr>
          <w:p w:rsidR="00B80FF6" w:rsidRDefault="00B80FF6">
            <w:pPr>
              <w:pStyle w:val="ConsPlusNormal"/>
              <w:jc w:val="center"/>
            </w:pPr>
            <w:r>
              <w:t>Сортировка</w:t>
            </w:r>
          </w:p>
        </w:tc>
      </w:tr>
      <w:tr w:rsidR="00B80FF6">
        <w:tc>
          <w:tcPr>
            <w:tcW w:w="2551" w:type="dxa"/>
          </w:tcPr>
          <w:p w:rsidR="00B80FF6" w:rsidRDefault="00B80FF6">
            <w:pPr>
              <w:pStyle w:val="ConsPlusNormal"/>
            </w:pPr>
            <w:r>
              <w:t xml:space="preserve">Крупномерные деревья </w:t>
            </w:r>
            <w:hyperlink w:anchor="P2844" w:history="1">
              <w:r>
                <w:rPr>
                  <w:color w:val="0000FF"/>
                </w:rPr>
                <w:t>&lt;*&gt;</w:t>
              </w:r>
            </w:hyperlink>
            <w:r>
              <w:t xml:space="preserve"> (Кр. д.), пересаженные дважды (2 х Пер)</w:t>
            </w:r>
          </w:p>
        </w:tc>
        <w:tc>
          <w:tcPr>
            <w:tcW w:w="6236" w:type="dxa"/>
          </w:tcPr>
          <w:p w:rsidR="00B80FF6" w:rsidRDefault="00B80FF6">
            <w:pPr>
              <w:pStyle w:val="ConsPlusNormal"/>
            </w:pPr>
            <w:r>
              <w:t>Кр. 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180 см в высоту и выраженный центральный побег внутри кроны (исключения: шарообразная и плакучая формы). Кр. д. должны выращиваться на одном месте не менее четырех вегетационных периодов после последней пересадки</w:t>
            </w:r>
          </w:p>
        </w:tc>
        <w:tc>
          <w:tcPr>
            <w:tcW w:w="4818" w:type="dxa"/>
          </w:tcPr>
          <w:p w:rsidR="00B80FF6" w:rsidRDefault="00B80FF6">
            <w:pPr>
              <w:pStyle w:val="ConsPlusNormal"/>
            </w:pPr>
            <w:r>
              <w:t>Сортировка осуществляется по обхвату ствола (см):</w:t>
            </w:r>
          </w:p>
          <w:p w:rsidR="00B80FF6" w:rsidRDefault="00B80FF6">
            <w:pPr>
              <w:pStyle w:val="ConsPlusNormal"/>
            </w:pPr>
            <w:r>
              <w:t xml:space="preserve">8 - 10 </w:t>
            </w:r>
            <w:hyperlink w:anchor="P2845" w:history="1">
              <w:r>
                <w:rPr>
                  <w:color w:val="0000FF"/>
                </w:rPr>
                <w:t>&lt;**&gt;</w:t>
              </w:r>
            </w:hyperlink>
            <w:r>
              <w:t xml:space="preserve">, 10 </w:t>
            </w:r>
            <w:hyperlink w:anchor="P2845" w:history="1">
              <w:r>
                <w:rPr>
                  <w:color w:val="0000FF"/>
                </w:rPr>
                <w:t>&lt;**&gt;</w:t>
              </w:r>
            </w:hyperlink>
            <w:r>
              <w:t xml:space="preserve"> - 12.</w:t>
            </w:r>
          </w:p>
          <w:p w:rsidR="00B80FF6" w:rsidRDefault="00B80FF6">
            <w:pPr>
              <w:pStyle w:val="ConsPlusNormal"/>
            </w:pPr>
            <w:r>
              <w:t>Количество растений при транспортировке в пучках - не более 5</w:t>
            </w:r>
          </w:p>
        </w:tc>
      </w:tr>
      <w:tr w:rsidR="00B80FF6">
        <w:tc>
          <w:tcPr>
            <w:tcW w:w="2551" w:type="dxa"/>
          </w:tcPr>
          <w:p w:rsidR="00B80FF6" w:rsidRDefault="00B80FF6">
            <w:pPr>
              <w:pStyle w:val="ConsPlusNormal"/>
            </w:pPr>
            <w:r>
              <w:t>Крупномерные деревья, пересаженные трижды (3 х Пер), крупномерные деревья, пересаженные четыре раза и более</w:t>
            </w:r>
          </w:p>
        </w:tc>
        <w:tc>
          <w:tcPr>
            <w:tcW w:w="6236" w:type="dxa"/>
          </w:tcPr>
          <w:p w:rsidR="00B80FF6" w:rsidRDefault="00B80FF6">
            <w:pPr>
              <w:pStyle w:val="ConsPlusNormal"/>
            </w:pPr>
            <w:r>
              <w:t>Кр. 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200 см.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Робиния псевдоакация). 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4818" w:type="dxa"/>
          </w:tcPr>
          <w:p w:rsidR="00B80FF6" w:rsidRDefault="00B80FF6">
            <w:pPr>
              <w:pStyle w:val="ConsPlusNormal"/>
            </w:pPr>
            <w:r>
              <w:t>Сортировка осуществляется по обхвату ствола (см): 10 - 12, 12 - 14, 14 - 16, 16 - 18, 18 - 20, 20 - 25 и далее с интервалом 5 см, при обхвате более 50 см - с интервалом 10 см. В зависимости от вида, сорта и размеров могут быть указаны дополнительные данные по общей высоте и ширине кроны. Ширина кроны в см: 60 - 100, 100 - 150, 150 - 200, 200 - 300, 300 - 400, 400 - 600. Общая высота в см: выше 300 см с интервалом 100 см, выше 500 см с интервалом 200 см, выше 900 см с интервалом 300 см. Количество пересадок дается у растений с комом в металлической сетке (4 х Пер, 5 х Пер и т.д.)</w:t>
            </w:r>
          </w:p>
        </w:tc>
      </w:tr>
      <w:tr w:rsidR="00B80FF6">
        <w:tc>
          <w:tcPr>
            <w:tcW w:w="2551" w:type="dxa"/>
          </w:tcPr>
          <w:p w:rsidR="00B80FF6" w:rsidRDefault="00B80FF6">
            <w:pPr>
              <w:pStyle w:val="ConsPlusNormal"/>
            </w:pPr>
            <w:r>
              <w:t>Аллейные деревья (Кр. д. для озеленения улиц)</w:t>
            </w:r>
          </w:p>
        </w:tc>
        <w:tc>
          <w:tcPr>
            <w:tcW w:w="6236" w:type="dxa"/>
          </w:tcPr>
          <w:p w:rsidR="00B80FF6" w:rsidRDefault="00B80FF6">
            <w:pPr>
              <w:pStyle w:val="ConsPlusNormal"/>
            </w:pPr>
            <w:r>
              <w:t>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25 см не менее 220 см при обхвате более 25 см не менее 250 см</w:t>
            </w:r>
          </w:p>
        </w:tc>
        <w:tc>
          <w:tcPr>
            <w:tcW w:w="4818" w:type="dxa"/>
          </w:tcPr>
          <w:p w:rsidR="00B80FF6" w:rsidRDefault="00B80FF6">
            <w:pPr>
              <w:pStyle w:val="ConsPlusNormal"/>
            </w:pPr>
            <w:r>
              <w:t>Сортировка осуществляется как для Кр. д. (3 х Пер)</w:t>
            </w:r>
          </w:p>
        </w:tc>
      </w:tr>
      <w:tr w:rsidR="00B80FF6">
        <w:tc>
          <w:tcPr>
            <w:tcW w:w="2551" w:type="dxa"/>
          </w:tcPr>
          <w:p w:rsidR="00B80FF6" w:rsidRDefault="00B80FF6">
            <w:pPr>
              <w:pStyle w:val="ConsPlusNormal"/>
            </w:pPr>
            <w:r>
              <w:t>Кр. д. с шарообразной и плакучей формой кроны</w:t>
            </w:r>
          </w:p>
        </w:tc>
        <w:tc>
          <w:tcPr>
            <w:tcW w:w="6236" w:type="dxa"/>
          </w:tcPr>
          <w:p w:rsidR="00B80FF6" w:rsidRDefault="00B80FF6">
            <w:pPr>
              <w:pStyle w:val="ConsPlusNormal"/>
            </w:pPr>
            <w:r>
              <w:t>Так как у них нет прямых приростов ствола в крону, они выращиваются с различной длиной штамба</w:t>
            </w:r>
          </w:p>
        </w:tc>
        <w:tc>
          <w:tcPr>
            <w:tcW w:w="4818" w:type="dxa"/>
          </w:tcPr>
          <w:p w:rsidR="00B80FF6" w:rsidRDefault="00B80FF6">
            <w:pPr>
              <w:pStyle w:val="ConsPlusNormal"/>
            </w:pPr>
            <w:r>
              <w:t>Сортировка осуществляется как для Кр. д. (3 х Пер)</w:t>
            </w:r>
          </w:p>
        </w:tc>
      </w:tr>
      <w:tr w:rsidR="00B80FF6">
        <w:tc>
          <w:tcPr>
            <w:tcW w:w="13605" w:type="dxa"/>
            <w:gridSpan w:val="3"/>
          </w:tcPr>
          <w:p w:rsidR="00B80FF6" w:rsidRDefault="00B80FF6">
            <w:pPr>
              <w:pStyle w:val="ConsPlusNormal"/>
            </w:pPr>
            <w:bookmarkStart w:id="53" w:name="P2844"/>
            <w:bookmarkEnd w:id="53"/>
            <w:r>
              <w:t>&lt;*&gt; Крупномерные деревья (Кр. д.) - это древесные растения с четкой границей между стволом и кроной.</w:t>
            </w:r>
          </w:p>
          <w:p w:rsidR="00B80FF6" w:rsidRDefault="00B80FF6">
            <w:pPr>
              <w:pStyle w:val="ConsPlusNormal"/>
            </w:pPr>
            <w:bookmarkStart w:id="54" w:name="P2845"/>
            <w:bookmarkEnd w:id="54"/>
            <w:r>
              <w:t>&lt;**&gt; При пограничных значениях интервала посадочный материал следует относить к низшей группе показателей (например: при обхвате ствола 10 см - к интервалу 8 - 10 см, а не 10 - 12 см)</w:t>
            </w:r>
          </w:p>
        </w:tc>
      </w:tr>
    </w:tbl>
    <w:p w:rsidR="00B80FF6" w:rsidRDefault="00B80FF6">
      <w:pPr>
        <w:pStyle w:val="ConsPlusNormal"/>
        <w:ind w:firstLine="540"/>
        <w:jc w:val="both"/>
      </w:pPr>
    </w:p>
    <w:p w:rsidR="00B80FF6" w:rsidRDefault="00B80FF6">
      <w:pPr>
        <w:pStyle w:val="ConsPlusNormal"/>
        <w:jc w:val="center"/>
        <w:outlineLvl w:val="2"/>
      </w:pPr>
      <w:bookmarkStart w:id="55" w:name="P2847"/>
      <w:bookmarkEnd w:id="55"/>
      <w:r>
        <w:t>Таблица 10. Комплексное благоустройство территории</w:t>
      </w:r>
    </w:p>
    <w:p w:rsidR="00B80FF6" w:rsidRDefault="00B80FF6">
      <w:pPr>
        <w:pStyle w:val="ConsPlusNormal"/>
        <w:jc w:val="center"/>
      </w:pPr>
      <w:r>
        <w:t>в зависимости от рекреационной нагрузки</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721"/>
        <w:gridCol w:w="3685"/>
        <w:gridCol w:w="4988"/>
      </w:tblGrid>
      <w:tr w:rsidR="00B80FF6">
        <w:tc>
          <w:tcPr>
            <w:tcW w:w="2211" w:type="dxa"/>
          </w:tcPr>
          <w:p w:rsidR="00B80FF6" w:rsidRDefault="00B80FF6">
            <w:pPr>
              <w:pStyle w:val="ConsPlusNormal"/>
              <w:jc w:val="center"/>
            </w:pPr>
            <w:r>
              <w:t>Рекреационная нагрузка, чел./га</w:t>
            </w:r>
          </w:p>
        </w:tc>
        <w:tc>
          <w:tcPr>
            <w:tcW w:w="6406" w:type="dxa"/>
            <w:gridSpan w:val="2"/>
          </w:tcPr>
          <w:p w:rsidR="00B80FF6" w:rsidRDefault="00B80FF6">
            <w:pPr>
              <w:pStyle w:val="ConsPlusNormal"/>
              <w:jc w:val="center"/>
            </w:pPr>
            <w:r>
              <w:t>Режим пользования территорией посетителями</w:t>
            </w:r>
          </w:p>
        </w:tc>
        <w:tc>
          <w:tcPr>
            <w:tcW w:w="4988" w:type="dxa"/>
          </w:tcPr>
          <w:p w:rsidR="00B80FF6" w:rsidRDefault="00B80FF6">
            <w:pPr>
              <w:pStyle w:val="ConsPlusNormal"/>
              <w:jc w:val="center"/>
            </w:pPr>
            <w:r>
              <w:t>Мероприятия благоустройства и озеленения</w:t>
            </w:r>
          </w:p>
        </w:tc>
      </w:tr>
      <w:tr w:rsidR="00B80FF6">
        <w:tc>
          <w:tcPr>
            <w:tcW w:w="2211" w:type="dxa"/>
          </w:tcPr>
          <w:p w:rsidR="00B80FF6" w:rsidRDefault="00B80FF6">
            <w:pPr>
              <w:pStyle w:val="ConsPlusNormal"/>
            </w:pPr>
            <w:r>
              <w:t>До 5</w:t>
            </w:r>
          </w:p>
        </w:tc>
        <w:tc>
          <w:tcPr>
            <w:tcW w:w="2721" w:type="dxa"/>
          </w:tcPr>
          <w:p w:rsidR="00B80FF6" w:rsidRDefault="00B80FF6">
            <w:pPr>
              <w:pStyle w:val="ConsPlusNormal"/>
            </w:pPr>
            <w:r>
              <w:t>свободный</w:t>
            </w:r>
          </w:p>
        </w:tc>
        <w:tc>
          <w:tcPr>
            <w:tcW w:w="3685" w:type="dxa"/>
          </w:tcPr>
          <w:p w:rsidR="00B80FF6" w:rsidRDefault="00B80FF6">
            <w:pPr>
              <w:pStyle w:val="ConsPlusNormal"/>
            </w:pPr>
            <w:r>
              <w:t>пользование всей территорией</w:t>
            </w:r>
          </w:p>
        </w:tc>
        <w:tc>
          <w:tcPr>
            <w:tcW w:w="4988" w:type="dxa"/>
          </w:tcPr>
          <w:p w:rsidR="00B80FF6" w:rsidRDefault="00B80FF6">
            <w:pPr>
              <w:pStyle w:val="ConsPlusNormal"/>
            </w:pPr>
          </w:p>
        </w:tc>
      </w:tr>
      <w:tr w:rsidR="00B80FF6">
        <w:tc>
          <w:tcPr>
            <w:tcW w:w="2211" w:type="dxa"/>
          </w:tcPr>
          <w:p w:rsidR="00B80FF6" w:rsidRDefault="00B80FF6">
            <w:pPr>
              <w:pStyle w:val="ConsPlusNormal"/>
            </w:pPr>
            <w:r>
              <w:t>5 - 25</w:t>
            </w:r>
          </w:p>
        </w:tc>
        <w:tc>
          <w:tcPr>
            <w:tcW w:w="2721" w:type="dxa"/>
            <w:vMerge w:val="restart"/>
          </w:tcPr>
          <w:p w:rsidR="00B80FF6" w:rsidRDefault="00B80FF6">
            <w:pPr>
              <w:pStyle w:val="ConsPlusNormal"/>
            </w:pPr>
            <w:r>
              <w:t>среднерегулируемый</w:t>
            </w:r>
          </w:p>
        </w:tc>
        <w:tc>
          <w:tcPr>
            <w:tcW w:w="3685" w:type="dxa"/>
            <w:vMerge w:val="restart"/>
          </w:tcPr>
          <w:p w:rsidR="00B80FF6" w:rsidRDefault="00B80FF6">
            <w:pPr>
              <w:pStyle w:val="ConsPlusNormal"/>
            </w:pPr>
            <w: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4988" w:type="dxa"/>
          </w:tcPr>
          <w:p w:rsidR="00B80FF6" w:rsidRDefault="00B80FF6">
            <w:pPr>
              <w:pStyle w:val="ConsPlusNormal"/>
            </w:pPr>
            <w:r>
              <w:t>Организация дорожно-тропиночной сети плотностью 5 - 8%, прокладка экологических троп</w:t>
            </w:r>
          </w:p>
        </w:tc>
      </w:tr>
      <w:tr w:rsidR="00B80FF6">
        <w:tc>
          <w:tcPr>
            <w:tcW w:w="2211" w:type="dxa"/>
          </w:tcPr>
          <w:p w:rsidR="00B80FF6" w:rsidRDefault="00B80FF6">
            <w:pPr>
              <w:pStyle w:val="ConsPlusNormal"/>
            </w:pPr>
            <w:r>
              <w:t>26 - 50</w:t>
            </w:r>
          </w:p>
        </w:tc>
        <w:tc>
          <w:tcPr>
            <w:tcW w:w="2721" w:type="dxa"/>
            <w:vMerge/>
          </w:tcPr>
          <w:p w:rsidR="00B80FF6" w:rsidRDefault="00B80FF6"/>
        </w:tc>
        <w:tc>
          <w:tcPr>
            <w:tcW w:w="3685" w:type="dxa"/>
            <w:vMerge/>
          </w:tcPr>
          <w:p w:rsidR="00B80FF6" w:rsidRDefault="00B80FF6"/>
        </w:tc>
        <w:tc>
          <w:tcPr>
            <w:tcW w:w="4988" w:type="dxa"/>
          </w:tcPr>
          <w:p w:rsidR="00B80FF6" w:rsidRDefault="00B80FF6">
            <w:pPr>
              <w:pStyle w:val="ConsPlusNormal"/>
            </w:pPr>
            <w:r>
              <w:t>Организация дорожно-тропиночной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B80FF6">
        <w:tc>
          <w:tcPr>
            <w:tcW w:w="2211" w:type="dxa"/>
          </w:tcPr>
          <w:p w:rsidR="00B80FF6" w:rsidRDefault="00B80FF6">
            <w:pPr>
              <w:pStyle w:val="ConsPlusNormal"/>
            </w:pPr>
            <w:r>
              <w:t>51 - 100</w:t>
            </w:r>
          </w:p>
        </w:tc>
        <w:tc>
          <w:tcPr>
            <w:tcW w:w="2721" w:type="dxa"/>
            <w:vMerge w:val="restart"/>
          </w:tcPr>
          <w:p w:rsidR="00B80FF6" w:rsidRDefault="00B80FF6">
            <w:pPr>
              <w:pStyle w:val="ConsPlusNormal"/>
            </w:pPr>
            <w:r>
              <w:t>строго регулируемый</w:t>
            </w:r>
          </w:p>
        </w:tc>
        <w:tc>
          <w:tcPr>
            <w:tcW w:w="3685" w:type="dxa"/>
            <w:vMerge w:val="restart"/>
          </w:tcPr>
          <w:p w:rsidR="00B80FF6" w:rsidRDefault="00B80FF6">
            <w:pPr>
              <w:pStyle w:val="ConsPlusNormal"/>
            </w:pPr>
            <w: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4988" w:type="dxa"/>
          </w:tcPr>
          <w:p w:rsidR="00B80FF6" w:rsidRDefault="00B80FF6">
            <w:pPr>
              <w:pStyle w:val="ConsPlusNormal"/>
            </w:pPr>
            <w:r>
              <w:t>Функциональное зонирование территории и организация дорожно-тропиночной сети плотностью не более 20 - 25%,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B80FF6">
        <w:tc>
          <w:tcPr>
            <w:tcW w:w="2211" w:type="dxa"/>
          </w:tcPr>
          <w:p w:rsidR="00B80FF6" w:rsidRDefault="00B80FF6">
            <w:pPr>
              <w:pStyle w:val="ConsPlusNormal"/>
            </w:pPr>
            <w:r>
              <w:t>более 100</w:t>
            </w:r>
          </w:p>
        </w:tc>
        <w:tc>
          <w:tcPr>
            <w:tcW w:w="2721" w:type="dxa"/>
            <w:vMerge/>
          </w:tcPr>
          <w:p w:rsidR="00B80FF6" w:rsidRDefault="00B80FF6"/>
        </w:tc>
        <w:tc>
          <w:tcPr>
            <w:tcW w:w="3685" w:type="dxa"/>
            <w:vMerge/>
          </w:tcPr>
          <w:p w:rsidR="00B80FF6" w:rsidRDefault="00B80FF6"/>
        </w:tc>
        <w:tc>
          <w:tcPr>
            <w:tcW w:w="4988" w:type="dxa"/>
          </w:tcPr>
          <w:p w:rsidR="00B80FF6" w:rsidRDefault="00B80FF6">
            <w:pPr>
              <w:pStyle w:val="ConsPlusNormal"/>
            </w:pPr>
            <w:r>
              <w:t>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w:t>
            </w:r>
          </w:p>
        </w:tc>
      </w:tr>
      <w:tr w:rsidR="00B80FF6">
        <w:tc>
          <w:tcPr>
            <w:tcW w:w="13605" w:type="dxa"/>
            <w:gridSpan w:val="4"/>
          </w:tcPr>
          <w:p w:rsidR="00B80FF6" w:rsidRDefault="00B80FF6">
            <w:pPr>
              <w:pStyle w:val="ConsPlusNormal"/>
            </w:pPr>
            <w:r>
              <w:t>Примечание. В случае невозможности предотвращения превышения нагрузок следует предусматривать формирование нового объекта рекреации в зонах доступности (</w:t>
            </w:r>
            <w:hyperlink w:anchor="P2871" w:history="1">
              <w:r>
                <w:rPr>
                  <w:color w:val="0000FF"/>
                </w:rPr>
                <w:t>таблица 11</w:t>
              </w:r>
            </w:hyperlink>
            <w:r>
              <w:t>)</w:t>
            </w:r>
          </w:p>
        </w:tc>
      </w:tr>
    </w:tbl>
    <w:p w:rsidR="00B80FF6" w:rsidRDefault="00B80FF6">
      <w:pPr>
        <w:pStyle w:val="ConsPlusNormal"/>
        <w:ind w:firstLine="540"/>
        <w:jc w:val="both"/>
      </w:pPr>
    </w:p>
    <w:p w:rsidR="00B80FF6" w:rsidRDefault="00B80FF6">
      <w:pPr>
        <w:pStyle w:val="ConsPlusNormal"/>
        <w:jc w:val="center"/>
        <w:outlineLvl w:val="2"/>
      </w:pPr>
      <w:bookmarkStart w:id="56" w:name="P2871"/>
      <w:bookmarkEnd w:id="56"/>
      <w:r>
        <w:t>Таблица 11. Ориентировочный уровень предельной рекреационной</w:t>
      </w:r>
    </w:p>
    <w:p w:rsidR="00B80FF6" w:rsidRDefault="00B80FF6">
      <w:pPr>
        <w:pStyle w:val="ConsPlusNormal"/>
        <w:jc w:val="center"/>
      </w:pPr>
      <w:r>
        <w:t>нагрузки</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5102"/>
        <w:gridCol w:w="5102"/>
      </w:tblGrid>
      <w:tr w:rsidR="00B80FF6">
        <w:tc>
          <w:tcPr>
            <w:tcW w:w="3401" w:type="dxa"/>
          </w:tcPr>
          <w:p w:rsidR="00B80FF6" w:rsidRDefault="00B80FF6">
            <w:pPr>
              <w:pStyle w:val="ConsPlusNormal"/>
              <w:jc w:val="center"/>
            </w:pPr>
            <w:r>
              <w:t>Тип рекреационного объекта населенного пункта</w:t>
            </w:r>
          </w:p>
        </w:tc>
        <w:tc>
          <w:tcPr>
            <w:tcW w:w="5102" w:type="dxa"/>
          </w:tcPr>
          <w:p w:rsidR="00B80FF6" w:rsidRDefault="00B80FF6">
            <w:pPr>
              <w:pStyle w:val="ConsPlusNormal"/>
              <w:jc w:val="center"/>
            </w:pPr>
            <w:r>
              <w:t>Предельная рекреационная нагрузка - число единовременных посетителей в среднем по объекту, чел./га</w:t>
            </w:r>
          </w:p>
        </w:tc>
        <w:tc>
          <w:tcPr>
            <w:tcW w:w="5102" w:type="dxa"/>
          </w:tcPr>
          <w:p w:rsidR="00B80FF6" w:rsidRDefault="00B80FF6">
            <w:pPr>
              <w:pStyle w:val="ConsPlusNormal"/>
              <w:jc w:val="center"/>
            </w:pPr>
            <w:r>
              <w:t>Радиус обслуживания населения (зона доступности)</w:t>
            </w:r>
          </w:p>
        </w:tc>
      </w:tr>
      <w:tr w:rsidR="00B80FF6">
        <w:tc>
          <w:tcPr>
            <w:tcW w:w="3401" w:type="dxa"/>
          </w:tcPr>
          <w:p w:rsidR="00B80FF6" w:rsidRDefault="00B80FF6">
            <w:pPr>
              <w:pStyle w:val="ConsPlusNormal"/>
            </w:pPr>
            <w:r>
              <w:t>Лес</w:t>
            </w:r>
          </w:p>
        </w:tc>
        <w:tc>
          <w:tcPr>
            <w:tcW w:w="5102" w:type="dxa"/>
          </w:tcPr>
          <w:p w:rsidR="00B80FF6" w:rsidRDefault="00B80FF6">
            <w:pPr>
              <w:pStyle w:val="ConsPlusNormal"/>
              <w:jc w:val="center"/>
            </w:pPr>
            <w:r>
              <w:t>Не более 5</w:t>
            </w:r>
          </w:p>
        </w:tc>
        <w:tc>
          <w:tcPr>
            <w:tcW w:w="5102" w:type="dxa"/>
          </w:tcPr>
          <w:p w:rsidR="00B80FF6" w:rsidRDefault="00B80FF6">
            <w:pPr>
              <w:pStyle w:val="ConsPlusNormal"/>
              <w:jc w:val="center"/>
            </w:pPr>
            <w:r>
              <w:t>-</w:t>
            </w:r>
          </w:p>
        </w:tc>
      </w:tr>
      <w:tr w:rsidR="00B80FF6">
        <w:tc>
          <w:tcPr>
            <w:tcW w:w="3401" w:type="dxa"/>
          </w:tcPr>
          <w:p w:rsidR="00B80FF6" w:rsidRDefault="00B80FF6">
            <w:pPr>
              <w:pStyle w:val="ConsPlusNormal"/>
            </w:pPr>
            <w:r>
              <w:t>Лесопарк</w:t>
            </w:r>
          </w:p>
        </w:tc>
        <w:tc>
          <w:tcPr>
            <w:tcW w:w="5102" w:type="dxa"/>
          </w:tcPr>
          <w:p w:rsidR="00B80FF6" w:rsidRDefault="00B80FF6">
            <w:pPr>
              <w:pStyle w:val="ConsPlusNormal"/>
              <w:jc w:val="center"/>
            </w:pPr>
            <w:r>
              <w:t>Не более 50</w:t>
            </w:r>
          </w:p>
        </w:tc>
        <w:tc>
          <w:tcPr>
            <w:tcW w:w="5102" w:type="dxa"/>
          </w:tcPr>
          <w:p w:rsidR="00B80FF6" w:rsidRDefault="00B80FF6">
            <w:pPr>
              <w:pStyle w:val="ConsPlusNormal"/>
              <w:jc w:val="center"/>
            </w:pPr>
            <w:r>
              <w:t>15 - 20 мин. трансп. доступн.</w:t>
            </w:r>
          </w:p>
        </w:tc>
      </w:tr>
      <w:tr w:rsidR="00B80FF6">
        <w:tc>
          <w:tcPr>
            <w:tcW w:w="3401" w:type="dxa"/>
          </w:tcPr>
          <w:p w:rsidR="00B80FF6" w:rsidRDefault="00B80FF6">
            <w:pPr>
              <w:pStyle w:val="ConsPlusNormal"/>
            </w:pPr>
            <w:r>
              <w:t>Сад</w:t>
            </w:r>
          </w:p>
        </w:tc>
        <w:tc>
          <w:tcPr>
            <w:tcW w:w="5102" w:type="dxa"/>
          </w:tcPr>
          <w:p w:rsidR="00B80FF6" w:rsidRDefault="00B80FF6">
            <w:pPr>
              <w:pStyle w:val="ConsPlusNormal"/>
              <w:jc w:val="center"/>
            </w:pPr>
            <w:r>
              <w:t>Не более 100</w:t>
            </w:r>
          </w:p>
        </w:tc>
        <w:tc>
          <w:tcPr>
            <w:tcW w:w="5102" w:type="dxa"/>
          </w:tcPr>
          <w:p w:rsidR="00B80FF6" w:rsidRDefault="00B80FF6">
            <w:pPr>
              <w:pStyle w:val="ConsPlusNormal"/>
              <w:jc w:val="center"/>
            </w:pPr>
            <w:r>
              <w:t>400 - 600 м</w:t>
            </w:r>
          </w:p>
        </w:tc>
      </w:tr>
      <w:tr w:rsidR="00B80FF6">
        <w:tc>
          <w:tcPr>
            <w:tcW w:w="3401" w:type="dxa"/>
          </w:tcPr>
          <w:p w:rsidR="00B80FF6" w:rsidRDefault="00B80FF6">
            <w:pPr>
              <w:pStyle w:val="ConsPlusNormal"/>
            </w:pPr>
            <w:r>
              <w:t>Парк (многофункцион.)</w:t>
            </w:r>
          </w:p>
        </w:tc>
        <w:tc>
          <w:tcPr>
            <w:tcW w:w="5102" w:type="dxa"/>
          </w:tcPr>
          <w:p w:rsidR="00B80FF6" w:rsidRDefault="00B80FF6">
            <w:pPr>
              <w:pStyle w:val="ConsPlusNormal"/>
              <w:jc w:val="center"/>
            </w:pPr>
            <w:r>
              <w:t>Не более 300</w:t>
            </w:r>
          </w:p>
        </w:tc>
        <w:tc>
          <w:tcPr>
            <w:tcW w:w="5102" w:type="dxa"/>
          </w:tcPr>
          <w:p w:rsidR="00B80FF6" w:rsidRDefault="00B80FF6">
            <w:pPr>
              <w:pStyle w:val="ConsPlusNormal"/>
              <w:jc w:val="center"/>
            </w:pPr>
            <w:r>
              <w:t>1,2 - 1,5 км</w:t>
            </w:r>
          </w:p>
        </w:tc>
      </w:tr>
      <w:tr w:rsidR="00B80FF6">
        <w:tc>
          <w:tcPr>
            <w:tcW w:w="3401" w:type="dxa"/>
          </w:tcPr>
          <w:p w:rsidR="00B80FF6" w:rsidRDefault="00B80FF6">
            <w:pPr>
              <w:pStyle w:val="ConsPlusNormal"/>
            </w:pPr>
            <w:r>
              <w:t>Сквер, бульвар</w:t>
            </w:r>
          </w:p>
        </w:tc>
        <w:tc>
          <w:tcPr>
            <w:tcW w:w="5102" w:type="dxa"/>
          </w:tcPr>
          <w:p w:rsidR="00B80FF6" w:rsidRDefault="00B80FF6">
            <w:pPr>
              <w:pStyle w:val="ConsPlusNormal"/>
              <w:jc w:val="center"/>
            </w:pPr>
            <w:r>
              <w:t>100 и более</w:t>
            </w:r>
          </w:p>
        </w:tc>
        <w:tc>
          <w:tcPr>
            <w:tcW w:w="5102" w:type="dxa"/>
          </w:tcPr>
          <w:p w:rsidR="00B80FF6" w:rsidRDefault="00B80FF6">
            <w:pPr>
              <w:pStyle w:val="ConsPlusNormal"/>
              <w:jc w:val="center"/>
            </w:pPr>
            <w:r>
              <w:t>300 - 400 м</w:t>
            </w:r>
          </w:p>
        </w:tc>
      </w:tr>
      <w:tr w:rsidR="00B80FF6">
        <w:tc>
          <w:tcPr>
            <w:tcW w:w="13605" w:type="dxa"/>
            <w:gridSpan w:val="3"/>
          </w:tcPr>
          <w:p w:rsidR="00B80FF6" w:rsidRDefault="00B80FF6">
            <w:pPr>
              <w:pStyle w:val="ConsPlusNormal"/>
            </w:pPr>
            <w:r>
              <w:t>Примечания: 1. На территории объекта рекреации могут быть выделены зоны с различным уровнем предельной рекреационной нагрузки.</w:t>
            </w:r>
          </w:p>
          <w:p w:rsidR="00B80FF6" w:rsidRDefault="00B80FF6">
            <w:pPr>
              <w:pStyle w:val="ConsPlusNormal"/>
            </w:pPr>
            <w:r>
              <w:t>2. Фактическая рекреационная нагрузка определяется замерами, ожидаемая рассчитывается по формуле: R = Ni/Si, где R - рекреационная нагрузка, Ni - количество посетителей объектов рекреации, Si - площадь рекреационной территории. Количество посетителей, одновременно находящихся на территории рекреации, рекомендуется принимать 10 - 15% от численности населения, проживающего в зоне доступности объекта рекреации</w:t>
            </w:r>
          </w:p>
        </w:tc>
      </w:tr>
    </w:tbl>
    <w:p w:rsidR="00B80FF6" w:rsidRDefault="00B80FF6">
      <w:pPr>
        <w:sectPr w:rsidR="00B80FF6">
          <w:pgSz w:w="16838" w:h="11905" w:orient="landscape"/>
          <w:pgMar w:top="1701" w:right="1134" w:bottom="850" w:left="1134" w:header="0" w:footer="0" w:gutter="0"/>
          <w:cols w:space="720"/>
        </w:sectPr>
      </w:pPr>
    </w:p>
    <w:p w:rsidR="00B80FF6" w:rsidRDefault="00B80FF6">
      <w:pPr>
        <w:pStyle w:val="ConsPlusNormal"/>
        <w:ind w:firstLine="540"/>
        <w:jc w:val="both"/>
      </w:pPr>
    </w:p>
    <w:p w:rsidR="00B80FF6" w:rsidRDefault="00B80FF6">
      <w:pPr>
        <w:pStyle w:val="ConsPlusNormal"/>
        <w:jc w:val="center"/>
        <w:outlineLvl w:val="2"/>
      </w:pPr>
      <w:bookmarkStart w:id="57" w:name="P2895"/>
      <w:bookmarkEnd w:id="57"/>
      <w:r>
        <w:t>Таблица 12. Зависимость уклона пандуса от высоты подъема</w:t>
      </w:r>
    </w:p>
    <w:p w:rsidR="00B80FF6" w:rsidRDefault="00B80FF6">
      <w:pPr>
        <w:pStyle w:val="ConsPlusNormal"/>
        <w:ind w:firstLine="540"/>
        <w:jc w:val="both"/>
      </w:pPr>
    </w:p>
    <w:p w:rsidR="00B80FF6" w:rsidRDefault="00B80FF6">
      <w:pPr>
        <w:pStyle w:val="ConsPlusNormal"/>
        <w:jc w:val="right"/>
      </w:pPr>
      <w:r>
        <w:t>В миллиметрах</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5"/>
        <w:gridCol w:w="4365"/>
      </w:tblGrid>
      <w:tr w:rsidR="00B80FF6">
        <w:tc>
          <w:tcPr>
            <w:tcW w:w="4705" w:type="dxa"/>
          </w:tcPr>
          <w:p w:rsidR="00B80FF6" w:rsidRDefault="00B80FF6">
            <w:pPr>
              <w:pStyle w:val="ConsPlusNormal"/>
              <w:jc w:val="center"/>
            </w:pPr>
            <w:r>
              <w:t>Уклон пандуса (соотношение)</w:t>
            </w:r>
          </w:p>
        </w:tc>
        <w:tc>
          <w:tcPr>
            <w:tcW w:w="4365" w:type="dxa"/>
          </w:tcPr>
          <w:p w:rsidR="00B80FF6" w:rsidRDefault="00B80FF6">
            <w:pPr>
              <w:pStyle w:val="ConsPlusNormal"/>
              <w:jc w:val="center"/>
            </w:pPr>
            <w:r>
              <w:t>Высота подъема</w:t>
            </w:r>
          </w:p>
        </w:tc>
      </w:tr>
      <w:tr w:rsidR="00B80FF6">
        <w:tc>
          <w:tcPr>
            <w:tcW w:w="4705" w:type="dxa"/>
          </w:tcPr>
          <w:p w:rsidR="00B80FF6" w:rsidRDefault="00B80FF6">
            <w:pPr>
              <w:pStyle w:val="ConsPlusNormal"/>
              <w:jc w:val="center"/>
            </w:pPr>
            <w:r>
              <w:t>От 1:8 до 1:10</w:t>
            </w:r>
          </w:p>
        </w:tc>
        <w:tc>
          <w:tcPr>
            <w:tcW w:w="4365" w:type="dxa"/>
          </w:tcPr>
          <w:p w:rsidR="00B80FF6" w:rsidRDefault="00B80FF6">
            <w:pPr>
              <w:pStyle w:val="ConsPlusNormal"/>
              <w:jc w:val="center"/>
            </w:pPr>
            <w:r>
              <w:t>75</w:t>
            </w:r>
          </w:p>
        </w:tc>
      </w:tr>
      <w:tr w:rsidR="00B80FF6">
        <w:tc>
          <w:tcPr>
            <w:tcW w:w="4705" w:type="dxa"/>
          </w:tcPr>
          <w:p w:rsidR="00B80FF6" w:rsidRDefault="00B80FF6">
            <w:pPr>
              <w:pStyle w:val="ConsPlusNormal"/>
              <w:jc w:val="center"/>
            </w:pPr>
            <w:r>
              <w:t>От 1:10,1 до 1:12</w:t>
            </w:r>
          </w:p>
        </w:tc>
        <w:tc>
          <w:tcPr>
            <w:tcW w:w="4365" w:type="dxa"/>
          </w:tcPr>
          <w:p w:rsidR="00B80FF6" w:rsidRDefault="00B80FF6">
            <w:pPr>
              <w:pStyle w:val="ConsPlusNormal"/>
              <w:jc w:val="center"/>
            </w:pPr>
            <w:r>
              <w:t>150</w:t>
            </w:r>
          </w:p>
        </w:tc>
      </w:tr>
      <w:tr w:rsidR="00B80FF6">
        <w:tc>
          <w:tcPr>
            <w:tcW w:w="4705" w:type="dxa"/>
          </w:tcPr>
          <w:p w:rsidR="00B80FF6" w:rsidRDefault="00B80FF6">
            <w:pPr>
              <w:pStyle w:val="ConsPlusNormal"/>
              <w:jc w:val="center"/>
            </w:pPr>
            <w:r>
              <w:t>От 1:12,1 до 1:15</w:t>
            </w:r>
          </w:p>
        </w:tc>
        <w:tc>
          <w:tcPr>
            <w:tcW w:w="4365" w:type="dxa"/>
          </w:tcPr>
          <w:p w:rsidR="00B80FF6" w:rsidRDefault="00B80FF6">
            <w:pPr>
              <w:pStyle w:val="ConsPlusNormal"/>
              <w:jc w:val="center"/>
            </w:pPr>
            <w:r>
              <w:t>600</w:t>
            </w:r>
          </w:p>
        </w:tc>
      </w:tr>
      <w:tr w:rsidR="00B80FF6">
        <w:tc>
          <w:tcPr>
            <w:tcW w:w="4705" w:type="dxa"/>
          </w:tcPr>
          <w:p w:rsidR="00B80FF6" w:rsidRDefault="00B80FF6">
            <w:pPr>
              <w:pStyle w:val="ConsPlusNormal"/>
              <w:jc w:val="center"/>
            </w:pPr>
            <w:r>
              <w:t>От 1:15,1 до 1:20</w:t>
            </w:r>
          </w:p>
        </w:tc>
        <w:tc>
          <w:tcPr>
            <w:tcW w:w="4365" w:type="dxa"/>
          </w:tcPr>
          <w:p w:rsidR="00B80FF6" w:rsidRDefault="00B80FF6">
            <w:pPr>
              <w:pStyle w:val="ConsPlusNormal"/>
              <w:jc w:val="center"/>
            </w:pPr>
            <w:r>
              <w:t>760</w:t>
            </w:r>
          </w:p>
        </w:tc>
      </w:tr>
    </w:tbl>
    <w:p w:rsidR="00B80FF6" w:rsidRDefault="00B80FF6">
      <w:pPr>
        <w:pStyle w:val="ConsPlusNormal"/>
        <w:ind w:firstLine="540"/>
        <w:jc w:val="both"/>
      </w:pPr>
    </w:p>
    <w:p w:rsidR="00B80FF6" w:rsidRDefault="00B80FF6">
      <w:pPr>
        <w:pStyle w:val="ConsPlusNormal"/>
        <w:jc w:val="center"/>
        <w:outlineLvl w:val="2"/>
      </w:pPr>
      <w:r>
        <w:t>ИГРОВОЕ И СПОРТИВНОЕ ОБОРУДОВАНИЕ</w:t>
      </w:r>
    </w:p>
    <w:p w:rsidR="00B80FF6" w:rsidRDefault="00B80FF6">
      <w:pPr>
        <w:pStyle w:val="ConsPlusNormal"/>
        <w:ind w:firstLine="540"/>
        <w:jc w:val="both"/>
      </w:pPr>
    </w:p>
    <w:p w:rsidR="00B80FF6" w:rsidRDefault="00B80FF6">
      <w:pPr>
        <w:pStyle w:val="ConsPlusNormal"/>
        <w:jc w:val="center"/>
        <w:outlineLvl w:val="3"/>
      </w:pPr>
      <w:bookmarkStart w:id="58" w:name="P2911"/>
      <w:bookmarkEnd w:id="58"/>
      <w:r>
        <w:t>Таблица 13. Состав игрового и спортивного оборудования</w:t>
      </w:r>
    </w:p>
    <w:p w:rsidR="00B80FF6" w:rsidRDefault="00B80FF6">
      <w:pPr>
        <w:pStyle w:val="ConsPlusNormal"/>
        <w:jc w:val="center"/>
      </w:pPr>
      <w:r>
        <w:t>в зависимости от возраста детей</w:t>
      </w:r>
    </w:p>
    <w:p w:rsidR="00B80FF6" w:rsidRDefault="00B80FF6">
      <w:pPr>
        <w:pStyle w:val="ConsPlusNormal"/>
        <w:ind w:firstLine="540"/>
        <w:jc w:val="both"/>
      </w:pPr>
    </w:p>
    <w:p w:rsidR="00B80FF6" w:rsidRDefault="00B80FF6">
      <w:pPr>
        <w:sectPr w:rsidR="00B80FF6">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288"/>
        <w:gridCol w:w="7370"/>
      </w:tblGrid>
      <w:tr w:rsidR="00B80FF6">
        <w:tc>
          <w:tcPr>
            <w:tcW w:w="2948" w:type="dxa"/>
          </w:tcPr>
          <w:p w:rsidR="00B80FF6" w:rsidRDefault="00B80FF6">
            <w:pPr>
              <w:pStyle w:val="ConsPlusNormal"/>
              <w:jc w:val="center"/>
            </w:pPr>
            <w:r>
              <w:t>Возраст</w:t>
            </w:r>
          </w:p>
        </w:tc>
        <w:tc>
          <w:tcPr>
            <w:tcW w:w="3288" w:type="dxa"/>
          </w:tcPr>
          <w:p w:rsidR="00B80FF6" w:rsidRDefault="00B80FF6">
            <w:pPr>
              <w:pStyle w:val="ConsPlusNormal"/>
              <w:jc w:val="center"/>
            </w:pPr>
            <w:r>
              <w:t>Назначение оборудования</w:t>
            </w:r>
          </w:p>
        </w:tc>
        <w:tc>
          <w:tcPr>
            <w:tcW w:w="7370" w:type="dxa"/>
          </w:tcPr>
          <w:p w:rsidR="00B80FF6" w:rsidRDefault="00B80FF6">
            <w:pPr>
              <w:pStyle w:val="ConsPlusNormal"/>
              <w:jc w:val="center"/>
            </w:pPr>
            <w:r>
              <w:t>Рекомендуемое игровое и физкультурное оборудование</w:t>
            </w:r>
          </w:p>
        </w:tc>
      </w:tr>
      <w:tr w:rsidR="00B80FF6">
        <w:tc>
          <w:tcPr>
            <w:tcW w:w="2948" w:type="dxa"/>
            <w:vMerge w:val="restart"/>
          </w:tcPr>
          <w:p w:rsidR="00B80FF6" w:rsidRDefault="00B80FF6">
            <w:pPr>
              <w:pStyle w:val="ConsPlusNormal"/>
            </w:pPr>
            <w:r>
              <w:t>Дети преддошкольного возраста (1 - 3 г.)</w:t>
            </w:r>
          </w:p>
        </w:tc>
        <w:tc>
          <w:tcPr>
            <w:tcW w:w="3288" w:type="dxa"/>
          </w:tcPr>
          <w:p w:rsidR="00B80FF6" w:rsidRDefault="00B80FF6">
            <w:pPr>
              <w:pStyle w:val="ConsPlusNormal"/>
            </w:pPr>
            <w:r>
              <w:t>А) Для тихих игр, тренировки усидчивости, терпения, развития фантазии:</w:t>
            </w:r>
          </w:p>
          <w:p w:rsidR="00B80FF6" w:rsidRDefault="00B80FF6">
            <w:pPr>
              <w:pStyle w:val="ConsPlusNormal"/>
            </w:pPr>
            <w:r>
              <w:t>Б) Для тренировки лазания, ходьбы, перешагивания, подлезания, равновесия:</w:t>
            </w:r>
          </w:p>
        </w:tc>
        <w:tc>
          <w:tcPr>
            <w:tcW w:w="7370" w:type="dxa"/>
          </w:tcPr>
          <w:p w:rsidR="00B80FF6" w:rsidRDefault="00B80FF6">
            <w:pPr>
              <w:pStyle w:val="ConsPlusNormal"/>
            </w:pPr>
            <w:r>
              <w:t>- песочницы домики, пирамиды, гимнастические стенки, бумы, бревна, горки;</w:t>
            </w:r>
          </w:p>
          <w:p w:rsidR="00B80FF6" w:rsidRDefault="00B80FF6">
            <w:pPr>
              <w:pStyle w:val="ConsPlusNormal"/>
            </w:pPr>
            <w:r>
              <w:t>- кубы деревянные 20 x 40 x 15 см;</w:t>
            </w:r>
          </w:p>
          <w:p w:rsidR="00B80FF6" w:rsidRDefault="00B80FF6">
            <w:pPr>
              <w:pStyle w:val="ConsPlusNormal"/>
            </w:pPr>
            <w:r>
              <w:t>- доски шириной 15, 20, 25 см, длиной 150, 200 и 250 см; доска деревянная - один конец приподнят на высоту 10 - 15 см;</w:t>
            </w:r>
          </w:p>
          <w:p w:rsidR="00B80FF6" w:rsidRDefault="00B80FF6">
            <w:pPr>
              <w:pStyle w:val="ConsPlusNormal"/>
            </w:pPr>
            <w:r>
              <w:t>- горка с поручнями, ступеньками и центральной площадкой, длина 240 см, высота 48 см (в центральной части), ширина ступеньки - 70 см;</w:t>
            </w:r>
          </w:p>
          <w:p w:rsidR="00B80FF6" w:rsidRDefault="00B80FF6">
            <w:pPr>
              <w:pStyle w:val="ConsPlusNormal"/>
            </w:pPr>
            <w:r>
              <w:t>- лестница-стремянка, высота 100 или 150 см, расстояние между перекладинами - 10 и 15 см</w:t>
            </w:r>
          </w:p>
        </w:tc>
      </w:tr>
      <w:tr w:rsidR="00B80FF6">
        <w:tc>
          <w:tcPr>
            <w:tcW w:w="2948" w:type="dxa"/>
            <w:vMerge/>
          </w:tcPr>
          <w:p w:rsidR="00B80FF6" w:rsidRDefault="00B80FF6"/>
        </w:tc>
        <w:tc>
          <w:tcPr>
            <w:tcW w:w="3288" w:type="dxa"/>
          </w:tcPr>
          <w:p w:rsidR="00B80FF6" w:rsidRDefault="00B80FF6">
            <w:pPr>
              <w:pStyle w:val="ConsPlusNormal"/>
            </w:pPr>
            <w:r>
              <w:t>В) Для тренировки вестибулярного аппарата, укрепления мышечной системы (мышц спины, живота и ног), совершенствования чувства равновесия, ритма, ориентировки в пространстве:</w:t>
            </w:r>
          </w:p>
        </w:tc>
        <w:tc>
          <w:tcPr>
            <w:tcW w:w="7370" w:type="dxa"/>
          </w:tcPr>
          <w:p w:rsidR="00B80FF6" w:rsidRDefault="00B80FF6">
            <w:pPr>
              <w:pStyle w:val="ConsPlusNormal"/>
            </w:pPr>
            <w:r>
              <w:t>- качели и качалки</w:t>
            </w:r>
          </w:p>
        </w:tc>
      </w:tr>
      <w:tr w:rsidR="00B80FF6">
        <w:tc>
          <w:tcPr>
            <w:tcW w:w="2948" w:type="dxa"/>
          </w:tcPr>
          <w:p w:rsidR="00B80FF6" w:rsidRDefault="00B80FF6">
            <w:pPr>
              <w:pStyle w:val="ConsPlusNormal"/>
            </w:pPr>
            <w:r>
              <w:t>Дети дошкольного возраста (3 -7 лет)</w:t>
            </w:r>
          </w:p>
        </w:tc>
        <w:tc>
          <w:tcPr>
            <w:tcW w:w="3288" w:type="dxa"/>
          </w:tcPr>
          <w:p w:rsidR="00B80FF6" w:rsidRDefault="00B80FF6">
            <w:pPr>
              <w:pStyle w:val="ConsPlusNormal"/>
            </w:pPr>
            <w:r>
              <w:t>А) Для обучения и совершенствования лазания:</w:t>
            </w:r>
          </w:p>
        </w:tc>
        <w:tc>
          <w:tcPr>
            <w:tcW w:w="7370" w:type="dxa"/>
          </w:tcPr>
          <w:p w:rsidR="00B80FF6" w:rsidRDefault="00B80FF6">
            <w:pPr>
              <w:pStyle w:val="ConsPlusNormal"/>
            </w:pPr>
            <w:r>
              <w:t>- пирамиды с вертикальными и горизонтальными перекладинами;</w:t>
            </w:r>
          </w:p>
          <w:p w:rsidR="00B80FF6" w:rsidRDefault="00B80FF6">
            <w:pPr>
              <w:pStyle w:val="ConsPlusNormal"/>
            </w:pPr>
            <w:r>
              <w:t>- лестницы различной конфигурации со встроенными обручами, полусферы;</w:t>
            </w:r>
          </w:p>
          <w:p w:rsidR="00B80FF6" w:rsidRDefault="00B80FF6">
            <w:pPr>
              <w:pStyle w:val="ConsPlusNormal"/>
            </w:pPr>
            <w:r>
              <w:t>- доска деревянная на высоте 10 - 15 см (устанавливается на специальных подставках)</w:t>
            </w:r>
          </w:p>
        </w:tc>
      </w:tr>
      <w:tr w:rsidR="00B80FF6">
        <w:tc>
          <w:tcPr>
            <w:tcW w:w="2948" w:type="dxa"/>
            <w:vMerge w:val="restart"/>
            <w:tcBorders>
              <w:bottom w:val="nil"/>
            </w:tcBorders>
          </w:tcPr>
          <w:p w:rsidR="00B80FF6" w:rsidRDefault="00B80FF6">
            <w:pPr>
              <w:pStyle w:val="ConsPlusNormal"/>
            </w:pPr>
          </w:p>
        </w:tc>
        <w:tc>
          <w:tcPr>
            <w:tcW w:w="3288" w:type="dxa"/>
          </w:tcPr>
          <w:p w:rsidR="00B80FF6" w:rsidRDefault="00B80FF6">
            <w:pPr>
              <w:pStyle w:val="ConsPlusNormal"/>
            </w:pPr>
            <w:r>
              <w:t>Б) Для обучения равновесию, перешагиванию, перепрыгиванию, спрыгиванию:</w:t>
            </w:r>
          </w:p>
        </w:tc>
        <w:tc>
          <w:tcPr>
            <w:tcW w:w="7370" w:type="dxa"/>
          </w:tcPr>
          <w:p w:rsidR="00B80FF6" w:rsidRDefault="00B80FF6">
            <w:pPr>
              <w:pStyle w:val="ConsPlusNormal"/>
            </w:pPr>
            <w:r>
              <w:t>- бревно со стесанным верхом, прочно закрепленное, лежащее на земле, длина 2,5 - 3,5 м, ширина 20 - 30 см;</w:t>
            </w:r>
          </w:p>
          <w:p w:rsidR="00B80FF6" w:rsidRDefault="00B80FF6">
            <w:pPr>
              <w:pStyle w:val="ConsPlusNormal"/>
            </w:pPr>
            <w:r>
              <w:t>- бум "Крокодил", длина 2,5 м, ширина 20 см, высота 20 см;</w:t>
            </w:r>
          </w:p>
          <w:p w:rsidR="00B80FF6" w:rsidRDefault="00B80FF6">
            <w:pPr>
              <w:pStyle w:val="ConsPlusNormal"/>
            </w:pPr>
            <w:r>
              <w:t>- гимнастическое бревно, длина горизонтальной части 3,5 м, наклонной - 1,2 м, горизонтальной части 30 или 50 см, диаметр бревна - 27 см;</w:t>
            </w:r>
          </w:p>
          <w:p w:rsidR="00B80FF6" w:rsidRDefault="00B80FF6">
            <w:pPr>
              <w:pStyle w:val="ConsPlusNormal"/>
            </w:pPr>
            <w:r>
              <w:t>- гимнастическая скамейка, длина 3 м, ширина 20 см, толщина 3 см, высота 20 см</w:t>
            </w:r>
          </w:p>
        </w:tc>
      </w:tr>
      <w:tr w:rsidR="00B80FF6">
        <w:tc>
          <w:tcPr>
            <w:tcW w:w="2948" w:type="dxa"/>
            <w:vMerge/>
            <w:tcBorders>
              <w:bottom w:val="nil"/>
            </w:tcBorders>
          </w:tcPr>
          <w:p w:rsidR="00B80FF6" w:rsidRDefault="00B80FF6"/>
        </w:tc>
        <w:tc>
          <w:tcPr>
            <w:tcW w:w="3288" w:type="dxa"/>
          </w:tcPr>
          <w:p w:rsidR="00B80FF6" w:rsidRDefault="00B80FF6">
            <w:pPr>
              <w:pStyle w:val="ConsPlusNormal"/>
            </w:pPr>
            <w:r>
              <w:t>В) Для обучения вхождению, лазанью, движению на четвереньках, скатыванию:</w:t>
            </w:r>
          </w:p>
        </w:tc>
        <w:tc>
          <w:tcPr>
            <w:tcW w:w="7370" w:type="dxa"/>
          </w:tcPr>
          <w:p w:rsidR="00B80FF6" w:rsidRDefault="00B80FF6">
            <w:pPr>
              <w:pStyle w:val="ConsPlusNormal"/>
            </w:pPr>
            <w:r>
              <w:t>- горка с поручнями, длина 2 м, высота 60 см;</w:t>
            </w:r>
          </w:p>
          <w:p w:rsidR="00B80FF6" w:rsidRDefault="00B80FF6">
            <w:pPr>
              <w:pStyle w:val="ConsPlusNormal"/>
            </w:pPr>
            <w:r>
              <w:t>- горка с лесенкой и скатом, длина 240, высота 80, длина лесенки и ската - 90 см, ширина лесенки и ската - 70 см</w:t>
            </w:r>
          </w:p>
        </w:tc>
      </w:tr>
      <w:tr w:rsidR="00B80FF6">
        <w:tc>
          <w:tcPr>
            <w:tcW w:w="2948" w:type="dxa"/>
            <w:vMerge w:val="restart"/>
            <w:tcBorders>
              <w:top w:val="nil"/>
            </w:tcBorders>
          </w:tcPr>
          <w:p w:rsidR="00B80FF6" w:rsidRDefault="00B80FF6">
            <w:pPr>
              <w:pStyle w:val="ConsPlusNormal"/>
            </w:pPr>
          </w:p>
        </w:tc>
        <w:tc>
          <w:tcPr>
            <w:tcW w:w="3288" w:type="dxa"/>
          </w:tcPr>
          <w:p w:rsidR="00B80FF6" w:rsidRDefault="00B80FF6">
            <w:pPr>
              <w:pStyle w:val="ConsPlusNormal"/>
            </w:pPr>
            <w:r>
              <w:t>Г) Для обучения развитию силы, гибкости, координации движений:</w:t>
            </w:r>
          </w:p>
        </w:tc>
        <w:tc>
          <w:tcPr>
            <w:tcW w:w="7370" w:type="dxa"/>
          </w:tcPr>
          <w:p w:rsidR="00B80FF6" w:rsidRDefault="00B80FF6">
            <w:pPr>
              <w:pStyle w:val="ConsPlusNormal"/>
            </w:pPr>
            <w:r>
              <w:t>- гимнастическая стенка, высота 3 м, ширина пролетов не менее 1 м, диаметр перекладины 22 мм, расстояние между перекладинами - 25 см;</w:t>
            </w:r>
          </w:p>
          <w:p w:rsidR="00B80FF6" w:rsidRDefault="00B80FF6">
            <w:pPr>
              <w:pStyle w:val="ConsPlusNormal"/>
            </w:pPr>
            <w:r>
              <w:t>- гимнастические столбики</w:t>
            </w:r>
          </w:p>
        </w:tc>
      </w:tr>
      <w:tr w:rsidR="00B80FF6">
        <w:tc>
          <w:tcPr>
            <w:tcW w:w="2948" w:type="dxa"/>
            <w:vMerge/>
            <w:tcBorders>
              <w:top w:val="nil"/>
            </w:tcBorders>
          </w:tcPr>
          <w:p w:rsidR="00B80FF6" w:rsidRDefault="00B80FF6"/>
        </w:tc>
        <w:tc>
          <w:tcPr>
            <w:tcW w:w="3288" w:type="dxa"/>
          </w:tcPr>
          <w:p w:rsidR="00B80FF6" w:rsidRDefault="00B80FF6">
            <w:pPr>
              <w:pStyle w:val="ConsPlusNormal"/>
            </w:pPr>
            <w:r>
              <w:t>Д) Для развития глазомера, точности движений, ловкости, для обучения метанию в цель:</w:t>
            </w:r>
          </w:p>
        </w:tc>
        <w:tc>
          <w:tcPr>
            <w:tcW w:w="7370" w:type="dxa"/>
          </w:tcPr>
          <w:p w:rsidR="00B80FF6" w:rsidRDefault="00B80FF6">
            <w:pPr>
              <w:pStyle w:val="ConsPlusNormal"/>
            </w:pPr>
            <w:r>
              <w:t>- стойка с обручами для метания в цель, высота 120 - 130 см, диаметр обруча 40 - 50 см;</w:t>
            </w:r>
          </w:p>
          <w:p w:rsidR="00B80FF6" w:rsidRDefault="00B80FF6">
            <w:pPr>
              <w:pStyle w:val="ConsPlusNormal"/>
            </w:pPr>
            <w:r>
              <w:t>- оборудование для метания в виде "цветка", "петуха", центр мишени расположен на высоте 120 см (мл. дошк.) - 150 - 200 см (ст. дошк.);</w:t>
            </w:r>
          </w:p>
          <w:p w:rsidR="00B80FF6" w:rsidRDefault="00B80FF6">
            <w:pPr>
              <w:pStyle w:val="ConsPlusNormal"/>
            </w:pPr>
            <w:r>
              <w:t>- кольцебросы - доска с укрепленными колышками высотой 15 - 20 см, кольцебросы могут быть расположены горизонтально и наклонно;</w:t>
            </w:r>
          </w:p>
          <w:p w:rsidR="00B80FF6" w:rsidRDefault="00B80FF6">
            <w:pPr>
              <w:pStyle w:val="ConsPlusNormal"/>
            </w:pPr>
            <w:r>
              <w:t>- мишени на щитах из досок в виде четырех концентрических кругов диаметром 20, 40, 60, 80 см, центр мишени на высоте 110 - 120 см от уровня пола или площадки, круги красятся в красный (центр), салатный, желтый и голубой;</w:t>
            </w:r>
          </w:p>
          <w:p w:rsidR="00B80FF6" w:rsidRDefault="00B80FF6">
            <w:pPr>
              <w:pStyle w:val="ConsPlusNormal"/>
            </w:pPr>
            <w:r>
              <w:t>- баскетбольные щиты, крепятся на двух деревянных или металлических стойках так, чтобы кольцо находилось на уровне 2 м от пола или поверхности площадки</w:t>
            </w:r>
          </w:p>
        </w:tc>
      </w:tr>
      <w:tr w:rsidR="00B80FF6">
        <w:tc>
          <w:tcPr>
            <w:tcW w:w="2948" w:type="dxa"/>
          </w:tcPr>
          <w:p w:rsidR="00B80FF6" w:rsidRDefault="00B80FF6">
            <w:pPr>
              <w:pStyle w:val="ConsPlusNormal"/>
            </w:pPr>
            <w:r>
              <w:t>Дети школьного возраста</w:t>
            </w:r>
          </w:p>
        </w:tc>
        <w:tc>
          <w:tcPr>
            <w:tcW w:w="3288" w:type="dxa"/>
          </w:tcPr>
          <w:p w:rsidR="00B80FF6" w:rsidRDefault="00B80FF6">
            <w:pPr>
              <w:pStyle w:val="ConsPlusNormal"/>
            </w:pPr>
            <w:r>
              <w:t>Для общего физического развития:</w:t>
            </w:r>
          </w:p>
        </w:tc>
        <w:tc>
          <w:tcPr>
            <w:tcW w:w="7370" w:type="dxa"/>
          </w:tcPr>
          <w:p w:rsidR="00B80FF6" w:rsidRDefault="00B80FF6">
            <w:pPr>
              <w:pStyle w:val="ConsPlusNormal"/>
            </w:pPr>
            <w:r>
              <w:t>- гимнастическая стенка высотой не менее 3 м, количество пролетов 4 - 6;</w:t>
            </w:r>
          </w:p>
          <w:p w:rsidR="00B80FF6" w:rsidRDefault="00B80FF6">
            <w:pPr>
              <w:pStyle w:val="ConsPlusNormal"/>
            </w:pPr>
            <w:r>
              <w:t>- разновысокие перекладины, перекладина-эспандер для выполнения силовых упражнений в висе;</w:t>
            </w:r>
          </w:p>
          <w:p w:rsidR="00B80FF6" w:rsidRDefault="00B80FF6">
            <w:pPr>
              <w:pStyle w:val="ConsPlusNormal"/>
            </w:pPr>
            <w:r>
              <w:t>- "рукоход" различной конфигурации для обучения передвижению разными способами, висам, подтягиванию;</w:t>
            </w:r>
          </w:p>
          <w:p w:rsidR="00B80FF6" w:rsidRDefault="00B80FF6">
            <w:pPr>
              <w:pStyle w:val="ConsPlusNormal"/>
            </w:pPr>
            <w:r>
              <w:t>- спортивно-гимнастические комплексы - 5 - 6 горизонтальных перекладин, укрепленных на разной высоте, к перекладинам могут прикрепляться спортивные снаряды: кольца, трапеции, качели, шесты и др.;</w:t>
            </w:r>
          </w:p>
          <w:p w:rsidR="00B80FF6" w:rsidRDefault="00B80FF6">
            <w:pPr>
              <w:pStyle w:val="ConsPlusNormal"/>
            </w:pPr>
            <w:r>
              <w:t>- сочлененные перекладины разной высоты: 1,5 - 2,2 - 3 м, могут располагаться по одной линии или в форме букв "Г", "Т" или змейкой</w:t>
            </w:r>
          </w:p>
        </w:tc>
      </w:tr>
      <w:tr w:rsidR="00B80FF6">
        <w:tc>
          <w:tcPr>
            <w:tcW w:w="2948" w:type="dxa"/>
          </w:tcPr>
          <w:p w:rsidR="00B80FF6" w:rsidRDefault="00B80FF6">
            <w:pPr>
              <w:pStyle w:val="ConsPlusNormal"/>
            </w:pPr>
            <w:r>
              <w:t>Дети старшего школьного возраста</w:t>
            </w:r>
          </w:p>
        </w:tc>
        <w:tc>
          <w:tcPr>
            <w:tcW w:w="3288" w:type="dxa"/>
          </w:tcPr>
          <w:p w:rsidR="00B80FF6" w:rsidRDefault="00B80FF6">
            <w:pPr>
              <w:pStyle w:val="ConsPlusNormal"/>
            </w:pPr>
            <w:r>
              <w:t>Для улучшения мышечной силы, телосложения и общего физического развития:</w:t>
            </w:r>
          </w:p>
        </w:tc>
        <w:tc>
          <w:tcPr>
            <w:tcW w:w="7370" w:type="dxa"/>
          </w:tcPr>
          <w:p w:rsidR="00B80FF6" w:rsidRDefault="00B80FF6">
            <w:pPr>
              <w:pStyle w:val="ConsPlusNormal"/>
            </w:pPr>
            <w:r>
              <w:t>- спортивные комплексы;</w:t>
            </w:r>
          </w:p>
          <w:p w:rsidR="00B80FF6" w:rsidRDefault="00B80FF6">
            <w:pPr>
              <w:pStyle w:val="ConsPlusNormal"/>
            </w:pPr>
            <w:r>
              <w:t>- спортивно-игровые комплексы (микроскалодромы, велодромы и т.п.)</w:t>
            </w:r>
          </w:p>
        </w:tc>
      </w:tr>
    </w:tbl>
    <w:p w:rsidR="00B80FF6" w:rsidRDefault="00B80FF6">
      <w:pPr>
        <w:sectPr w:rsidR="00B80FF6">
          <w:pgSz w:w="16838" w:h="11905" w:orient="landscape"/>
          <w:pgMar w:top="1701" w:right="1134" w:bottom="850" w:left="1134" w:header="0" w:footer="0" w:gutter="0"/>
          <w:cols w:space="720"/>
        </w:sectPr>
      </w:pPr>
    </w:p>
    <w:p w:rsidR="00B80FF6" w:rsidRDefault="00B80FF6">
      <w:pPr>
        <w:pStyle w:val="ConsPlusNormal"/>
        <w:ind w:firstLine="540"/>
        <w:jc w:val="both"/>
      </w:pPr>
    </w:p>
    <w:p w:rsidR="00B80FF6" w:rsidRDefault="00B80FF6">
      <w:pPr>
        <w:pStyle w:val="ConsPlusNormal"/>
        <w:jc w:val="center"/>
        <w:outlineLvl w:val="3"/>
      </w:pPr>
      <w:bookmarkStart w:id="59" w:name="P2963"/>
      <w:bookmarkEnd w:id="59"/>
      <w:r>
        <w:t>Таблица 14. Требования к игровому оборудованию</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7256"/>
      </w:tblGrid>
      <w:tr w:rsidR="00B80FF6">
        <w:tc>
          <w:tcPr>
            <w:tcW w:w="1814" w:type="dxa"/>
          </w:tcPr>
          <w:p w:rsidR="00B80FF6" w:rsidRDefault="00B80FF6">
            <w:pPr>
              <w:pStyle w:val="ConsPlusNormal"/>
              <w:jc w:val="center"/>
            </w:pPr>
            <w:r>
              <w:t>Игровое оборудование</w:t>
            </w:r>
          </w:p>
        </w:tc>
        <w:tc>
          <w:tcPr>
            <w:tcW w:w="7256" w:type="dxa"/>
          </w:tcPr>
          <w:p w:rsidR="00B80FF6" w:rsidRDefault="00B80FF6">
            <w:pPr>
              <w:pStyle w:val="ConsPlusNormal"/>
              <w:jc w:val="center"/>
            </w:pPr>
            <w:r>
              <w:t>Требования</w:t>
            </w:r>
          </w:p>
        </w:tc>
      </w:tr>
      <w:tr w:rsidR="00B80FF6">
        <w:tc>
          <w:tcPr>
            <w:tcW w:w="1814" w:type="dxa"/>
          </w:tcPr>
          <w:p w:rsidR="00B80FF6" w:rsidRDefault="00B80FF6">
            <w:pPr>
              <w:pStyle w:val="ConsPlusNormal"/>
            </w:pPr>
            <w:r>
              <w:t>Качели</w:t>
            </w:r>
          </w:p>
        </w:tc>
        <w:tc>
          <w:tcPr>
            <w:tcW w:w="7256" w:type="dxa"/>
          </w:tcPr>
          <w:p w:rsidR="00B80FF6" w:rsidRDefault="00B80FF6">
            <w:pPr>
              <w:pStyle w:val="ConsPlusNormal"/>
            </w:pPr>
            <w: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B80FF6">
        <w:tc>
          <w:tcPr>
            <w:tcW w:w="1814" w:type="dxa"/>
          </w:tcPr>
          <w:p w:rsidR="00B80FF6" w:rsidRDefault="00B80FF6">
            <w:pPr>
              <w:pStyle w:val="ConsPlusNormal"/>
            </w:pPr>
            <w:r>
              <w:t>Качалки</w:t>
            </w:r>
          </w:p>
        </w:tc>
        <w:tc>
          <w:tcPr>
            <w:tcW w:w="7256" w:type="dxa"/>
          </w:tcPr>
          <w:p w:rsidR="00B80FF6" w:rsidRDefault="00B80FF6">
            <w:pPr>
              <w:pStyle w:val="ConsPlusNormal"/>
            </w:pPr>
            <w: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 радиус их закругления должен составлять не менее 20 мм</w:t>
            </w:r>
          </w:p>
        </w:tc>
      </w:tr>
      <w:tr w:rsidR="00B80FF6">
        <w:tc>
          <w:tcPr>
            <w:tcW w:w="1814" w:type="dxa"/>
          </w:tcPr>
          <w:p w:rsidR="00B80FF6" w:rsidRDefault="00B80FF6">
            <w:pPr>
              <w:pStyle w:val="ConsPlusNormal"/>
            </w:pPr>
            <w:r>
              <w:t>Карусели</w:t>
            </w:r>
          </w:p>
        </w:tc>
        <w:tc>
          <w:tcPr>
            <w:tcW w:w="7256" w:type="dxa"/>
          </w:tcPr>
          <w:p w:rsidR="00B80FF6" w:rsidRDefault="00B80FF6">
            <w:pPr>
              <w:pStyle w:val="ConsPlusNormal"/>
            </w:pPr>
            <w: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B80FF6">
        <w:tc>
          <w:tcPr>
            <w:tcW w:w="1814" w:type="dxa"/>
          </w:tcPr>
          <w:p w:rsidR="00B80FF6" w:rsidRDefault="00B80FF6">
            <w:pPr>
              <w:pStyle w:val="ConsPlusNormal"/>
            </w:pPr>
            <w:r>
              <w:t>Горки</w:t>
            </w:r>
          </w:p>
        </w:tc>
        <w:tc>
          <w:tcPr>
            <w:tcW w:w="7256" w:type="dxa"/>
          </w:tcPr>
          <w:p w:rsidR="00B80FF6" w:rsidRDefault="00B80FF6">
            <w:pPr>
              <w:pStyle w:val="ConsPlusNormal"/>
            </w:pPr>
            <w: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B80FF6" w:rsidRDefault="00B80FF6">
      <w:pPr>
        <w:pStyle w:val="ConsPlusNormal"/>
        <w:ind w:firstLine="540"/>
        <w:jc w:val="both"/>
      </w:pPr>
    </w:p>
    <w:p w:rsidR="00B80FF6" w:rsidRDefault="00B80FF6">
      <w:pPr>
        <w:pStyle w:val="ConsPlusNormal"/>
        <w:jc w:val="center"/>
        <w:outlineLvl w:val="3"/>
      </w:pPr>
      <w:bookmarkStart w:id="60" w:name="P2976"/>
      <w:bookmarkEnd w:id="60"/>
      <w:r>
        <w:t>Таблица 15. Минимальные расстояния безопасности при</w:t>
      </w:r>
    </w:p>
    <w:p w:rsidR="00B80FF6" w:rsidRDefault="00B80FF6">
      <w:pPr>
        <w:pStyle w:val="ConsPlusNormal"/>
        <w:jc w:val="center"/>
      </w:pPr>
      <w:r>
        <w:t>размещении игрового оборудования</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7256"/>
      </w:tblGrid>
      <w:tr w:rsidR="00B80FF6">
        <w:tc>
          <w:tcPr>
            <w:tcW w:w="1814" w:type="dxa"/>
          </w:tcPr>
          <w:p w:rsidR="00B80FF6" w:rsidRDefault="00B80FF6">
            <w:pPr>
              <w:pStyle w:val="ConsPlusNormal"/>
              <w:jc w:val="center"/>
            </w:pPr>
            <w:r>
              <w:t>Игровое оборудование</w:t>
            </w:r>
          </w:p>
        </w:tc>
        <w:tc>
          <w:tcPr>
            <w:tcW w:w="7256" w:type="dxa"/>
          </w:tcPr>
          <w:p w:rsidR="00B80FF6" w:rsidRDefault="00B80FF6">
            <w:pPr>
              <w:pStyle w:val="ConsPlusNormal"/>
              <w:jc w:val="center"/>
            </w:pPr>
            <w:r>
              <w:t>Минимальные расстояния</w:t>
            </w:r>
          </w:p>
        </w:tc>
      </w:tr>
      <w:tr w:rsidR="00B80FF6">
        <w:tc>
          <w:tcPr>
            <w:tcW w:w="1814" w:type="dxa"/>
          </w:tcPr>
          <w:p w:rsidR="00B80FF6" w:rsidRDefault="00B80FF6">
            <w:pPr>
              <w:pStyle w:val="ConsPlusNormal"/>
            </w:pPr>
            <w:r>
              <w:t>Качели</w:t>
            </w:r>
          </w:p>
        </w:tc>
        <w:tc>
          <w:tcPr>
            <w:tcW w:w="7256" w:type="dxa"/>
          </w:tcPr>
          <w:p w:rsidR="00B80FF6" w:rsidRDefault="00B80FF6">
            <w:pPr>
              <w:pStyle w:val="ConsPlusNormal"/>
            </w:pPr>
            <w:r>
              <w:t>не менее 1,5 м в стороны от боковых конструкций и не менее 2,0 м вперед (назад) от крайних точек качели в состоянии наклона</w:t>
            </w:r>
          </w:p>
        </w:tc>
      </w:tr>
      <w:tr w:rsidR="00B80FF6">
        <w:tc>
          <w:tcPr>
            <w:tcW w:w="1814" w:type="dxa"/>
          </w:tcPr>
          <w:p w:rsidR="00B80FF6" w:rsidRDefault="00B80FF6">
            <w:pPr>
              <w:pStyle w:val="ConsPlusNormal"/>
            </w:pPr>
            <w:r>
              <w:t>Качалки</w:t>
            </w:r>
          </w:p>
        </w:tc>
        <w:tc>
          <w:tcPr>
            <w:tcW w:w="7256" w:type="dxa"/>
          </w:tcPr>
          <w:p w:rsidR="00B80FF6" w:rsidRDefault="00B80FF6">
            <w:pPr>
              <w:pStyle w:val="ConsPlusNormal"/>
            </w:pPr>
            <w:r>
              <w:t>не менее 1,0 м в стороны от боковых конструкций и не менее 1,5 м вперед от крайних точек качалки в состоянии наклона</w:t>
            </w:r>
          </w:p>
        </w:tc>
      </w:tr>
      <w:tr w:rsidR="00B80FF6">
        <w:tc>
          <w:tcPr>
            <w:tcW w:w="1814" w:type="dxa"/>
          </w:tcPr>
          <w:p w:rsidR="00B80FF6" w:rsidRDefault="00B80FF6">
            <w:pPr>
              <w:pStyle w:val="ConsPlusNormal"/>
            </w:pPr>
            <w:r>
              <w:t>Карусели</w:t>
            </w:r>
          </w:p>
        </w:tc>
        <w:tc>
          <w:tcPr>
            <w:tcW w:w="7256" w:type="dxa"/>
          </w:tcPr>
          <w:p w:rsidR="00B80FF6" w:rsidRDefault="00B80FF6">
            <w:pPr>
              <w:pStyle w:val="ConsPlusNormal"/>
            </w:pPr>
            <w:r>
              <w:t>не менее 2 м в стороны от боковых конструкций и не менее 3 м вверх от нижней вращающейся поверхности карусели</w:t>
            </w:r>
          </w:p>
        </w:tc>
      </w:tr>
      <w:tr w:rsidR="00B80FF6">
        <w:tc>
          <w:tcPr>
            <w:tcW w:w="1814" w:type="dxa"/>
          </w:tcPr>
          <w:p w:rsidR="00B80FF6" w:rsidRDefault="00B80FF6">
            <w:pPr>
              <w:pStyle w:val="ConsPlusNormal"/>
            </w:pPr>
            <w:r>
              <w:t>Горки</w:t>
            </w:r>
          </w:p>
        </w:tc>
        <w:tc>
          <w:tcPr>
            <w:tcW w:w="7256" w:type="dxa"/>
          </w:tcPr>
          <w:p w:rsidR="00B80FF6" w:rsidRDefault="00B80FF6">
            <w:pPr>
              <w:pStyle w:val="ConsPlusNormal"/>
            </w:pPr>
            <w:r>
              <w:t>не менее 1 м от боковых сторон и 2 м вперед от нижнего края ската горки</w:t>
            </w:r>
          </w:p>
        </w:tc>
      </w:tr>
    </w:tbl>
    <w:p w:rsidR="00B80FF6" w:rsidRDefault="00B80FF6">
      <w:pPr>
        <w:pStyle w:val="ConsPlusNormal"/>
        <w:ind w:firstLine="540"/>
        <w:jc w:val="both"/>
      </w:pPr>
    </w:p>
    <w:p w:rsidR="00B80FF6" w:rsidRDefault="00B80FF6">
      <w:pPr>
        <w:pStyle w:val="ConsPlusNormal"/>
        <w:jc w:val="center"/>
        <w:outlineLvl w:val="2"/>
      </w:pPr>
      <w:r>
        <w:t>ПОСАДКА ДЕРЕВЬЕВ</w:t>
      </w:r>
    </w:p>
    <w:p w:rsidR="00B80FF6" w:rsidRDefault="00B80FF6">
      <w:pPr>
        <w:pStyle w:val="ConsPlusNormal"/>
        <w:ind w:firstLine="540"/>
        <w:jc w:val="both"/>
      </w:pPr>
    </w:p>
    <w:p w:rsidR="00B80FF6" w:rsidRDefault="00B80FF6">
      <w:pPr>
        <w:pStyle w:val="ConsPlusNormal"/>
        <w:jc w:val="center"/>
        <w:outlineLvl w:val="3"/>
      </w:pPr>
      <w:bookmarkStart w:id="61" w:name="P2992"/>
      <w:bookmarkEnd w:id="61"/>
      <w:r>
        <w:t>Таблица 16. Расстояния посадки деревьев в зависимости от</w:t>
      </w:r>
    </w:p>
    <w:p w:rsidR="00B80FF6" w:rsidRDefault="00B80FF6">
      <w:pPr>
        <w:pStyle w:val="ConsPlusNormal"/>
        <w:jc w:val="center"/>
      </w:pPr>
      <w:r>
        <w:t>категории улицы</w:t>
      </w:r>
    </w:p>
    <w:p w:rsidR="00B80FF6" w:rsidRDefault="00B80FF6">
      <w:pPr>
        <w:pStyle w:val="ConsPlusNormal"/>
        <w:ind w:firstLine="540"/>
        <w:jc w:val="both"/>
      </w:pPr>
    </w:p>
    <w:p w:rsidR="00B80FF6" w:rsidRDefault="00B80FF6">
      <w:pPr>
        <w:pStyle w:val="ConsPlusNormal"/>
        <w:jc w:val="right"/>
      </w:pPr>
      <w:r>
        <w:t>В метрах</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79"/>
        <w:gridCol w:w="2891"/>
      </w:tblGrid>
      <w:tr w:rsidR="00B80FF6">
        <w:tc>
          <w:tcPr>
            <w:tcW w:w="6179" w:type="dxa"/>
          </w:tcPr>
          <w:p w:rsidR="00B80FF6" w:rsidRDefault="00B80FF6">
            <w:pPr>
              <w:pStyle w:val="ConsPlusNormal"/>
              <w:jc w:val="center"/>
            </w:pPr>
            <w:r>
              <w:t>Категория улиц и дорог</w:t>
            </w:r>
          </w:p>
        </w:tc>
        <w:tc>
          <w:tcPr>
            <w:tcW w:w="2891" w:type="dxa"/>
          </w:tcPr>
          <w:p w:rsidR="00B80FF6" w:rsidRDefault="00B80FF6">
            <w:pPr>
              <w:pStyle w:val="ConsPlusNormal"/>
              <w:jc w:val="center"/>
            </w:pPr>
            <w:r>
              <w:t>Расстояние от проезжей части до ствола</w:t>
            </w:r>
          </w:p>
        </w:tc>
      </w:tr>
      <w:tr w:rsidR="00B80FF6">
        <w:tc>
          <w:tcPr>
            <w:tcW w:w="6179" w:type="dxa"/>
          </w:tcPr>
          <w:p w:rsidR="00B80FF6" w:rsidRDefault="00B80FF6">
            <w:pPr>
              <w:pStyle w:val="ConsPlusNormal"/>
            </w:pPr>
            <w:r>
              <w:t>Магистральные улицы общегородского значения</w:t>
            </w:r>
          </w:p>
        </w:tc>
        <w:tc>
          <w:tcPr>
            <w:tcW w:w="2891" w:type="dxa"/>
          </w:tcPr>
          <w:p w:rsidR="00B80FF6" w:rsidRDefault="00B80FF6">
            <w:pPr>
              <w:pStyle w:val="ConsPlusNormal"/>
              <w:jc w:val="center"/>
            </w:pPr>
            <w:r>
              <w:t>5 - 7</w:t>
            </w:r>
          </w:p>
        </w:tc>
      </w:tr>
      <w:tr w:rsidR="00B80FF6">
        <w:tc>
          <w:tcPr>
            <w:tcW w:w="6179" w:type="dxa"/>
          </w:tcPr>
          <w:p w:rsidR="00B80FF6" w:rsidRDefault="00B80FF6">
            <w:pPr>
              <w:pStyle w:val="ConsPlusNormal"/>
            </w:pPr>
            <w:r>
              <w:t>Магистральные улицы районного значения</w:t>
            </w:r>
          </w:p>
        </w:tc>
        <w:tc>
          <w:tcPr>
            <w:tcW w:w="2891" w:type="dxa"/>
          </w:tcPr>
          <w:p w:rsidR="00B80FF6" w:rsidRDefault="00B80FF6">
            <w:pPr>
              <w:pStyle w:val="ConsPlusNormal"/>
              <w:jc w:val="center"/>
            </w:pPr>
            <w:r>
              <w:t>3 - 4</w:t>
            </w:r>
          </w:p>
        </w:tc>
      </w:tr>
      <w:tr w:rsidR="00B80FF6">
        <w:tc>
          <w:tcPr>
            <w:tcW w:w="6179" w:type="dxa"/>
          </w:tcPr>
          <w:p w:rsidR="00B80FF6" w:rsidRDefault="00B80FF6">
            <w:pPr>
              <w:pStyle w:val="ConsPlusNormal"/>
            </w:pPr>
            <w:r>
              <w:t>Улицы и дороги местного значения</w:t>
            </w:r>
          </w:p>
        </w:tc>
        <w:tc>
          <w:tcPr>
            <w:tcW w:w="2891" w:type="dxa"/>
          </w:tcPr>
          <w:p w:rsidR="00B80FF6" w:rsidRDefault="00B80FF6">
            <w:pPr>
              <w:pStyle w:val="ConsPlusNormal"/>
              <w:jc w:val="center"/>
            </w:pPr>
            <w:r>
              <w:t>2 - 3</w:t>
            </w:r>
          </w:p>
        </w:tc>
      </w:tr>
      <w:tr w:rsidR="00B80FF6">
        <w:tc>
          <w:tcPr>
            <w:tcW w:w="6179" w:type="dxa"/>
          </w:tcPr>
          <w:p w:rsidR="00B80FF6" w:rsidRDefault="00B80FF6">
            <w:pPr>
              <w:pStyle w:val="ConsPlusNormal"/>
            </w:pPr>
            <w:r>
              <w:t>Проезды</w:t>
            </w:r>
          </w:p>
        </w:tc>
        <w:tc>
          <w:tcPr>
            <w:tcW w:w="2891" w:type="dxa"/>
          </w:tcPr>
          <w:p w:rsidR="00B80FF6" w:rsidRDefault="00B80FF6">
            <w:pPr>
              <w:pStyle w:val="ConsPlusNormal"/>
              <w:jc w:val="center"/>
            </w:pPr>
            <w:r>
              <w:t>1,5 - 2</w:t>
            </w:r>
          </w:p>
        </w:tc>
      </w:tr>
      <w:tr w:rsidR="00B80FF6">
        <w:tc>
          <w:tcPr>
            <w:tcW w:w="9070" w:type="dxa"/>
            <w:gridSpan w:val="2"/>
          </w:tcPr>
          <w:p w:rsidR="00B80FF6" w:rsidRDefault="00B80FF6">
            <w:pPr>
              <w:pStyle w:val="ConsPlusNormal"/>
            </w:pPr>
            <w: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3</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Title"/>
        <w:jc w:val="center"/>
      </w:pPr>
      <w:bookmarkStart w:id="62" w:name="P3017"/>
      <w:bookmarkEnd w:id="62"/>
      <w:r>
        <w:t>РАСЧЕТ</w:t>
      </w:r>
    </w:p>
    <w:p w:rsidR="00B80FF6" w:rsidRDefault="00B80FF6">
      <w:pPr>
        <w:pStyle w:val="ConsPlusTitle"/>
        <w:jc w:val="center"/>
      </w:pPr>
      <w:r>
        <w:t>ШИРИНЫ ПЕШЕХОДНЫХ КОММУНИКАЦИЙ</w:t>
      </w:r>
    </w:p>
    <w:p w:rsidR="00B80FF6" w:rsidRDefault="00B80FF6">
      <w:pPr>
        <w:pStyle w:val="ConsPlusNormal"/>
        <w:ind w:firstLine="540"/>
        <w:jc w:val="both"/>
      </w:pPr>
    </w:p>
    <w:p w:rsidR="00B80FF6" w:rsidRDefault="00B80FF6">
      <w:pPr>
        <w:pStyle w:val="ConsPlusNormal"/>
        <w:ind w:firstLine="540"/>
        <w:jc w:val="both"/>
      </w:pPr>
      <w:r>
        <w:t>Расчет ширины тротуаров и других пешеходных коммуникаций производится по формуле:</w:t>
      </w:r>
    </w:p>
    <w:p w:rsidR="00B80FF6" w:rsidRDefault="00B80FF6">
      <w:pPr>
        <w:pStyle w:val="ConsPlusNormal"/>
        <w:ind w:firstLine="540"/>
        <w:jc w:val="both"/>
      </w:pPr>
    </w:p>
    <w:p w:rsidR="00B80FF6" w:rsidRDefault="00B80FF6">
      <w:pPr>
        <w:pStyle w:val="ConsPlusNormal"/>
        <w:jc w:val="center"/>
      </w:pPr>
      <w:r>
        <w:t>B = b</w:t>
      </w:r>
      <w:r>
        <w:rPr>
          <w:vertAlign w:val="subscript"/>
        </w:rPr>
        <w:t>i</w:t>
      </w:r>
      <w:r>
        <w:t xml:space="preserve"> x N x k / p, где:</w:t>
      </w:r>
    </w:p>
    <w:p w:rsidR="00B80FF6" w:rsidRDefault="00B80FF6">
      <w:pPr>
        <w:pStyle w:val="ConsPlusNormal"/>
        <w:ind w:firstLine="540"/>
        <w:jc w:val="both"/>
      </w:pPr>
    </w:p>
    <w:p w:rsidR="00B80FF6" w:rsidRDefault="00B80FF6">
      <w:pPr>
        <w:pStyle w:val="ConsPlusNormal"/>
        <w:ind w:firstLine="540"/>
        <w:jc w:val="both"/>
      </w:pPr>
      <w:r>
        <w:t>B - расчетная ширина пешеходной коммуникации, м;</w:t>
      </w:r>
    </w:p>
    <w:p w:rsidR="00B80FF6" w:rsidRDefault="00B80FF6">
      <w:pPr>
        <w:pStyle w:val="ConsPlusNormal"/>
        <w:spacing w:before="220"/>
        <w:ind w:firstLine="540"/>
        <w:jc w:val="both"/>
      </w:pPr>
      <w:r>
        <w:t>b</w:t>
      </w:r>
      <w:r>
        <w:rPr>
          <w:vertAlign w:val="subscript"/>
        </w:rPr>
        <w:t>i</w:t>
      </w:r>
      <w:r>
        <w:t xml:space="preserve"> - стандартная ширина одной полосы пешеходного движения, равная 0,75 м;</w:t>
      </w:r>
    </w:p>
    <w:p w:rsidR="00B80FF6" w:rsidRDefault="00B80FF6">
      <w:pPr>
        <w:pStyle w:val="ConsPlusNormal"/>
        <w:spacing w:before="220"/>
        <w:ind w:firstLine="540"/>
        <w:jc w:val="both"/>
      </w:pPr>
      <w: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B80FF6" w:rsidRDefault="00B80FF6">
      <w:pPr>
        <w:pStyle w:val="ConsPlusNormal"/>
        <w:spacing w:before="220"/>
        <w:ind w:firstLine="540"/>
        <w:jc w:val="both"/>
      </w:pPr>
      <w: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B80FF6" w:rsidRDefault="00B80FF6">
      <w:pPr>
        <w:pStyle w:val="ConsPlusNormal"/>
        <w:spacing w:before="220"/>
        <w:ind w:firstLine="540"/>
        <w:jc w:val="both"/>
      </w:pPr>
      <w:r>
        <w:t>p - нормативная пропускная способность одной стандартной полосы пешеходной коммуникации, чел./час, которая определяется по таблице:</w:t>
      </w:r>
    </w:p>
    <w:p w:rsidR="00B80FF6" w:rsidRDefault="00B80FF6">
      <w:pPr>
        <w:pStyle w:val="ConsPlusNormal"/>
        <w:ind w:firstLine="540"/>
        <w:jc w:val="both"/>
      </w:pPr>
    </w:p>
    <w:p w:rsidR="00B80FF6" w:rsidRDefault="00B80FF6">
      <w:pPr>
        <w:pStyle w:val="ConsPlusNormal"/>
        <w:jc w:val="center"/>
        <w:outlineLvl w:val="2"/>
      </w:pPr>
      <w:r>
        <w:t>Пропускная способность пешеходных коммуникаций</w:t>
      </w:r>
    </w:p>
    <w:p w:rsidR="00B80FF6" w:rsidRDefault="00B80FF6">
      <w:pPr>
        <w:pStyle w:val="ConsPlusNormal"/>
        <w:ind w:firstLine="540"/>
        <w:jc w:val="both"/>
      </w:pPr>
    </w:p>
    <w:p w:rsidR="00B80FF6" w:rsidRDefault="00B80FF6">
      <w:pPr>
        <w:pStyle w:val="ConsPlusNormal"/>
        <w:jc w:val="right"/>
      </w:pPr>
      <w:r>
        <w:t>Человек в час</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2"/>
        <w:gridCol w:w="3118"/>
      </w:tblGrid>
      <w:tr w:rsidR="00B80FF6">
        <w:tc>
          <w:tcPr>
            <w:tcW w:w="5952" w:type="dxa"/>
          </w:tcPr>
          <w:p w:rsidR="00B80FF6" w:rsidRDefault="00B80FF6">
            <w:pPr>
              <w:pStyle w:val="ConsPlusNormal"/>
              <w:jc w:val="center"/>
            </w:pPr>
            <w:r>
              <w:t>Элементы пешеходных коммуникаций</w:t>
            </w:r>
          </w:p>
        </w:tc>
        <w:tc>
          <w:tcPr>
            <w:tcW w:w="3118" w:type="dxa"/>
          </w:tcPr>
          <w:p w:rsidR="00B80FF6" w:rsidRDefault="00B80FF6">
            <w:pPr>
              <w:pStyle w:val="ConsPlusNormal"/>
              <w:jc w:val="center"/>
            </w:pPr>
            <w:r>
              <w:t>Пропускная способность одной полосы движения</w:t>
            </w:r>
          </w:p>
        </w:tc>
      </w:tr>
      <w:tr w:rsidR="00B80FF6">
        <w:tc>
          <w:tcPr>
            <w:tcW w:w="5952" w:type="dxa"/>
          </w:tcPr>
          <w:p w:rsidR="00B80FF6" w:rsidRDefault="00B80FF6">
            <w:pPr>
              <w:pStyle w:val="ConsPlusNormal"/>
            </w:pPr>
            <w:r>
              <w:t>Тротуары, расположенные вдоль красной линии улиц с развитой торговой сетью</w:t>
            </w:r>
          </w:p>
        </w:tc>
        <w:tc>
          <w:tcPr>
            <w:tcW w:w="3118" w:type="dxa"/>
          </w:tcPr>
          <w:p w:rsidR="00B80FF6" w:rsidRDefault="00B80FF6">
            <w:pPr>
              <w:pStyle w:val="ConsPlusNormal"/>
              <w:jc w:val="center"/>
            </w:pPr>
            <w:r>
              <w:t>700</w:t>
            </w:r>
          </w:p>
        </w:tc>
      </w:tr>
      <w:tr w:rsidR="00B80FF6">
        <w:tc>
          <w:tcPr>
            <w:tcW w:w="5952" w:type="dxa"/>
          </w:tcPr>
          <w:p w:rsidR="00B80FF6" w:rsidRDefault="00B80FF6">
            <w:pPr>
              <w:pStyle w:val="ConsPlusNormal"/>
            </w:pPr>
            <w:r>
              <w:t>Тротуары, расположенные вдоль красной линии улиц с незначительной торговой сетью</w:t>
            </w:r>
          </w:p>
        </w:tc>
        <w:tc>
          <w:tcPr>
            <w:tcW w:w="3118" w:type="dxa"/>
          </w:tcPr>
          <w:p w:rsidR="00B80FF6" w:rsidRDefault="00B80FF6">
            <w:pPr>
              <w:pStyle w:val="ConsPlusNormal"/>
              <w:jc w:val="center"/>
            </w:pPr>
            <w:r>
              <w:t>800</w:t>
            </w:r>
          </w:p>
        </w:tc>
      </w:tr>
      <w:tr w:rsidR="00B80FF6">
        <w:tc>
          <w:tcPr>
            <w:tcW w:w="5952" w:type="dxa"/>
          </w:tcPr>
          <w:p w:rsidR="00B80FF6" w:rsidRDefault="00B80FF6">
            <w:pPr>
              <w:pStyle w:val="ConsPlusNormal"/>
            </w:pPr>
            <w:r>
              <w:t>Тротуары в пределах зеленых насаждений улиц и дорог (бульвары)</w:t>
            </w:r>
          </w:p>
        </w:tc>
        <w:tc>
          <w:tcPr>
            <w:tcW w:w="3118" w:type="dxa"/>
          </w:tcPr>
          <w:p w:rsidR="00B80FF6" w:rsidRDefault="00B80FF6">
            <w:pPr>
              <w:pStyle w:val="ConsPlusNormal"/>
              <w:jc w:val="center"/>
            </w:pPr>
            <w:r>
              <w:t>800 - 1000</w:t>
            </w:r>
          </w:p>
        </w:tc>
      </w:tr>
      <w:tr w:rsidR="00B80FF6">
        <w:tc>
          <w:tcPr>
            <w:tcW w:w="5952" w:type="dxa"/>
          </w:tcPr>
          <w:p w:rsidR="00B80FF6" w:rsidRDefault="00B80FF6">
            <w:pPr>
              <w:pStyle w:val="ConsPlusNormal"/>
            </w:pPr>
            <w:r>
              <w:t>Пешеходные дороги (прогулочные)</w:t>
            </w:r>
          </w:p>
        </w:tc>
        <w:tc>
          <w:tcPr>
            <w:tcW w:w="3118" w:type="dxa"/>
          </w:tcPr>
          <w:p w:rsidR="00B80FF6" w:rsidRDefault="00B80FF6">
            <w:pPr>
              <w:pStyle w:val="ConsPlusNormal"/>
              <w:jc w:val="center"/>
            </w:pPr>
            <w:r>
              <w:t>600 - 700</w:t>
            </w:r>
          </w:p>
        </w:tc>
      </w:tr>
      <w:tr w:rsidR="00B80FF6">
        <w:tc>
          <w:tcPr>
            <w:tcW w:w="5952" w:type="dxa"/>
          </w:tcPr>
          <w:p w:rsidR="00B80FF6" w:rsidRDefault="00B80FF6">
            <w:pPr>
              <w:pStyle w:val="ConsPlusNormal"/>
            </w:pPr>
            <w:r>
              <w:t>Пешеходные переходы через проезжую часть (наземные)</w:t>
            </w:r>
          </w:p>
        </w:tc>
        <w:tc>
          <w:tcPr>
            <w:tcW w:w="3118" w:type="dxa"/>
          </w:tcPr>
          <w:p w:rsidR="00B80FF6" w:rsidRDefault="00B80FF6">
            <w:pPr>
              <w:pStyle w:val="ConsPlusNormal"/>
              <w:jc w:val="center"/>
            </w:pPr>
            <w:r>
              <w:t>1200 - 1500</w:t>
            </w:r>
          </w:p>
        </w:tc>
      </w:tr>
      <w:tr w:rsidR="00B80FF6">
        <w:tc>
          <w:tcPr>
            <w:tcW w:w="5952" w:type="dxa"/>
          </w:tcPr>
          <w:p w:rsidR="00B80FF6" w:rsidRDefault="00B80FF6">
            <w:pPr>
              <w:pStyle w:val="ConsPlusNormal"/>
            </w:pPr>
            <w:r>
              <w:t>Лестница</w:t>
            </w:r>
          </w:p>
        </w:tc>
        <w:tc>
          <w:tcPr>
            <w:tcW w:w="3118" w:type="dxa"/>
          </w:tcPr>
          <w:p w:rsidR="00B80FF6" w:rsidRDefault="00B80FF6">
            <w:pPr>
              <w:pStyle w:val="ConsPlusNormal"/>
              <w:jc w:val="center"/>
            </w:pPr>
            <w:r>
              <w:t>500 - 600</w:t>
            </w:r>
          </w:p>
        </w:tc>
      </w:tr>
      <w:tr w:rsidR="00B80FF6">
        <w:tc>
          <w:tcPr>
            <w:tcW w:w="5952" w:type="dxa"/>
          </w:tcPr>
          <w:p w:rsidR="00B80FF6" w:rsidRDefault="00B80FF6">
            <w:pPr>
              <w:pStyle w:val="ConsPlusNormal"/>
            </w:pPr>
            <w:r>
              <w:t>Пандус (уклон 1:10)</w:t>
            </w:r>
          </w:p>
        </w:tc>
        <w:tc>
          <w:tcPr>
            <w:tcW w:w="3118" w:type="dxa"/>
          </w:tcPr>
          <w:p w:rsidR="00B80FF6" w:rsidRDefault="00B80FF6">
            <w:pPr>
              <w:pStyle w:val="ConsPlusNormal"/>
              <w:jc w:val="center"/>
            </w:pPr>
            <w:r>
              <w:t>700</w:t>
            </w:r>
          </w:p>
        </w:tc>
      </w:tr>
      <w:tr w:rsidR="00B80FF6">
        <w:tc>
          <w:tcPr>
            <w:tcW w:w="9070" w:type="dxa"/>
            <w:gridSpan w:val="2"/>
          </w:tcPr>
          <w:p w:rsidR="00B80FF6" w:rsidRDefault="00B80FF6">
            <w:pPr>
              <w:pStyle w:val="ConsPlusNormal"/>
            </w:pPr>
            <w:r>
              <w:t>&lt;*&gt; Предельная пропускная способность, принимаемая при определении максимальных нагрузок, - 1500 чел./час.</w:t>
            </w:r>
          </w:p>
          <w:p w:rsidR="00B80FF6" w:rsidRDefault="00B80FF6">
            <w:pPr>
              <w:pStyle w:val="ConsPlusNormal"/>
            </w:pPr>
          </w:p>
          <w:p w:rsidR="00B80FF6" w:rsidRDefault="00B80FF6">
            <w:pPr>
              <w:pStyle w:val="ConsPlusNormal"/>
            </w:pPr>
            <w:r>
              <w:t>Примечание. Ширина одной полосы пешеходного движения - 0,75 м</w:t>
            </w:r>
          </w:p>
        </w:tc>
      </w:tr>
    </w:tbl>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4</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Title"/>
        <w:jc w:val="center"/>
      </w:pPr>
      <w:bookmarkStart w:id="63" w:name="P3062"/>
      <w:bookmarkEnd w:id="63"/>
      <w:r>
        <w:t>ПОЧВЕННЫЙ ПОКРОВ</w:t>
      </w:r>
    </w:p>
    <w:p w:rsidR="00B80FF6" w:rsidRDefault="00B80FF6">
      <w:pPr>
        <w:pStyle w:val="ConsPlusNormal"/>
        <w:ind w:firstLine="540"/>
        <w:jc w:val="both"/>
      </w:pPr>
    </w:p>
    <w:p w:rsidR="00B80FF6" w:rsidRDefault="00B80FF6">
      <w:pPr>
        <w:pStyle w:val="ConsPlusNormal"/>
        <w:jc w:val="center"/>
        <w:outlineLvl w:val="2"/>
      </w:pPr>
      <w:r>
        <w:t>Классификация городских почв</w:t>
      </w:r>
    </w:p>
    <w:p w:rsidR="00B80FF6" w:rsidRDefault="00B80FF6">
      <w:pPr>
        <w:pStyle w:val="ConsPlusNormal"/>
        <w:ind w:firstLine="540"/>
        <w:jc w:val="both"/>
      </w:pPr>
    </w:p>
    <w:p w:rsidR="00B80FF6" w:rsidRDefault="00B80FF6">
      <w:pPr>
        <w:pStyle w:val="ConsPlusNormal"/>
        <w:ind w:firstLine="540"/>
        <w:jc w:val="both"/>
      </w:pPr>
      <w:r>
        <w:t>1. Почвенный покров в условиях города Новокузнецка имеет различный генезис. В зависимости от типа почвы к ней применяются различные приемы ее окультуривания перед использованием ее в системе озеленения.</w:t>
      </w:r>
    </w:p>
    <w:p w:rsidR="00B80FF6" w:rsidRDefault="00B80FF6">
      <w:pPr>
        <w:pStyle w:val="ConsPlusNormal"/>
        <w:spacing w:before="220"/>
        <w:ind w:firstLine="540"/>
        <w:jc w:val="both"/>
      </w:pPr>
      <w:r>
        <w:t>1.1. Естественные почвы - почвы, сформировавшиеся в соответствующих природных условиях и имеющие полный профиль (все генетические горизонты, соответствующие условиям их формирования).</w:t>
      </w:r>
    </w:p>
    <w:p w:rsidR="00B80FF6" w:rsidRDefault="00B80FF6">
      <w:pPr>
        <w:pStyle w:val="ConsPlusNormal"/>
        <w:spacing w:before="220"/>
        <w:ind w:firstLine="540"/>
        <w:jc w:val="both"/>
      </w:pPr>
      <w:r>
        <w:t>1.2. Поверхностно преобразованные почвы - почвы, сформировавшиеся вследствие уничтожения либо замены насыпными незагрязненными грунтами генетических горизонтов верхней части профиля (до 40 см) естественных почв.</w:t>
      </w:r>
    </w:p>
    <w:p w:rsidR="00B80FF6" w:rsidRDefault="00B80FF6">
      <w:pPr>
        <w:pStyle w:val="ConsPlusNormal"/>
        <w:spacing w:before="220"/>
        <w:ind w:firstLine="540"/>
        <w:jc w:val="both"/>
      </w:pPr>
      <w:r>
        <w:t>1.3. Урбаноземы - почвы искусственного происхождения, созданные в процессе формирования среды населенного пункта. Различают следующие виды:</w:t>
      </w:r>
    </w:p>
    <w:p w:rsidR="00B80FF6" w:rsidRDefault="00B80FF6">
      <w:pPr>
        <w:pStyle w:val="ConsPlusNormal"/>
        <w:spacing w:before="220"/>
        <w:ind w:firstLine="540"/>
        <w:jc w:val="both"/>
      </w:pPr>
      <w:r>
        <w:t>урбаноземы-конструктоземы - почвы, формирующиеся на специально отсыпанных грунтах со слоистой вертикальной структурой, задаваемой исходя из гидрогеологических условий, характера формируемых на них зеленых насаждений и положения в рельефе;</w:t>
      </w:r>
    </w:p>
    <w:p w:rsidR="00B80FF6" w:rsidRDefault="00B80FF6">
      <w:pPr>
        <w:pStyle w:val="ConsPlusNormal"/>
        <w:spacing w:before="220"/>
        <w:ind w:firstLine="540"/>
        <w:jc w:val="both"/>
      </w:pPr>
      <w:r>
        <w:t>урбаноземы-почвогрунты - почвы, формирующиеся на антропогенно нарушенных (с инородными включениями, нарушенным сложением и т.д.) грунтах, не подвергавшихся целенаправленной рекультивации на всю глубину корнеобитаемого слоя (до 1,5 метра) и имеющие гумуссированный горизонт (искусственно созданный, либо сформированный почвообразующими процессами in situ).</w:t>
      </w:r>
    </w:p>
    <w:p w:rsidR="00B80FF6" w:rsidRDefault="00B80FF6">
      <w:pPr>
        <w:pStyle w:val="ConsPlusNormal"/>
        <w:spacing w:before="220"/>
        <w:ind w:firstLine="540"/>
        <w:jc w:val="both"/>
      </w:pPr>
      <w:r>
        <w:t>2. При формировании зеленых насаждений на территориях, нарушенных атропогенной деятельностью, на всем озеленяемом участке рекомендуется создать послойную толщу почвообразующего грунта, способную удовлетворить потребность растений в элементах питания, влаге и воздухе. При установлении наличия загрязнения почвенного покрова разной степени при проведении работ по созданию и реконструкции зеленых насаждений осуществляется его рекультивация в соответствии с уровнем и качественными параметрами загрязнения.</w:t>
      </w:r>
    </w:p>
    <w:p w:rsidR="00B80FF6" w:rsidRDefault="00B80FF6">
      <w:pPr>
        <w:pStyle w:val="ConsPlusNormal"/>
        <w:spacing w:before="220"/>
        <w:ind w:firstLine="540"/>
        <w:jc w:val="both"/>
      </w:pPr>
      <w:r>
        <w:t>3. Под деревья и кустарники при их посадке делаются посадочные ямы, заполняемые плодородным грунтом. При формировании слоя почвообразующего грунта на территории, сложенной неблагоприятными для растений грунтами, его изолируется слоем тяжелых суглинков мощностью 0,5 м, выполняющим роль механического и сорбционного геохимического барьера. При загрязнении тяжелыми металлами в грунт необходимо вносить углекислую известь в количестве не менее 6% от веса.</w:t>
      </w:r>
    </w:p>
    <w:p w:rsidR="00B80FF6" w:rsidRDefault="00B80FF6">
      <w:pPr>
        <w:pStyle w:val="ConsPlusNormal"/>
        <w:spacing w:before="220"/>
        <w:ind w:firstLine="540"/>
        <w:jc w:val="both"/>
      </w:pPr>
      <w:r>
        <w:t>4. Поверхность почвенного покрова и толща почвообразующего грунта по всей мощности должны быть очищены от бытового и строительного мусора. Используемый для создания почвообразующего грунта субстрат должен иметь слабую степень засоренности сорняками (</w:t>
      </w:r>
      <w:hyperlink w:anchor="P3139" w:history="1">
        <w:r>
          <w:rPr>
            <w:color w:val="0000FF"/>
          </w:rPr>
          <w:t>таблица 2</w:t>
        </w:r>
      </w:hyperlink>
      <w:r>
        <w:t xml:space="preserve"> настоящего приложения).</w:t>
      </w:r>
    </w:p>
    <w:p w:rsidR="00B80FF6" w:rsidRDefault="00B80FF6">
      <w:pPr>
        <w:pStyle w:val="ConsPlusNormal"/>
        <w:spacing w:before="220"/>
        <w:ind w:firstLine="540"/>
        <w:jc w:val="both"/>
      </w:pPr>
      <w:r>
        <w:t>5. При проектировании почвенного покрова следует учитывать уровень химического загрязнения почвообразующего грунта. Степень его загрязнения определяется в санитарном и биологическом аспектах. Характеристика санитарного состояния дается для поверхностного слоя, входящего в сферу жизнедеятельности человека и домашних животных. Мощность этого слоя составляет 30 см. Биологическая характеристика дается для слоя почвы, обеспечивающего нормальное развитие растений и составляющего 2 м (</w:t>
      </w:r>
      <w:hyperlink w:anchor="P3151" w:history="1">
        <w:r>
          <w:rPr>
            <w:color w:val="0000FF"/>
          </w:rPr>
          <w:t>таблицы 3</w:t>
        </w:r>
      </w:hyperlink>
      <w:r>
        <w:t xml:space="preserve">, </w:t>
      </w:r>
      <w:hyperlink w:anchor="P3215" w:history="1">
        <w:r>
          <w:rPr>
            <w:color w:val="0000FF"/>
          </w:rPr>
          <w:t>5</w:t>
        </w:r>
      </w:hyperlink>
      <w:r>
        <w:t xml:space="preserve">, </w:t>
      </w:r>
      <w:hyperlink w:anchor="P3247" w:history="1">
        <w:r>
          <w:rPr>
            <w:color w:val="0000FF"/>
          </w:rPr>
          <w:t>6</w:t>
        </w:r>
      </w:hyperlink>
      <w:r>
        <w:t xml:space="preserve"> настоящего приложения).</w:t>
      </w:r>
    </w:p>
    <w:p w:rsidR="00B80FF6" w:rsidRDefault="00B80FF6">
      <w:pPr>
        <w:pStyle w:val="ConsPlusNormal"/>
        <w:spacing w:before="220"/>
        <w:ind w:firstLine="540"/>
        <w:jc w:val="both"/>
      </w:pPr>
      <w:r>
        <w:t>6. Санитарная оценка почвы проводится сравнением фактических концентраций загрязняющего вещества с предельно допустимой концентрацией (далее - ПДК) или ориентировочно допустимой концентрацией (далее - ОДК), установленных органами санитарно-эпидемиологического надзора. Биологическая оценка уровня загрязнения почвы обычно проводится сравнением фактических концентраций загрязняющих веществ с фитотоксичными ПДК (</w:t>
      </w:r>
      <w:hyperlink w:anchor="P3197" w:history="1">
        <w:r>
          <w:rPr>
            <w:color w:val="0000FF"/>
          </w:rPr>
          <w:t>таблицы 4</w:t>
        </w:r>
      </w:hyperlink>
      <w:r>
        <w:t xml:space="preserve">, </w:t>
      </w:r>
      <w:hyperlink w:anchor="P3438" w:history="1">
        <w:r>
          <w:rPr>
            <w:color w:val="0000FF"/>
          </w:rPr>
          <w:t>8</w:t>
        </w:r>
      </w:hyperlink>
      <w:r>
        <w:t xml:space="preserve"> настоящего приложения).</w:t>
      </w:r>
    </w:p>
    <w:p w:rsidR="00B80FF6" w:rsidRDefault="00B80FF6">
      <w:pPr>
        <w:pStyle w:val="ConsPlusNormal"/>
        <w:spacing w:before="220"/>
        <w:ind w:firstLine="540"/>
        <w:jc w:val="both"/>
      </w:pPr>
      <w:r>
        <w:t>7. Биологический уровень загрязнения почвы обычно определяется по среднему уровню содержания в ней приоритетного компонента загрязнения в границах минимального почвенного выдела.</w:t>
      </w:r>
    </w:p>
    <w:p w:rsidR="00B80FF6" w:rsidRDefault="00B80FF6">
      <w:pPr>
        <w:pStyle w:val="ConsPlusNormal"/>
        <w:spacing w:before="220"/>
        <w:ind w:firstLine="540"/>
        <w:jc w:val="both"/>
      </w:pPr>
      <w:r>
        <w:t>8. При формировании конструктоземов на сильно фильтрующих грунтах (песок, грунты с включениями гравия, щебенки более 40%) между ними и конструктоземами рекомендуется укладывать водозадерживающий слой из средних и тяжелых суглинков мощностью 20 см. При формировании конструктоземов на склонах крутизной 3 - 5° необходимо предусматривать укладку на поверхности слоя средне- или тяжелосуглинистого грунта (аллювиального) мощностью 30 см. При формировании конструктоземов на протяженных склонах крутизной более 5° необходимо проводить их обрешетку с заполнением ячеек плодородным тяжелосуглинистым грунтом. Мощность насыпаемого грунта - 15 - 20 см.</w:t>
      </w:r>
    </w:p>
    <w:p w:rsidR="00B80FF6" w:rsidRDefault="00B80FF6">
      <w:pPr>
        <w:pStyle w:val="ConsPlusNormal"/>
        <w:spacing w:before="220"/>
        <w:ind w:firstLine="540"/>
        <w:jc w:val="both"/>
      </w:pPr>
      <w:r>
        <w:t>9. На поверхностно подтопленных территориях с уровнем залегания безнапорных грунтовых вод 2 - 3 метра почвенный покров обычно конструируется с учетом требований по дренированию корнеобитаемого слоя для различных типов зеленых насаждений путем создания прослоя грунта, создающего разрыв каймы капиллярного поднятия. Величина прослоя и глубина его заложения определяются в соответствии с таблицей. При проектировании системы зеленых насаждений на поверхностно подтопленных территориях с глубиной залегания грунтовых вод менее 2 метров рекомендуется закладывать регулярный дренаж в совокупности с конструированием слоя, создающего разрыв капиллярной каймы.</w:t>
      </w:r>
    </w:p>
    <w:p w:rsidR="00B80FF6" w:rsidRDefault="00B80FF6">
      <w:pPr>
        <w:pStyle w:val="ConsPlusNormal"/>
        <w:spacing w:before="220"/>
        <w:ind w:firstLine="540"/>
        <w:jc w:val="both"/>
      </w:pPr>
      <w:r>
        <w:t>10. При проектировании системы зеленых насаждений на территориях, подверженных ветровой эрозии (скорости ветра более 3 м/с), следует предусматривать создание дернового горизонта плотностью 80 - 90%. При создании почвенной толщи для устройства спортивных газонов обычно применяют четыре типа конструкций в зависимости от фильтрующей способности подстилающего грунта (</w:t>
      </w:r>
      <w:hyperlink w:anchor="P3411" w:history="1">
        <w:r>
          <w:rPr>
            <w:color w:val="0000FF"/>
          </w:rPr>
          <w:t>таблица 7</w:t>
        </w:r>
      </w:hyperlink>
      <w:r>
        <w:t xml:space="preserve"> настоящего приложения).</w:t>
      </w:r>
    </w:p>
    <w:p w:rsidR="00B80FF6" w:rsidRDefault="00B80FF6">
      <w:pPr>
        <w:pStyle w:val="ConsPlusNormal"/>
        <w:spacing w:before="220"/>
        <w:ind w:firstLine="540"/>
        <w:jc w:val="both"/>
      </w:pPr>
      <w:r>
        <w:t>11. В условиях города Новокузнецка грунты под газоны и откосы, как правило, нуждаются в полной замене. Слой растительной земли под газон должен составлять 20 см с обязательным улучшением механического состава растительного грунта введением добавок и многократным перемешиванием: песок - 25%, торф - 25%, растительная земля - 50%. Также рекомендуется предусматривать улучшение плодородия растительного грунта введением минеральных и органических удобрений. При проектировании благоустройства следует использовать новые методы, улучшающие качество устраиваемых газонов: стабилизация гидропосевом, "Пикса" и др. Норма высева семян при устройстве газонов в городских условиях составляет не менее 40 г/кв. м с указанием в проекте травосмесей, соответствующих условиям.</w:t>
      </w:r>
    </w:p>
    <w:p w:rsidR="00B80FF6" w:rsidRDefault="00B80FF6">
      <w:pPr>
        <w:pStyle w:val="ConsPlusNormal"/>
        <w:spacing w:before="220"/>
        <w:ind w:firstLine="540"/>
        <w:jc w:val="both"/>
      </w:pPr>
      <w:r>
        <w:t>Уход за зелеными насаждениями осуществляется субъектами, производящими строительство и реконструкцию, весь период строительства или реконструкции до сдачи объекта эксплуатирующей организации.</w:t>
      </w:r>
    </w:p>
    <w:p w:rsidR="00B80FF6" w:rsidRDefault="00B80FF6">
      <w:pPr>
        <w:pStyle w:val="ConsPlusNormal"/>
        <w:ind w:firstLine="540"/>
        <w:jc w:val="both"/>
      </w:pPr>
    </w:p>
    <w:p w:rsidR="00B80FF6" w:rsidRDefault="00B80FF6">
      <w:pPr>
        <w:pStyle w:val="ConsPlusNormal"/>
        <w:jc w:val="center"/>
        <w:outlineLvl w:val="2"/>
      </w:pPr>
      <w:r>
        <w:t>Таблица 1. Требования к качеству городских почв</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474"/>
        <w:gridCol w:w="1474"/>
        <w:gridCol w:w="1474"/>
      </w:tblGrid>
      <w:tr w:rsidR="00B80FF6">
        <w:tc>
          <w:tcPr>
            <w:tcW w:w="4648" w:type="dxa"/>
            <w:vMerge w:val="restart"/>
          </w:tcPr>
          <w:p w:rsidR="00B80FF6" w:rsidRDefault="00B80FF6">
            <w:pPr>
              <w:pStyle w:val="ConsPlusNormal"/>
              <w:jc w:val="center"/>
            </w:pPr>
            <w:r>
              <w:t>Показатели почвообр. слоев и горизонтов</w:t>
            </w:r>
          </w:p>
        </w:tc>
        <w:tc>
          <w:tcPr>
            <w:tcW w:w="4422" w:type="dxa"/>
            <w:gridSpan w:val="3"/>
          </w:tcPr>
          <w:p w:rsidR="00B80FF6" w:rsidRDefault="00B80FF6">
            <w:pPr>
              <w:pStyle w:val="ConsPlusNormal"/>
              <w:jc w:val="center"/>
            </w:pPr>
            <w:r>
              <w:t>Глубины слоев, см</w:t>
            </w:r>
          </w:p>
        </w:tc>
      </w:tr>
      <w:tr w:rsidR="00B80FF6">
        <w:tc>
          <w:tcPr>
            <w:tcW w:w="4648" w:type="dxa"/>
            <w:vMerge/>
          </w:tcPr>
          <w:p w:rsidR="00B80FF6" w:rsidRDefault="00B80FF6"/>
        </w:tc>
        <w:tc>
          <w:tcPr>
            <w:tcW w:w="1474" w:type="dxa"/>
          </w:tcPr>
          <w:p w:rsidR="00B80FF6" w:rsidRDefault="00B80FF6">
            <w:pPr>
              <w:pStyle w:val="ConsPlusNormal"/>
              <w:jc w:val="center"/>
            </w:pPr>
            <w:r>
              <w:t>0 - 20</w:t>
            </w:r>
          </w:p>
        </w:tc>
        <w:tc>
          <w:tcPr>
            <w:tcW w:w="1474" w:type="dxa"/>
          </w:tcPr>
          <w:p w:rsidR="00B80FF6" w:rsidRDefault="00B80FF6">
            <w:pPr>
              <w:pStyle w:val="ConsPlusNormal"/>
              <w:jc w:val="center"/>
            </w:pPr>
            <w:r>
              <w:t>20 - 50</w:t>
            </w:r>
          </w:p>
        </w:tc>
        <w:tc>
          <w:tcPr>
            <w:tcW w:w="1474" w:type="dxa"/>
          </w:tcPr>
          <w:p w:rsidR="00B80FF6" w:rsidRDefault="00B80FF6">
            <w:pPr>
              <w:pStyle w:val="ConsPlusNormal"/>
              <w:jc w:val="center"/>
            </w:pPr>
            <w:r>
              <w:t>50 - 150</w:t>
            </w:r>
          </w:p>
        </w:tc>
      </w:tr>
      <w:tr w:rsidR="00B80FF6">
        <w:tc>
          <w:tcPr>
            <w:tcW w:w="9070" w:type="dxa"/>
            <w:gridSpan w:val="4"/>
          </w:tcPr>
          <w:p w:rsidR="00B80FF6" w:rsidRDefault="00B80FF6">
            <w:pPr>
              <w:pStyle w:val="ConsPlusNormal"/>
              <w:jc w:val="center"/>
              <w:outlineLvl w:val="3"/>
            </w:pPr>
            <w:r>
              <w:t>Физические свойства</w:t>
            </w:r>
          </w:p>
        </w:tc>
      </w:tr>
      <w:tr w:rsidR="00B80FF6">
        <w:tc>
          <w:tcPr>
            <w:tcW w:w="4648" w:type="dxa"/>
          </w:tcPr>
          <w:p w:rsidR="00B80FF6" w:rsidRDefault="00B80FF6">
            <w:pPr>
              <w:pStyle w:val="ConsPlusNormal"/>
            </w:pPr>
            <w:r>
              <w:t>Содержание физической глины &lt; 0,01 мм</w:t>
            </w:r>
          </w:p>
        </w:tc>
        <w:tc>
          <w:tcPr>
            <w:tcW w:w="1474" w:type="dxa"/>
          </w:tcPr>
          <w:p w:rsidR="00B80FF6" w:rsidRDefault="00B80FF6">
            <w:pPr>
              <w:pStyle w:val="ConsPlusNormal"/>
              <w:jc w:val="center"/>
            </w:pPr>
            <w:r>
              <w:t>30 - 40</w:t>
            </w:r>
          </w:p>
        </w:tc>
        <w:tc>
          <w:tcPr>
            <w:tcW w:w="1474" w:type="dxa"/>
          </w:tcPr>
          <w:p w:rsidR="00B80FF6" w:rsidRDefault="00B80FF6">
            <w:pPr>
              <w:pStyle w:val="ConsPlusNormal"/>
              <w:jc w:val="center"/>
            </w:pPr>
            <w:r>
              <w:t>20 - 40</w:t>
            </w:r>
          </w:p>
        </w:tc>
        <w:tc>
          <w:tcPr>
            <w:tcW w:w="1474" w:type="dxa"/>
          </w:tcPr>
          <w:p w:rsidR="00B80FF6" w:rsidRDefault="00B80FF6">
            <w:pPr>
              <w:pStyle w:val="ConsPlusNormal"/>
              <w:jc w:val="center"/>
            </w:pPr>
            <w:r>
              <w:t>30 - 40</w:t>
            </w:r>
          </w:p>
        </w:tc>
      </w:tr>
      <w:tr w:rsidR="00B80FF6">
        <w:tc>
          <w:tcPr>
            <w:tcW w:w="4648" w:type="dxa"/>
          </w:tcPr>
          <w:p w:rsidR="00B80FF6" w:rsidRDefault="00B80FF6">
            <w:pPr>
              <w:pStyle w:val="ConsPlusNormal"/>
            </w:pPr>
            <w:r>
              <w:t>Плотность сложения, г/см3</w:t>
            </w:r>
          </w:p>
        </w:tc>
        <w:tc>
          <w:tcPr>
            <w:tcW w:w="1474" w:type="dxa"/>
          </w:tcPr>
          <w:p w:rsidR="00B80FF6" w:rsidRDefault="00B80FF6">
            <w:pPr>
              <w:pStyle w:val="ConsPlusNormal"/>
              <w:jc w:val="center"/>
            </w:pPr>
            <w:r>
              <w:t>0,8 - 1,1</w:t>
            </w:r>
          </w:p>
        </w:tc>
        <w:tc>
          <w:tcPr>
            <w:tcW w:w="1474" w:type="dxa"/>
          </w:tcPr>
          <w:p w:rsidR="00B80FF6" w:rsidRDefault="00B80FF6">
            <w:pPr>
              <w:pStyle w:val="ConsPlusNormal"/>
              <w:jc w:val="center"/>
            </w:pPr>
            <w:r>
              <w:t>1,0 - 1,2</w:t>
            </w:r>
          </w:p>
        </w:tc>
        <w:tc>
          <w:tcPr>
            <w:tcW w:w="1474" w:type="dxa"/>
          </w:tcPr>
          <w:p w:rsidR="00B80FF6" w:rsidRDefault="00B80FF6">
            <w:pPr>
              <w:pStyle w:val="ConsPlusNormal"/>
              <w:jc w:val="center"/>
            </w:pPr>
            <w:r>
              <w:t>1,2 - 1,3</w:t>
            </w:r>
          </w:p>
        </w:tc>
      </w:tr>
      <w:tr w:rsidR="00B80FF6">
        <w:tc>
          <w:tcPr>
            <w:tcW w:w="9070" w:type="dxa"/>
            <w:gridSpan w:val="4"/>
          </w:tcPr>
          <w:p w:rsidR="00B80FF6" w:rsidRDefault="00B80FF6">
            <w:pPr>
              <w:pStyle w:val="ConsPlusNormal"/>
              <w:jc w:val="center"/>
              <w:outlineLvl w:val="3"/>
            </w:pPr>
            <w:r>
              <w:t>Химические свойства</w:t>
            </w:r>
          </w:p>
        </w:tc>
      </w:tr>
      <w:tr w:rsidR="00B80FF6">
        <w:tc>
          <w:tcPr>
            <w:tcW w:w="4648" w:type="dxa"/>
          </w:tcPr>
          <w:p w:rsidR="00B80FF6" w:rsidRDefault="00B80FF6">
            <w:pPr>
              <w:pStyle w:val="ConsPlusNormal"/>
            </w:pPr>
            <w:r>
              <w:t>Гумус в/о</w:t>
            </w:r>
          </w:p>
        </w:tc>
        <w:tc>
          <w:tcPr>
            <w:tcW w:w="1474" w:type="dxa"/>
          </w:tcPr>
          <w:p w:rsidR="00B80FF6" w:rsidRDefault="00B80FF6">
            <w:pPr>
              <w:pStyle w:val="ConsPlusNormal"/>
              <w:jc w:val="center"/>
            </w:pPr>
            <w:r>
              <w:t>4 - 5</w:t>
            </w:r>
          </w:p>
        </w:tc>
        <w:tc>
          <w:tcPr>
            <w:tcW w:w="1474" w:type="dxa"/>
          </w:tcPr>
          <w:p w:rsidR="00B80FF6" w:rsidRDefault="00B80FF6">
            <w:pPr>
              <w:pStyle w:val="ConsPlusNormal"/>
              <w:jc w:val="center"/>
            </w:pPr>
            <w:r>
              <w:t>1 - 0,5</w:t>
            </w:r>
          </w:p>
        </w:tc>
        <w:tc>
          <w:tcPr>
            <w:tcW w:w="1474" w:type="dxa"/>
          </w:tcPr>
          <w:p w:rsidR="00B80FF6" w:rsidRDefault="00B80FF6">
            <w:pPr>
              <w:pStyle w:val="ConsPlusNormal"/>
              <w:jc w:val="center"/>
            </w:pPr>
            <w:r>
              <w:t>0,5</w:t>
            </w:r>
          </w:p>
        </w:tc>
      </w:tr>
      <w:tr w:rsidR="00B80FF6">
        <w:tc>
          <w:tcPr>
            <w:tcW w:w="4648" w:type="dxa"/>
          </w:tcPr>
          <w:p w:rsidR="00B80FF6" w:rsidRDefault="00B80FF6">
            <w:pPr>
              <w:pStyle w:val="ConsPlusNormal"/>
            </w:pPr>
            <w:r>
              <w:t>pH</w:t>
            </w:r>
          </w:p>
        </w:tc>
        <w:tc>
          <w:tcPr>
            <w:tcW w:w="1474" w:type="dxa"/>
          </w:tcPr>
          <w:p w:rsidR="00B80FF6" w:rsidRDefault="00B80FF6">
            <w:pPr>
              <w:pStyle w:val="ConsPlusNormal"/>
              <w:jc w:val="center"/>
            </w:pPr>
            <w:r>
              <w:t>5,5 - 6,5</w:t>
            </w:r>
          </w:p>
        </w:tc>
        <w:tc>
          <w:tcPr>
            <w:tcW w:w="1474" w:type="dxa"/>
          </w:tcPr>
          <w:p w:rsidR="00B80FF6" w:rsidRDefault="00B80FF6">
            <w:pPr>
              <w:pStyle w:val="ConsPlusNormal"/>
              <w:jc w:val="center"/>
            </w:pPr>
            <w:r>
              <w:t>5,5 - 7,0</w:t>
            </w:r>
          </w:p>
        </w:tc>
        <w:tc>
          <w:tcPr>
            <w:tcW w:w="1474" w:type="dxa"/>
          </w:tcPr>
          <w:p w:rsidR="00B80FF6" w:rsidRDefault="00B80FF6">
            <w:pPr>
              <w:pStyle w:val="ConsPlusNormal"/>
              <w:jc w:val="center"/>
            </w:pPr>
            <w:r>
              <w:t>5,0 - 6,0</w:t>
            </w:r>
          </w:p>
        </w:tc>
      </w:tr>
      <w:tr w:rsidR="00B80FF6">
        <w:tc>
          <w:tcPr>
            <w:tcW w:w="4648" w:type="dxa"/>
          </w:tcPr>
          <w:p w:rsidR="00B80FF6" w:rsidRDefault="00B80FF6">
            <w:pPr>
              <w:pStyle w:val="ConsPlusNormal"/>
            </w:pPr>
            <w:r>
              <w:t>Содержание TM отношение к ОДК</w:t>
            </w:r>
          </w:p>
        </w:tc>
        <w:tc>
          <w:tcPr>
            <w:tcW w:w="1474" w:type="dxa"/>
          </w:tcPr>
          <w:p w:rsidR="00B80FF6" w:rsidRDefault="00B80FF6">
            <w:pPr>
              <w:pStyle w:val="ConsPlusNormal"/>
              <w:jc w:val="center"/>
            </w:pPr>
            <w:r>
              <w:t>1</w:t>
            </w:r>
          </w:p>
        </w:tc>
        <w:tc>
          <w:tcPr>
            <w:tcW w:w="1474" w:type="dxa"/>
          </w:tcPr>
          <w:p w:rsidR="00B80FF6" w:rsidRDefault="00B80FF6">
            <w:pPr>
              <w:pStyle w:val="ConsPlusNormal"/>
              <w:jc w:val="center"/>
            </w:pPr>
            <w:r>
              <w:t>1</w:t>
            </w:r>
          </w:p>
        </w:tc>
        <w:tc>
          <w:tcPr>
            <w:tcW w:w="1474" w:type="dxa"/>
          </w:tcPr>
          <w:p w:rsidR="00B80FF6" w:rsidRDefault="00B80FF6">
            <w:pPr>
              <w:pStyle w:val="ConsPlusNormal"/>
              <w:jc w:val="center"/>
            </w:pPr>
            <w:r>
              <w:t>1</w:t>
            </w:r>
          </w:p>
        </w:tc>
      </w:tr>
      <w:tr w:rsidR="00B80FF6">
        <w:tc>
          <w:tcPr>
            <w:tcW w:w="4648" w:type="dxa"/>
          </w:tcPr>
          <w:p w:rsidR="00B80FF6" w:rsidRDefault="00B80FF6">
            <w:pPr>
              <w:pStyle w:val="ConsPlusNormal"/>
            </w:pPr>
            <w:r>
              <w:t>Величина PB, мкр/ч</w:t>
            </w:r>
          </w:p>
        </w:tc>
        <w:tc>
          <w:tcPr>
            <w:tcW w:w="1474" w:type="dxa"/>
          </w:tcPr>
          <w:p w:rsidR="00B80FF6" w:rsidRDefault="00B80FF6">
            <w:pPr>
              <w:pStyle w:val="ConsPlusNormal"/>
              <w:jc w:val="center"/>
            </w:pPr>
            <w:r>
              <w:t>&lt; 20</w:t>
            </w:r>
          </w:p>
        </w:tc>
        <w:tc>
          <w:tcPr>
            <w:tcW w:w="1474" w:type="dxa"/>
          </w:tcPr>
          <w:p w:rsidR="00B80FF6" w:rsidRDefault="00B80FF6">
            <w:pPr>
              <w:pStyle w:val="ConsPlusNormal"/>
              <w:jc w:val="center"/>
            </w:pPr>
            <w:r>
              <w:t>&lt; 20</w:t>
            </w:r>
          </w:p>
        </w:tc>
        <w:tc>
          <w:tcPr>
            <w:tcW w:w="1474" w:type="dxa"/>
          </w:tcPr>
          <w:p w:rsidR="00B80FF6" w:rsidRDefault="00B80FF6">
            <w:pPr>
              <w:pStyle w:val="ConsPlusNormal"/>
              <w:jc w:val="center"/>
            </w:pPr>
            <w:r>
              <w:t>&lt; 20</w:t>
            </w:r>
          </w:p>
        </w:tc>
      </w:tr>
      <w:tr w:rsidR="00B80FF6">
        <w:tc>
          <w:tcPr>
            <w:tcW w:w="4648" w:type="dxa"/>
          </w:tcPr>
          <w:p w:rsidR="00B80FF6" w:rsidRDefault="00B80FF6">
            <w:pPr>
              <w:pStyle w:val="ConsPlusNormal"/>
            </w:pPr>
            <w:r>
              <w:t>Мин. уровень обеспеченности минеральным азотом, мг/100 г почвы</w:t>
            </w:r>
          </w:p>
        </w:tc>
        <w:tc>
          <w:tcPr>
            <w:tcW w:w="1474" w:type="dxa"/>
          </w:tcPr>
          <w:p w:rsidR="00B80FF6" w:rsidRDefault="00B80FF6">
            <w:pPr>
              <w:pStyle w:val="ConsPlusNormal"/>
              <w:jc w:val="center"/>
            </w:pPr>
            <w:r>
              <w:t>4,0</w:t>
            </w:r>
          </w:p>
        </w:tc>
        <w:tc>
          <w:tcPr>
            <w:tcW w:w="1474" w:type="dxa"/>
          </w:tcPr>
          <w:p w:rsidR="00B80FF6" w:rsidRDefault="00B80FF6">
            <w:pPr>
              <w:pStyle w:val="ConsPlusNormal"/>
              <w:jc w:val="center"/>
            </w:pPr>
            <w:r>
              <w:t>4,0</w:t>
            </w:r>
          </w:p>
        </w:tc>
        <w:tc>
          <w:tcPr>
            <w:tcW w:w="1474" w:type="dxa"/>
          </w:tcPr>
          <w:p w:rsidR="00B80FF6" w:rsidRDefault="00B80FF6">
            <w:pPr>
              <w:pStyle w:val="ConsPlusNormal"/>
              <w:jc w:val="center"/>
            </w:pPr>
            <w:r>
              <w:t>4,0</w:t>
            </w:r>
          </w:p>
        </w:tc>
      </w:tr>
      <w:tr w:rsidR="00B80FF6">
        <w:tc>
          <w:tcPr>
            <w:tcW w:w="4648" w:type="dxa"/>
          </w:tcPr>
          <w:p w:rsidR="00B80FF6" w:rsidRDefault="00B80FF6">
            <w:pPr>
              <w:pStyle w:val="ConsPlusNormal"/>
            </w:pPr>
            <w:r>
              <w:t>Содержание P2O5 и K2O, мг/100 г почвы (мин. допустимое / оптим.)</w:t>
            </w:r>
          </w:p>
        </w:tc>
        <w:tc>
          <w:tcPr>
            <w:tcW w:w="1474" w:type="dxa"/>
          </w:tcPr>
          <w:p w:rsidR="00B80FF6" w:rsidRDefault="00B80FF6">
            <w:pPr>
              <w:pStyle w:val="ConsPlusNormal"/>
              <w:jc w:val="center"/>
            </w:pPr>
            <w:r>
              <w:t>10/40 и 35</w:t>
            </w:r>
          </w:p>
        </w:tc>
        <w:tc>
          <w:tcPr>
            <w:tcW w:w="1474" w:type="dxa"/>
          </w:tcPr>
          <w:p w:rsidR="00B80FF6" w:rsidRDefault="00B80FF6">
            <w:pPr>
              <w:pStyle w:val="ConsPlusNormal"/>
              <w:jc w:val="center"/>
            </w:pPr>
            <w:r>
              <w:t>10/20 и 15</w:t>
            </w:r>
          </w:p>
        </w:tc>
        <w:tc>
          <w:tcPr>
            <w:tcW w:w="1474" w:type="dxa"/>
          </w:tcPr>
          <w:p w:rsidR="00B80FF6" w:rsidRDefault="00B80FF6">
            <w:pPr>
              <w:pStyle w:val="ConsPlusNormal"/>
              <w:jc w:val="center"/>
            </w:pPr>
            <w:r>
              <w:t>10/15 и 10</w:t>
            </w:r>
          </w:p>
        </w:tc>
      </w:tr>
      <w:tr w:rsidR="00B80FF6">
        <w:tc>
          <w:tcPr>
            <w:tcW w:w="9070" w:type="dxa"/>
            <w:gridSpan w:val="4"/>
          </w:tcPr>
          <w:p w:rsidR="00B80FF6" w:rsidRDefault="00B80FF6">
            <w:pPr>
              <w:pStyle w:val="ConsPlusNormal"/>
              <w:jc w:val="center"/>
              <w:outlineLvl w:val="3"/>
            </w:pPr>
            <w:r>
              <w:t>Биологические свойства</w:t>
            </w:r>
          </w:p>
        </w:tc>
      </w:tr>
      <w:tr w:rsidR="00B80FF6">
        <w:tc>
          <w:tcPr>
            <w:tcW w:w="4648" w:type="dxa"/>
          </w:tcPr>
          <w:p w:rsidR="00B80FF6" w:rsidRDefault="00B80FF6">
            <w:pPr>
              <w:pStyle w:val="ConsPlusNormal"/>
            </w:pPr>
            <w:r>
              <w:t>Величина патогенных микроорганизмов, шт./грамм почвы</w:t>
            </w:r>
          </w:p>
        </w:tc>
        <w:tc>
          <w:tcPr>
            <w:tcW w:w="1474" w:type="dxa"/>
          </w:tcPr>
          <w:p w:rsidR="00B80FF6" w:rsidRDefault="00B80FF6">
            <w:pPr>
              <w:pStyle w:val="ConsPlusNormal"/>
            </w:pPr>
          </w:p>
        </w:tc>
        <w:tc>
          <w:tcPr>
            <w:tcW w:w="1474" w:type="dxa"/>
          </w:tcPr>
          <w:p w:rsidR="00B80FF6" w:rsidRDefault="00B80FF6">
            <w:pPr>
              <w:pStyle w:val="ConsPlusNormal"/>
            </w:pPr>
          </w:p>
        </w:tc>
        <w:tc>
          <w:tcPr>
            <w:tcW w:w="1474" w:type="dxa"/>
          </w:tcPr>
          <w:p w:rsidR="00B80FF6" w:rsidRDefault="00B80FF6">
            <w:pPr>
              <w:pStyle w:val="ConsPlusNormal"/>
            </w:pPr>
          </w:p>
        </w:tc>
      </w:tr>
      <w:tr w:rsidR="00B80FF6">
        <w:tc>
          <w:tcPr>
            <w:tcW w:w="4648" w:type="dxa"/>
          </w:tcPr>
          <w:p w:rsidR="00B80FF6" w:rsidRDefault="00B80FF6">
            <w:pPr>
              <w:pStyle w:val="ConsPlusNormal"/>
            </w:pPr>
            <w:r>
              <w:t>Разнообразие мезофауны, шт. видов</w:t>
            </w:r>
          </w:p>
        </w:tc>
        <w:tc>
          <w:tcPr>
            <w:tcW w:w="1474" w:type="dxa"/>
          </w:tcPr>
          <w:p w:rsidR="00B80FF6" w:rsidRDefault="00B80FF6">
            <w:pPr>
              <w:pStyle w:val="ConsPlusNormal"/>
              <w:jc w:val="center"/>
            </w:pPr>
            <w:r>
              <w:t>4</w:t>
            </w:r>
          </w:p>
        </w:tc>
        <w:tc>
          <w:tcPr>
            <w:tcW w:w="1474" w:type="dxa"/>
          </w:tcPr>
          <w:p w:rsidR="00B80FF6" w:rsidRDefault="00B80FF6">
            <w:pPr>
              <w:pStyle w:val="ConsPlusNormal"/>
              <w:jc w:val="center"/>
            </w:pPr>
            <w:r>
              <w:t>3</w:t>
            </w:r>
          </w:p>
        </w:tc>
        <w:tc>
          <w:tcPr>
            <w:tcW w:w="1474" w:type="dxa"/>
          </w:tcPr>
          <w:p w:rsidR="00B80FF6" w:rsidRDefault="00B80FF6">
            <w:pPr>
              <w:pStyle w:val="ConsPlusNormal"/>
              <w:jc w:val="center"/>
            </w:pPr>
            <w:r>
              <w:t>2</w:t>
            </w:r>
          </w:p>
        </w:tc>
      </w:tr>
      <w:tr w:rsidR="00B80FF6">
        <w:tc>
          <w:tcPr>
            <w:tcW w:w="4648" w:type="dxa"/>
          </w:tcPr>
          <w:p w:rsidR="00B80FF6" w:rsidRDefault="00B80FF6">
            <w:pPr>
              <w:pStyle w:val="ConsPlusNormal"/>
            </w:pPr>
            <w:r>
              <w:t>Фитотоксичность, кратность к фону</w:t>
            </w:r>
          </w:p>
        </w:tc>
        <w:tc>
          <w:tcPr>
            <w:tcW w:w="1474" w:type="dxa"/>
          </w:tcPr>
          <w:p w:rsidR="00B80FF6" w:rsidRDefault="00B80FF6">
            <w:pPr>
              <w:pStyle w:val="ConsPlusNormal"/>
              <w:jc w:val="center"/>
            </w:pPr>
            <w:r>
              <w:t>&lt; 1,1</w:t>
            </w:r>
          </w:p>
        </w:tc>
        <w:tc>
          <w:tcPr>
            <w:tcW w:w="1474" w:type="dxa"/>
          </w:tcPr>
          <w:p w:rsidR="00B80FF6" w:rsidRDefault="00B80FF6">
            <w:pPr>
              <w:pStyle w:val="ConsPlusNormal"/>
              <w:jc w:val="center"/>
            </w:pPr>
            <w:r>
              <w:t>1,1 - 1,3</w:t>
            </w:r>
          </w:p>
        </w:tc>
        <w:tc>
          <w:tcPr>
            <w:tcW w:w="1474" w:type="dxa"/>
          </w:tcPr>
          <w:p w:rsidR="00B80FF6" w:rsidRDefault="00B80FF6">
            <w:pPr>
              <w:pStyle w:val="ConsPlusNormal"/>
              <w:jc w:val="center"/>
            </w:pPr>
            <w:r>
              <w:t>1,1 - 1,3</w:t>
            </w:r>
          </w:p>
        </w:tc>
      </w:tr>
    </w:tbl>
    <w:p w:rsidR="00B80FF6" w:rsidRDefault="00B80FF6">
      <w:pPr>
        <w:pStyle w:val="ConsPlusNormal"/>
        <w:ind w:firstLine="540"/>
        <w:jc w:val="both"/>
      </w:pPr>
    </w:p>
    <w:p w:rsidR="00B80FF6" w:rsidRDefault="00B80FF6">
      <w:pPr>
        <w:pStyle w:val="ConsPlusNormal"/>
        <w:jc w:val="center"/>
        <w:outlineLvl w:val="2"/>
      </w:pPr>
      <w:bookmarkStart w:id="64" w:name="P3139"/>
      <w:bookmarkEnd w:id="64"/>
      <w:r>
        <w:t>Таблица 2. Уровень загрязнения сорняками</w:t>
      </w:r>
    </w:p>
    <w:p w:rsidR="00B80FF6" w:rsidRDefault="00B80FF6">
      <w:pPr>
        <w:pStyle w:val="ConsPlusNormal"/>
        <w:ind w:firstLine="540"/>
        <w:jc w:val="both"/>
      </w:pPr>
    </w:p>
    <w:p w:rsidR="00B80FF6" w:rsidRDefault="00B80FF6">
      <w:pPr>
        <w:pStyle w:val="ConsPlusNormal"/>
        <w:jc w:val="right"/>
      </w:pPr>
      <w:r>
        <w:t>Количество штук на кв. метр</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4422"/>
      </w:tblGrid>
      <w:tr w:rsidR="00B80FF6">
        <w:tc>
          <w:tcPr>
            <w:tcW w:w="4648" w:type="dxa"/>
          </w:tcPr>
          <w:p w:rsidR="00B80FF6" w:rsidRDefault="00B80FF6">
            <w:pPr>
              <w:pStyle w:val="ConsPlusNormal"/>
            </w:pPr>
            <w:r>
              <w:t>Степень загрязнения</w:t>
            </w:r>
          </w:p>
        </w:tc>
        <w:tc>
          <w:tcPr>
            <w:tcW w:w="4422" w:type="dxa"/>
          </w:tcPr>
          <w:p w:rsidR="00B80FF6" w:rsidRDefault="00B80FF6">
            <w:pPr>
              <w:pStyle w:val="ConsPlusNormal"/>
              <w:jc w:val="center"/>
            </w:pPr>
            <w:r>
              <w:t>Количество сорняков</w:t>
            </w:r>
          </w:p>
        </w:tc>
      </w:tr>
      <w:tr w:rsidR="00B80FF6">
        <w:tc>
          <w:tcPr>
            <w:tcW w:w="4648" w:type="dxa"/>
          </w:tcPr>
          <w:p w:rsidR="00B80FF6" w:rsidRDefault="00B80FF6">
            <w:pPr>
              <w:pStyle w:val="ConsPlusNormal"/>
            </w:pPr>
            <w:r>
              <w:t>Слабая</w:t>
            </w:r>
          </w:p>
        </w:tc>
        <w:tc>
          <w:tcPr>
            <w:tcW w:w="4422" w:type="dxa"/>
          </w:tcPr>
          <w:p w:rsidR="00B80FF6" w:rsidRDefault="00B80FF6">
            <w:pPr>
              <w:pStyle w:val="ConsPlusNormal"/>
              <w:jc w:val="center"/>
            </w:pPr>
            <w:r>
              <w:t>1 - 50</w:t>
            </w:r>
          </w:p>
        </w:tc>
      </w:tr>
      <w:tr w:rsidR="00B80FF6">
        <w:tc>
          <w:tcPr>
            <w:tcW w:w="4648" w:type="dxa"/>
          </w:tcPr>
          <w:p w:rsidR="00B80FF6" w:rsidRDefault="00B80FF6">
            <w:pPr>
              <w:pStyle w:val="ConsPlusNormal"/>
            </w:pPr>
            <w:r>
              <w:t>Средняя</w:t>
            </w:r>
          </w:p>
        </w:tc>
        <w:tc>
          <w:tcPr>
            <w:tcW w:w="4422" w:type="dxa"/>
          </w:tcPr>
          <w:p w:rsidR="00B80FF6" w:rsidRDefault="00B80FF6">
            <w:pPr>
              <w:pStyle w:val="ConsPlusNormal"/>
              <w:jc w:val="center"/>
            </w:pPr>
            <w:r>
              <w:t>51 - 100</w:t>
            </w:r>
          </w:p>
        </w:tc>
      </w:tr>
      <w:tr w:rsidR="00B80FF6">
        <w:tc>
          <w:tcPr>
            <w:tcW w:w="4648" w:type="dxa"/>
          </w:tcPr>
          <w:p w:rsidR="00B80FF6" w:rsidRDefault="00B80FF6">
            <w:pPr>
              <w:pStyle w:val="ConsPlusNormal"/>
            </w:pPr>
            <w:r>
              <w:t>Сильная</w:t>
            </w:r>
          </w:p>
        </w:tc>
        <w:tc>
          <w:tcPr>
            <w:tcW w:w="4422" w:type="dxa"/>
          </w:tcPr>
          <w:p w:rsidR="00B80FF6" w:rsidRDefault="00B80FF6">
            <w:pPr>
              <w:pStyle w:val="ConsPlusNormal"/>
              <w:jc w:val="center"/>
            </w:pPr>
            <w:r>
              <w:t>более 100</w:t>
            </w:r>
          </w:p>
        </w:tc>
      </w:tr>
    </w:tbl>
    <w:p w:rsidR="00B80FF6" w:rsidRDefault="00B80FF6">
      <w:pPr>
        <w:pStyle w:val="ConsPlusNormal"/>
        <w:ind w:firstLine="540"/>
        <w:jc w:val="both"/>
      </w:pPr>
    </w:p>
    <w:p w:rsidR="00B80FF6" w:rsidRDefault="00B80FF6">
      <w:pPr>
        <w:pStyle w:val="ConsPlusNormal"/>
        <w:jc w:val="center"/>
        <w:outlineLvl w:val="2"/>
      </w:pPr>
      <w:bookmarkStart w:id="65" w:name="P3151"/>
      <w:bookmarkEnd w:id="65"/>
      <w:r>
        <w:t>Таблица 3. Биологические показатели почв и их критерии</w:t>
      </w:r>
    </w:p>
    <w:p w:rsidR="00B80FF6" w:rsidRDefault="00B80FF6">
      <w:pPr>
        <w:pStyle w:val="ConsPlusNormal"/>
        <w:jc w:val="center"/>
      </w:pPr>
      <w:r>
        <w:t>оценки</w:t>
      </w:r>
    </w:p>
    <w:p w:rsidR="00B80FF6" w:rsidRDefault="00B80FF6">
      <w:pPr>
        <w:pStyle w:val="ConsPlusNormal"/>
        <w:ind w:firstLine="540"/>
        <w:jc w:val="both"/>
      </w:pPr>
    </w:p>
    <w:p w:rsidR="00B80FF6" w:rsidRDefault="00B80FF6">
      <w:pPr>
        <w:sectPr w:rsidR="00B80FF6">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700"/>
        <w:gridCol w:w="2381"/>
        <w:gridCol w:w="2154"/>
        <w:gridCol w:w="2381"/>
        <w:gridCol w:w="1984"/>
      </w:tblGrid>
      <w:tr w:rsidR="00B80FF6">
        <w:tc>
          <w:tcPr>
            <w:tcW w:w="3004" w:type="dxa"/>
          </w:tcPr>
          <w:p w:rsidR="00B80FF6" w:rsidRDefault="00B80FF6">
            <w:pPr>
              <w:pStyle w:val="ConsPlusNormal"/>
              <w:jc w:val="center"/>
            </w:pPr>
            <w:r>
              <w:t>Биологические показатели</w:t>
            </w:r>
          </w:p>
        </w:tc>
        <w:tc>
          <w:tcPr>
            <w:tcW w:w="1700" w:type="dxa"/>
          </w:tcPr>
          <w:p w:rsidR="00B80FF6" w:rsidRDefault="00B80FF6">
            <w:pPr>
              <w:pStyle w:val="ConsPlusNormal"/>
              <w:jc w:val="center"/>
            </w:pPr>
            <w:r>
              <w:t>Удовлетв. ситуация</w:t>
            </w:r>
          </w:p>
        </w:tc>
        <w:tc>
          <w:tcPr>
            <w:tcW w:w="2381" w:type="dxa"/>
          </w:tcPr>
          <w:p w:rsidR="00B80FF6" w:rsidRDefault="00B80FF6">
            <w:pPr>
              <w:pStyle w:val="ConsPlusNormal"/>
              <w:jc w:val="center"/>
            </w:pPr>
            <w:r>
              <w:t>Относительно удовлетворит. ситуация</w:t>
            </w:r>
          </w:p>
        </w:tc>
        <w:tc>
          <w:tcPr>
            <w:tcW w:w="2154" w:type="dxa"/>
          </w:tcPr>
          <w:p w:rsidR="00B80FF6" w:rsidRDefault="00B80FF6">
            <w:pPr>
              <w:pStyle w:val="ConsPlusNormal"/>
              <w:jc w:val="center"/>
            </w:pPr>
            <w:r>
              <w:t>Неудовлетв. ситуация</w:t>
            </w:r>
          </w:p>
        </w:tc>
        <w:tc>
          <w:tcPr>
            <w:tcW w:w="2381" w:type="dxa"/>
          </w:tcPr>
          <w:p w:rsidR="00B80FF6" w:rsidRDefault="00B80FF6">
            <w:pPr>
              <w:pStyle w:val="ConsPlusNormal"/>
              <w:jc w:val="center"/>
            </w:pPr>
            <w:r>
              <w:t>Чрезвыч. экологическая ситуация</w:t>
            </w:r>
          </w:p>
        </w:tc>
        <w:tc>
          <w:tcPr>
            <w:tcW w:w="1984" w:type="dxa"/>
          </w:tcPr>
          <w:p w:rsidR="00B80FF6" w:rsidRDefault="00B80FF6">
            <w:pPr>
              <w:pStyle w:val="ConsPlusNormal"/>
              <w:jc w:val="center"/>
            </w:pPr>
            <w:r>
              <w:t>Экологич. бедствие</w:t>
            </w:r>
          </w:p>
        </w:tc>
      </w:tr>
      <w:tr w:rsidR="00B80FF6">
        <w:tc>
          <w:tcPr>
            <w:tcW w:w="3004" w:type="dxa"/>
          </w:tcPr>
          <w:p w:rsidR="00B80FF6" w:rsidRDefault="00B80FF6">
            <w:pPr>
              <w:pStyle w:val="ConsPlusNormal"/>
            </w:pPr>
            <w:r>
              <w:t>Уровень активности микробомассы (кратность уменьшения)</w:t>
            </w:r>
          </w:p>
        </w:tc>
        <w:tc>
          <w:tcPr>
            <w:tcW w:w="1700" w:type="dxa"/>
          </w:tcPr>
          <w:p w:rsidR="00B80FF6" w:rsidRDefault="00B80FF6">
            <w:pPr>
              <w:pStyle w:val="ConsPlusNormal"/>
              <w:jc w:val="center"/>
            </w:pPr>
            <w:r>
              <w:t>&lt; 5</w:t>
            </w:r>
          </w:p>
        </w:tc>
        <w:tc>
          <w:tcPr>
            <w:tcW w:w="2381" w:type="dxa"/>
          </w:tcPr>
          <w:p w:rsidR="00B80FF6" w:rsidRDefault="00B80FF6">
            <w:pPr>
              <w:pStyle w:val="ConsPlusNormal"/>
              <w:jc w:val="center"/>
            </w:pPr>
            <w:r>
              <w:t>5 - 10</w:t>
            </w:r>
          </w:p>
        </w:tc>
        <w:tc>
          <w:tcPr>
            <w:tcW w:w="2154" w:type="dxa"/>
          </w:tcPr>
          <w:p w:rsidR="00B80FF6" w:rsidRDefault="00B80FF6">
            <w:pPr>
              <w:pStyle w:val="ConsPlusNormal"/>
              <w:jc w:val="center"/>
            </w:pPr>
            <w:r>
              <w:t>10 - 50</w:t>
            </w:r>
          </w:p>
        </w:tc>
        <w:tc>
          <w:tcPr>
            <w:tcW w:w="2381" w:type="dxa"/>
          </w:tcPr>
          <w:p w:rsidR="00B80FF6" w:rsidRDefault="00B80FF6">
            <w:pPr>
              <w:pStyle w:val="ConsPlusNormal"/>
              <w:jc w:val="center"/>
            </w:pPr>
            <w:r>
              <w:t>50 - 100</w:t>
            </w:r>
          </w:p>
        </w:tc>
        <w:tc>
          <w:tcPr>
            <w:tcW w:w="1984" w:type="dxa"/>
          </w:tcPr>
          <w:p w:rsidR="00B80FF6" w:rsidRDefault="00B80FF6">
            <w:pPr>
              <w:pStyle w:val="ConsPlusNormal"/>
              <w:jc w:val="center"/>
            </w:pPr>
            <w:r>
              <w:t>&gt; 100</w:t>
            </w:r>
          </w:p>
        </w:tc>
      </w:tr>
      <w:tr w:rsidR="00B80FF6">
        <w:tc>
          <w:tcPr>
            <w:tcW w:w="3004" w:type="dxa"/>
          </w:tcPr>
          <w:p w:rsidR="00B80FF6" w:rsidRDefault="00B80FF6">
            <w:pPr>
              <w:pStyle w:val="ConsPlusNormal"/>
            </w:pPr>
            <w:r>
              <w:t>Количество патогенных микроорганизмов в 1 г почвы</w:t>
            </w:r>
          </w:p>
        </w:tc>
        <w:tc>
          <w:tcPr>
            <w:tcW w:w="1700" w:type="dxa"/>
          </w:tcPr>
          <w:p w:rsidR="00B80FF6" w:rsidRDefault="00B80FF6">
            <w:pPr>
              <w:pStyle w:val="ConsPlusNormal"/>
            </w:pPr>
          </w:p>
        </w:tc>
        <w:tc>
          <w:tcPr>
            <w:tcW w:w="2381" w:type="dxa"/>
          </w:tcPr>
          <w:p w:rsidR="00B80FF6" w:rsidRDefault="00B80FF6">
            <w:pPr>
              <w:pStyle w:val="ConsPlusNormal"/>
              <w:jc w:val="center"/>
            </w:pPr>
            <w:r>
              <w:t>10</w:t>
            </w:r>
            <w:r>
              <w:rPr>
                <w:vertAlign w:val="superscript"/>
              </w:rPr>
              <w:t>2</w:t>
            </w:r>
            <w:r>
              <w:t xml:space="preserve"> - 10</w:t>
            </w:r>
            <w:r>
              <w:rPr>
                <w:vertAlign w:val="superscript"/>
              </w:rPr>
              <w:t>3</w:t>
            </w:r>
          </w:p>
        </w:tc>
        <w:tc>
          <w:tcPr>
            <w:tcW w:w="2154" w:type="dxa"/>
          </w:tcPr>
          <w:p w:rsidR="00B80FF6" w:rsidRDefault="00B80FF6">
            <w:pPr>
              <w:pStyle w:val="ConsPlusNormal"/>
              <w:jc w:val="center"/>
            </w:pPr>
            <w:r>
              <w:t>10</w:t>
            </w:r>
            <w:r>
              <w:rPr>
                <w:vertAlign w:val="superscript"/>
              </w:rPr>
              <w:t>3</w:t>
            </w:r>
            <w:r>
              <w:t xml:space="preserve"> - 10</w:t>
            </w:r>
            <w:r>
              <w:rPr>
                <w:vertAlign w:val="superscript"/>
              </w:rPr>
              <w:t>4</w:t>
            </w:r>
          </w:p>
        </w:tc>
        <w:tc>
          <w:tcPr>
            <w:tcW w:w="2381" w:type="dxa"/>
          </w:tcPr>
          <w:p w:rsidR="00B80FF6" w:rsidRDefault="00B80FF6">
            <w:pPr>
              <w:pStyle w:val="ConsPlusNormal"/>
              <w:jc w:val="center"/>
            </w:pPr>
            <w:r>
              <w:t>10</w:t>
            </w:r>
            <w:r>
              <w:rPr>
                <w:vertAlign w:val="superscript"/>
              </w:rPr>
              <w:t>5</w:t>
            </w:r>
            <w:r>
              <w:t xml:space="preserve"> - 10</w:t>
            </w:r>
            <w:r>
              <w:rPr>
                <w:vertAlign w:val="superscript"/>
              </w:rPr>
              <w:t>6</w:t>
            </w:r>
          </w:p>
        </w:tc>
        <w:tc>
          <w:tcPr>
            <w:tcW w:w="1984" w:type="dxa"/>
          </w:tcPr>
          <w:p w:rsidR="00B80FF6" w:rsidRDefault="00B80FF6">
            <w:pPr>
              <w:pStyle w:val="ConsPlusNormal"/>
              <w:jc w:val="center"/>
            </w:pPr>
            <w:r>
              <w:t>&gt; 10</w:t>
            </w:r>
            <w:r>
              <w:rPr>
                <w:vertAlign w:val="superscript"/>
              </w:rPr>
              <w:t>6</w:t>
            </w:r>
          </w:p>
        </w:tc>
      </w:tr>
      <w:tr w:rsidR="00B80FF6">
        <w:tc>
          <w:tcPr>
            <w:tcW w:w="3004" w:type="dxa"/>
          </w:tcPr>
          <w:p w:rsidR="00B80FF6" w:rsidRDefault="00B80FF6">
            <w:pPr>
              <w:pStyle w:val="ConsPlusNormal"/>
            </w:pPr>
            <w:r>
              <w:t>Содержание яиц гельминтов в 1 кг почвы</w:t>
            </w:r>
          </w:p>
        </w:tc>
        <w:tc>
          <w:tcPr>
            <w:tcW w:w="1700" w:type="dxa"/>
          </w:tcPr>
          <w:p w:rsidR="00B80FF6" w:rsidRDefault="00B80FF6">
            <w:pPr>
              <w:pStyle w:val="ConsPlusNormal"/>
            </w:pPr>
          </w:p>
        </w:tc>
        <w:tc>
          <w:tcPr>
            <w:tcW w:w="2381" w:type="dxa"/>
          </w:tcPr>
          <w:p w:rsidR="00B80FF6" w:rsidRDefault="00B80FF6">
            <w:pPr>
              <w:pStyle w:val="ConsPlusNormal"/>
              <w:jc w:val="center"/>
            </w:pPr>
            <w:r>
              <w:t>до 10</w:t>
            </w:r>
          </w:p>
        </w:tc>
        <w:tc>
          <w:tcPr>
            <w:tcW w:w="2154" w:type="dxa"/>
          </w:tcPr>
          <w:p w:rsidR="00B80FF6" w:rsidRDefault="00B80FF6">
            <w:pPr>
              <w:pStyle w:val="ConsPlusNormal"/>
              <w:jc w:val="center"/>
            </w:pPr>
            <w:r>
              <w:t>10 - 50</w:t>
            </w:r>
          </w:p>
        </w:tc>
        <w:tc>
          <w:tcPr>
            <w:tcW w:w="2381" w:type="dxa"/>
          </w:tcPr>
          <w:p w:rsidR="00B80FF6" w:rsidRDefault="00B80FF6">
            <w:pPr>
              <w:pStyle w:val="ConsPlusNormal"/>
              <w:jc w:val="center"/>
            </w:pPr>
            <w:r>
              <w:t>50 - 100</w:t>
            </w:r>
          </w:p>
        </w:tc>
        <w:tc>
          <w:tcPr>
            <w:tcW w:w="1984" w:type="dxa"/>
          </w:tcPr>
          <w:p w:rsidR="00B80FF6" w:rsidRDefault="00B80FF6">
            <w:pPr>
              <w:pStyle w:val="ConsPlusNormal"/>
              <w:jc w:val="center"/>
            </w:pPr>
            <w:r>
              <w:t>&gt; 100</w:t>
            </w:r>
          </w:p>
        </w:tc>
      </w:tr>
      <w:tr w:rsidR="00B80FF6">
        <w:tc>
          <w:tcPr>
            <w:tcW w:w="3004" w:type="dxa"/>
          </w:tcPr>
          <w:p w:rsidR="00B80FF6" w:rsidRDefault="00B80FF6">
            <w:pPr>
              <w:pStyle w:val="ConsPlusNormal"/>
            </w:pPr>
            <w:r>
              <w:t>Колититр</w:t>
            </w:r>
          </w:p>
        </w:tc>
        <w:tc>
          <w:tcPr>
            <w:tcW w:w="1700" w:type="dxa"/>
          </w:tcPr>
          <w:p w:rsidR="00B80FF6" w:rsidRDefault="00B80FF6">
            <w:pPr>
              <w:pStyle w:val="ConsPlusNormal"/>
              <w:jc w:val="center"/>
            </w:pPr>
            <w:r>
              <w:t>&gt; 1, 0</w:t>
            </w:r>
          </w:p>
        </w:tc>
        <w:tc>
          <w:tcPr>
            <w:tcW w:w="2381" w:type="dxa"/>
          </w:tcPr>
          <w:p w:rsidR="00B80FF6" w:rsidRDefault="00B80FF6">
            <w:pPr>
              <w:pStyle w:val="ConsPlusNormal"/>
              <w:jc w:val="center"/>
            </w:pPr>
            <w:r>
              <w:t>1,0 - 0, 01</w:t>
            </w:r>
          </w:p>
        </w:tc>
        <w:tc>
          <w:tcPr>
            <w:tcW w:w="2154" w:type="dxa"/>
          </w:tcPr>
          <w:p w:rsidR="00B80FF6" w:rsidRDefault="00B80FF6">
            <w:pPr>
              <w:pStyle w:val="ConsPlusNormal"/>
              <w:jc w:val="center"/>
            </w:pPr>
            <w:r>
              <w:t>0,01 - 0,05</w:t>
            </w:r>
          </w:p>
        </w:tc>
        <w:tc>
          <w:tcPr>
            <w:tcW w:w="2381" w:type="dxa"/>
          </w:tcPr>
          <w:p w:rsidR="00B80FF6" w:rsidRDefault="00B80FF6">
            <w:pPr>
              <w:pStyle w:val="ConsPlusNormal"/>
              <w:jc w:val="center"/>
            </w:pPr>
            <w:r>
              <w:t>0,05 - 0,001</w:t>
            </w:r>
          </w:p>
        </w:tc>
        <w:tc>
          <w:tcPr>
            <w:tcW w:w="1984" w:type="dxa"/>
          </w:tcPr>
          <w:p w:rsidR="00B80FF6" w:rsidRDefault="00B80FF6">
            <w:pPr>
              <w:pStyle w:val="ConsPlusNormal"/>
              <w:jc w:val="center"/>
            </w:pPr>
            <w:r>
              <w:t>&lt; 0,001</w:t>
            </w:r>
          </w:p>
        </w:tc>
      </w:tr>
      <w:tr w:rsidR="00B80FF6">
        <w:tc>
          <w:tcPr>
            <w:tcW w:w="3004" w:type="dxa"/>
          </w:tcPr>
          <w:p w:rsidR="00B80FF6" w:rsidRDefault="00B80FF6">
            <w:pPr>
              <w:pStyle w:val="ConsPlusNormal"/>
            </w:pPr>
            <w:r>
              <w:t>Фитотоксичность (кратность)</w:t>
            </w:r>
          </w:p>
        </w:tc>
        <w:tc>
          <w:tcPr>
            <w:tcW w:w="1700" w:type="dxa"/>
          </w:tcPr>
          <w:p w:rsidR="00B80FF6" w:rsidRDefault="00B80FF6">
            <w:pPr>
              <w:pStyle w:val="ConsPlusNormal"/>
              <w:jc w:val="center"/>
            </w:pPr>
            <w:r>
              <w:t>&lt; 1/1</w:t>
            </w:r>
          </w:p>
        </w:tc>
        <w:tc>
          <w:tcPr>
            <w:tcW w:w="2381" w:type="dxa"/>
          </w:tcPr>
          <w:p w:rsidR="00B80FF6" w:rsidRDefault="00B80FF6">
            <w:pPr>
              <w:pStyle w:val="ConsPlusNormal"/>
              <w:jc w:val="center"/>
            </w:pPr>
            <w:r>
              <w:t>1,1 - 1,3</w:t>
            </w:r>
          </w:p>
        </w:tc>
        <w:tc>
          <w:tcPr>
            <w:tcW w:w="2154" w:type="dxa"/>
          </w:tcPr>
          <w:p w:rsidR="00B80FF6" w:rsidRDefault="00B80FF6">
            <w:pPr>
              <w:pStyle w:val="ConsPlusNormal"/>
              <w:jc w:val="center"/>
            </w:pPr>
            <w:r>
              <w:t>1,3 - 1,6</w:t>
            </w:r>
          </w:p>
        </w:tc>
        <w:tc>
          <w:tcPr>
            <w:tcW w:w="2381" w:type="dxa"/>
          </w:tcPr>
          <w:p w:rsidR="00B80FF6" w:rsidRDefault="00B80FF6">
            <w:pPr>
              <w:pStyle w:val="ConsPlusNormal"/>
              <w:jc w:val="center"/>
            </w:pPr>
            <w:r>
              <w:t>1,6 - 2,0</w:t>
            </w:r>
          </w:p>
        </w:tc>
        <w:tc>
          <w:tcPr>
            <w:tcW w:w="1984" w:type="dxa"/>
          </w:tcPr>
          <w:p w:rsidR="00B80FF6" w:rsidRDefault="00B80FF6">
            <w:pPr>
              <w:pStyle w:val="ConsPlusNormal"/>
              <w:jc w:val="center"/>
            </w:pPr>
            <w:r>
              <w:t>&gt; 2, 0</w:t>
            </w:r>
          </w:p>
        </w:tc>
      </w:tr>
      <w:tr w:rsidR="00B80FF6">
        <w:tc>
          <w:tcPr>
            <w:tcW w:w="3004" w:type="dxa"/>
          </w:tcPr>
          <w:p w:rsidR="00B80FF6" w:rsidRDefault="00B80FF6">
            <w:pPr>
              <w:pStyle w:val="ConsPlusNormal"/>
            </w:pPr>
            <w:r>
              <w:t>Генотоксичность (рост числа мутаций в сравнении с контролем)</w:t>
            </w:r>
          </w:p>
        </w:tc>
        <w:tc>
          <w:tcPr>
            <w:tcW w:w="1700" w:type="dxa"/>
          </w:tcPr>
          <w:p w:rsidR="00B80FF6" w:rsidRDefault="00B80FF6">
            <w:pPr>
              <w:pStyle w:val="ConsPlusNormal"/>
              <w:jc w:val="center"/>
            </w:pPr>
            <w:r>
              <w:t>&lt; 2</w:t>
            </w:r>
          </w:p>
        </w:tc>
        <w:tc>
          <w:tcPr>
            <w:tcW w:w="2381" w:type="dxa"/>
          </w:tcPr>
          <w:p w:rsidR="00B80FF6" w:rsidRDefault="00B80FF6">
            <w:pPr>
              <w:pStyle w:val="ConsPlusNormal"/>
              <w:jc w:val="center"/>
            </w:pPr>
            <w:r>
              <w:t>2 - 10</w:t>
            </w:r>
          </w:p>
        </w:tc>
        <w:tc>
          <w:tcPr>
            <w:tcW w:w="2154" w:type="dxa"/>
          </w:tcPr>
          <w:p w:rsidR="00B80FF6" w:rsidRDefault="00B80FF6">
            <w:pPr>
              <w:pStyle w:val="ConsPlusNormal"/>
              <w:jc w:val="center"/>
            </w:pPr>
            <w:r>
              <w:t>1 - 100</w:t>
            </w:r>
          </w:p>
        </w:tc>
        <w:tc>
          <w:tcPr>
            <w:tcW w:w="2381" w:type="dxa"/>
          </w:tcPr>
          <w:p w:rsidR="00B80FF6" w:rsidRDefault="00B80FF6">
            <w:pPr>
              <w:pStyle w:val="ConsPlusNormal"/>
              <w:jc w:val="center"/>
            </w:pPr>
            <w:r>
              <w:t>100 - 1000</w:t>
            </w:r>
          </w:p>
        </w:tc>
        <w:tc>
          <w:tcPr>
            <w:tcW w:w="1984" w:type="dxa"/>
          </w:tcPr>
          <w:p w:rsidR="00B80FF6" w:rsidRDefault="00B80FF6">
            <w:pPr>
              <w:pStyle w:val="ConsPlusNormal"/>
              <w:jc w:val="center"/>
            </w:pPr>
            <w:r>
              <w:t>&gt; 100</w:t>
            </w:r>
          </w:p>
        </w:tc>
      </w:tr>
    </w:tbl>
    <w:p w:rsidR="00B80FF6" w:rsidRDefault="00B80FF6">
      <w:pPr>
        <w:sectPr w:rsidR="00B80FF6">
          <w:pgSz w:w="16838" w:h="11905" w:orient="landscape"/>
          <w:pgMar w:top="1701" w:right="1134" w:bottom="850" w:left="1134" w:header="0" w:footer="0" w:gutter="0"/>
          <w:cols w:space="720"/>
        </w:sectPr>
      </w:pPr>
    </w:p>
    <w:p w:rsidR="00B80FF6" w:rsidRDefault="00B80FF6">
      <w:pPr>
        <w:pStyle w:val="ConsPlusNormal"/>
        <w:ind w:firstLine="540"/>
        <w:jc w:val="both"/>
      </w:pPr>
    </w:p>
    <w:p w:rsidR="00B80FF6" w:rsidRDefault="00B80FF6">
      <w:pPr>
        <w:pStyle w:val="ConsPlusNormal"/>
        <w:jc w:val="center"/>
        <w:outlineLvl w:val="2"/>
      </w:pPr>
      <w:bookmarkStart w:id="66" w:name="P3197"/>
      <w:bookmarkEnd w:id="66"/>
      <w:r>
        <w:t>Таблица 4. Фитотоксичность грунтов, ОДК</w:t>
      </w:r>
    </w:p>
    <w:p w:rsidR="00B80FF6" w:rsidRDefault="00B80FF6">
      <w:pPr>
        <w:pStyle w:val="ConsPlusNormal"/>
        <w:ind w:firstLine="540"/>
        <w:jc w:val="both"/>
      </w:pPr>
    </w:p>
    <w:p w:rsidR="00B80FF6" w:rsidRDefault="00B80FF6">
      <w:pPr>
        <w:pStyle w:val="ConsPlusNormal"/>
        <w:jc w:val="right"/>
      </w:pPr>
      <w:r>
        <w:t>В миллиграммах на килограмм</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360"/>
        <w:gridCol w:w="1360"/>
        <w:gridCol w:w="1190"/>
        <w:gridCol w:w="1303"/>
        <w:gridCol w:w="1190"/>
        <w:gridCol w:w="1474"/>
      </w:tblGrid>
      <w:tr w:rsidR="00B80FF6">
        <w:tc>
          <w:tcPr>
            <w:tcW w:w="1190" w:type="dxa"/>
          </w:tcPr>
          <w:p w:rsidR="00B80FF6" w:rsidRDefault="00B80FF6">
            <w:pPr>
              <w:pStyle w:val="ConsPlusNormal"/>
              <w:jc w:val="center"/>
            </w:pPr>
            <w:r>
              <w:t>Cr</w:t>
            </w:r>
          </w:p>
        </w:tc>
        <w:tc>
          <w:tcPr>
            <w:tcW w:w="1360" w:type="dxa"/>
          </w:tcPr>
          <w:p w:rsidR="00B80FF6" w:rsidRDefault="00B80FF6">
            <w:pPr>
              <w:pStyle w:val="ConsPlusNormal"/>
              <w:jc w:val="center"/>
            </w:pPr>
            <w:r>
              <w:t>Ni</w:t>
            </w:r>
          </w:p>
        </w:tc>
        <w:tc>
          <w:tcPr>
            <w:tcW w:w="1360" w:type="dxa"/>
          </w:tcPr>
          <w:p w:rsidR="00B80FF6" w:rsidRDefault="00B80FF6">
            <w:pPr>
              <w:pStyle w:val="ConsPlusNormal"/>
              <w:jc w:val="center"/>
            </w:pPr>
            <w:r>
              <w:t>Zn</w:t>
            </w:r>
          </w:p>
        </w:tc>
        <w:tc>
          <w:tcPr>
            <w:tcW w:w="1190" w:type="dxa"/>
          </w:tcPr>
          <w:p w:rsidR="00B80FF6" w:rsidRDefault="00B80FF6">
            <w:pPr>
              <w:pStyle w:val="ConsPlusNormal"/>
              <w:jc w:val="center"/>
            </w:pPr>
            <w:r>
              <w:t>Pb</w:t>
            </w:r>
          </w:p>
        </w:tc>
        <w:tc>
          <w:tcPr>
            <w:tcW w:w="1303" w:type="dxa"/>
          </w:tcPr>
          <w:p w:rsidR="00B80FF6" w:rsidRDefault="00B80FF6">
            <w:pPr>
              <w:pStyle w:val="ConsPlusNormal"/>
              <w:jc w:val="center"/>
            </w:pPr>
            <w:r>
              <w:t>Cu</w:t>
            </w:r>
          </w:p>
        </w:tc>
        <w:tc>
          <w:tcPr>
            <w:tcW w:w="1190" w:type="dxa"/>
          </w:tcPr>
          <w:p w:rsidR="00B80FF6" w:rsidRDefault="00B80FF6">
            <w:pPr>
              <w:pStyle w:val="ConsPlusNormal"/>
              <w:jc w:val="center"/>
            </w:pPr>
            <w:r>
              <w:t>As</w:t>
            </w:r>
          </w:p>
        </w:tc>
        <w:tc>
          <w:tcPr>
            <w:tcW w:w="1474" w:type="dxa"/>
          </w:tcPr>
          <w:p w:rsidR="00B80FF6" w:rsidRDefault="00B80FF6">
            <w:pPr>
              <w:pStyle w:val="ConsPlusNormal"/>
              <w:jc w:val="center"/>
            </w:pPr>
            <w:r>
              <w:t>CL иона</w:t>
            </w:r>
          </w:p>
        </w:tc>
      </w:tr>
      <w:tr w:rsidR="00B80FF6">
        <w:tc>
          <w:tcPr>
            <w:tcW w:w="1190" w:type="dxa"/>
          </w:tcPr>
          <w:p w:rsidR="00B80FF6" w:rsidRDefault="00B80FF6">
            <w:pPr>
              <w:pStyle w:val="ConsPlusNormal"/>
              <w:jc w:val="center"/>
            </w:pPr>
            <w:r>
              <w:t>100</w:t>
            </w:r>
          </w:p>
        </w:tc>
        <w:tc>
          <w:tcPr>
            <w:tcW w:w="1360" w:type="dxa"/>
          </w:tcPr>
          <w:p w:rsidR="00B80FF6" w:rsidRDefault="00B80FF6">
            <w:pPr>
              <w:pStyle w:val="ConsPlusNormal"/>
              <w:jc w:val="center"/>
            </w:pPr>
            <w:r>
              <w:t>100</w:t>
            </w:r>
          </w:p>
        </w:tc>
        <w:tc>
          <w:tcPr>
            <w:tcW w:w="1360" w:type="dxa"/>
          </w:tcPr>
          <w:p w:rsidR="00B80FF6" w:rsidRDefault="00B80FF6">
            <w:pPr>
              <w:pStyle w:val="ConsPlusNormal"/>
              <w:jc w:val="center"/>
            </w:pPr>
            <w:r>
              <w:t>300</w:t>
            </w:r>
          </w:p>
        </w:tc>
        <w:tc>
          <w:tcPr>
            <w:tcW w:w="1190" w:type="dxa"/>
          </w:tcPr>
          <w:p w:rsidR="00B80FF6" w:rsidRDefault="00B80FF6">
            <w:pPr>
              <w:pStyle w:val="ConsPlusNormal"/>
              <w:jc w:val="center"/>
            </w:pPr>
            <w:r>
              <w:t>100</w:t>
            </w:r>
          </w:p>
        </w:tc>
        <w:tc>
          <w:tcPr>
            <w:tcW w:w="1303" w:type="dxa"/>
          </w:tcPr>
          <w:p w:rsidR="00B80FF6" w:rsidRDefault="00B80FF6">
            <w:pPr>
              <w:pStyle w:val="ConsPlusNormal"/>
              <w:jc w:val="center"/>
            </w:pPr>
            <w:r>
              <w:t>100</w:t>
            </w:r>
          </w:p>
        </w:tc>
        <w:tc>
          <w:tcPr>
            <w:tcW w:w="1190" w:type="dxa"/>
          </w:tcPr>
          <w:p w:rsidR="00B80FF6" w:rsidRDefault="00B80FF6">
            <w:pPr>
              <w:pStyle w:val="ConsPlusNormal"/>
              <w:jc w:val="center"/>
            </w:pPr>
            <w:r>
              <w:t>20</w:t>
            </w:r>
          </w:p>
        </w:tc>
        <w:tc>
          <w:tcPr>
            <w:tcW w:w="1474" w:type="dxa"/>
          </w:tcPr>
          <w:p w:rsidR="00B80FF6" w:rsidRDefault="00B80FF6">
            <w:pPr>
              <w:pStyle w:val="ConsPlusNormal"/>
              <w:jc w:val="center"/>
            </w:pPr>
            <w:r>
              <w:t>100</w:t>
            </w:r>
          </w:p>
        </w:tc>
      </w:tr>
    </w:tbl>
    <w:p w:rsidR="00B80FF6" w:rsidRDefault="00B80FF6">
      <w:pPr>
        <w:pStyle w:val="ConsPlusNormal"/>
        <w:ind w:firstLine="540"/>
        <w:jc w:val="both"/>
      </w:pPr>
    </w:p>
    <w:p w:rsidR="00B80FF6" w:rsidRDefault="00B80FF6">
      <w:pPr>
        <w:pStyle w:val="ConsPlusNormal"/>
        <w:jc w:val="center"/>
        <w:outlineLvl w:val="2"/>
      </w:pPr>
      <w:bookmarkStart w:id="67" w:name="P3215"/>
      <w:bookmarkEnd w:id="67"/>
      <w:r>
        <w:t>Таблица 5. Уровни загрязнения почв, при которых подавляется</w:t>
      </w:r>
    </w:p>
    <w:p w:rsidR="00B80FF6" w:rsidRDefault="00B80FF6">
      <w:pPr>
        <w:pStyle w:val="ConsPlusNormal"/>
        <w:jc w:val="center"/>
      </w:pPr>
      <w:r>
        <w:t>ферментативная активность почв</w:t>
      </w:r>
    </w:p>
    <w:p w:rsidR="00B80FF6" w:rsidRDefault="00B80FF6">
      <w:pPr>
        <w:pStyle w:val="ConsPlusNormal"/>
        <w:ind w:firstLine="540"/>
        <w:jc w:val="both"/>
      </w:pPr>
    </w:p>
    <w:p w:rsidR="00B80FF6" w:rsidRDefault="00B80FF6">
      <w:pPr>
        <w:pStyle w:val="ConsPlusNormal"/>
        <w:jc w:val="right"/>
      </w:pPr>
      <w:r>
        <w:t>В миллиграммах на 100 грамм</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7"/>
        <w:gridCol w:w="1870"/>
        <w:gridCol w:w="2211"/>
        <w:gridCol w:w="2211"/>
      </w:tblGrid>
      <w:tr w:rsidR="00B80FF6">
        <w:tc>
          <w:tcPr>
            <w:tcW w:w="2777" w:type="dxa"/>
          </w:tcPr>
          <w:p w:rsidR="00B80FF6" w:rsidRDefault="00B80FF6">
            <w:pPr>
              <w:pStyle w:val="ConsPlusNormal"/>
              <w:jc w:val="center"/>
            </w:pPr>
            <w:r>
              <w:t xml:space="preserve">Ферменты </w:t>
            </w:r>
            <w:hyperlink w:anchor="P3245" w:history="1">
              <w:r>
                <w:rPr>
                  <w:color w:val="0000FF"/>
                </w:rPr>
                <w:t>&lt;*&gt;</w:t>
              </w:r>
            </w:hyperlink>
          </w:p>
        </w:tc>
        <w:tc>
          <w:tcPr>
            <w:tcW w:w="6292" w:type="dxa"/>
            <w:gridSpan w:val="3"/>
          </w:tcPr>
          <w:p w:rsidR="00B80FF6" w:rsidRDefault="00B80FF6">
            <w:pPr>
              <w:pStyle w:val="ConsPlusNormal"/>
              <w:jc w:val="center"/>
            </w:pPr>
            <w:r>
              <w:t>Содержание в почве</w:t>
            </w:r>
          </w:p>
        </w:tc>
      </w:tr>
      <w:tr w:rsidR="00B80FF6">
        <w:tc>
          <w:tcPr>
            <w:tcW w:w="2777" w:type="dxa"/>
          </w:tcPr>
          <w:p w:rsidR="00B80FF6" w:rsidRDefault="00B80FF6">
            <w:pPr>
              <w:pStyle w:val="ConsPlusNormal"/>
            </w:pPr>
          </w:p>
        </w:tc>
        <w:tc>
          <w:tcPr>
            <w:tcW w:w="1870" w:type="dxa"/>
          </w:tcPr>
          <w:p w:rsidR="00B80FF6" w:rsidRDefault="00B80FF6">
            <w:pPr>
              <w:pStyle w:val="ConsPlusNormal"/>
              <w:jc w:val="center"/>
            </w:pPr>
            <w:r>
              <w:t>кадмий</w:t>
            </w:r>
          </w:p>
        </w:tc>
        <w:tc>
          <w:tcPr>
            <w:tcW w:w="2211" w:type="dxa"/>
          </w:tcPr>
          <w:p w:rsidR="00B80FF6" w:rsidRDefault="00B80FF6">
            <w:pPr>
              <w:pStyle w:val="ConsPlusNormal"/>
              <w:jc w:val="center"/>
            </w:pPr>
            <w:r>
              <w:t>свинец</w:t>
            </w:r>
          </w:p>
        </w:tc>
        <w:tc>
          <w:tcPr>
            <w:tcW w:w="2211" w:type="dxa"/>
          </w:tcPr>
          <w:p w:rsidR="00B80FF6" w:rsidRDefault="00B80FF6">
            <w:pPr>
              <w:pStyle w:val="ConsPlusNormal"/>
              <w:jc w:val="center"/>
            </w:pPr>
            <w:r>
              <w:t>цинк</w:t>
            </w:r>
          </w:p>
        </w:tc>
      </w:tr>
      <w:tr w:rsidR="00B80FF6">
        <w:tc>
          <w:tcPr>
            <w:tcW w:w="2777" w:type="dxa"/>
          </w:tcPr>
          <w:p w:rsidR="00B80FF6" w:rsidRDefault="00B80FF6">
            <w:pPr>
              <w:pStyle w:val="ConsPlusNormal"/>
            </w:pPr>
            <w:r>
              <w:t>Каталаза</w:t>
            </w:r>
          </w:p>
        </w:tc>
        <w:tc>
          <w:tcPr>
            <w:tcW w:w="1870" w:type="dxa"/>
          </w:tcPr>
          <w:p w:rsidR="00B80FF6" w:rsidRDefault="00B80FF6">
            <w:pPr>
              <w:pStyle w:val="ConsPlusNormal"/>
              <w:jc w:val="center"/>
            </w:pPr>
            <w:r>
              <w:t>3</w:t>
            </w:r>
          </w:p>
        </w:tc>
        <w:tc>
          <w:tcPr>
            <w:tcW w:w="2211" w:type="dxa"/>
          </w:tcPr>
          <w:p w:rsidR="00B80FF6" w:rsidRDefault="00B80FF6">
            <w:pPr>
              <w:pStyle w:val="ConsPlusNormal"/>
              <w:jc w:val="center"/>
            </w:pPr>
            <w:r>
              <w:t>700</w:t>
            </w:r>
          </w:p>
        </w:tc>
        <w:tc>
          <w:tcPr>
            <w:tcW w:w="2211" w:type="dxa"/>
          </w:tcPr>
          <w:p w:rsidR="00B80FF6" w:rsidRDefault="00B80FF6">
            <w:pPr>
              <w:pStyle w:val="ConsPlusNormal"/>
              <w:jc w:val="center"/>
            </w:pPr>
            <w:r>
              <w:t>300</w:t>
            </w:r>
          </w:p>
        </w:tc>
      </w:tr>
      <w:tr w:rsidR="00B80FF6">
        <w:tc>
          <w:tcPr>
            <w:tcW w:w="2777" w:type="dxa"/>
          </w:tcPr>
          <w:p w:rsidR="00B80FF6" w:rsidRDefault="00B80FF6">
            <w:pPr>
              <w:pStyle w:val="ConsPlusNormal"/>
            </w:pPr>
            <w:r>
              <w:t>Дегидрогеназа</w:t>
            </w:r>
          </w:p>
        </w:tc>
        <w:tc>
          <w:tcPr>
            <w:tcW w:w="1870" w:type="dxa"/>
          </w:tcPr>
          <w:p w:rsidR="00B80FF6" w:rsidRDefault="00B80FF6">
            <w:pPr>
              <w:pStyle w:val="ConsPlusNormal"/>
              <w:jc w:val="center"/>
            </w:pPr>
            <w:r>
              <w:t>5</w:t>
            </w:r>
          </w:p>
        </w:tc>
        <w:tc>
          <w:tcPr>
            <w:tcW w:w="2211" w:type="dxa"/>
          </w:tcPr>
          <w:p w:rsidR="00B80FF6" w:rsidRDefault="00B80FF6">
            <w:pPr>
              <w:pStyle w:val="ConsPlusNormal"/>
              <w:jc w:val="center"/>
            </w:pPr>
            <w:r>
              <w:t>300</w:t>
            </w:r>
          </w:p>
        </w:tc>
        <w:tc>
          <w:tcPr>
            <w:tcW w:w="2211" w:type="dxa"/>
          </w:tcPr>
          <w:p w:rsidR="00B80FF6" w:rsidRDefault="00B80FF6">
            <w:pPr>
              <w:pStyle w:val="ConsPlusNormal"/>
              <w:jc w:val="center"/>
            </w:pPr>
            <w:r>
              <w:t>700</w:t>
            </w:r>
          </w:p>
        </w:tc>
      </w:tr>
      <w:tr w:rsidR="00B80FF6">
        <w:tc>
          <w:tcPr>
            <w:tcW w:w="2777" w:type="dxa"/>
          </w:tcPr>
          <w:p w:rsidR="00B80FF6" w:rsidRDefault="00B80FF6">
            <w:pPr>
              <w:pStyle w:val="ConsPlusNormal"/>
            </w:pPr>
            <w:r>
              <w:t>Инвертаза</w:t>
            </w:r>
          </w:p>
        </w:tc>
        <w:tc>
          <w:tcPr>
            <w:tcW w:w="1870" w:type="dxa"/>
          </w:tcPr>
          <w:p w:rsidR="00B80FF6" w:rsidRDefault="00B80FF6">
            <w:pPr>
              <w:pStyle w:val="ConsPlusNormal"/>
              <w:jc w:val="center"/>
            </w:pPr>
            <w:r>
              <w:t>10</w:t>
            </w:r>
          </w:p>
        </w:tc>
        <w:tc>
          <w:tcPr>
            <w:tcW w:w="2211" w:type="dxa"/>
          </w:tcPr>
          <w:p w:rsidR="00B80FF6" w:rsidRDefault="00B80FF6">
            <w:pPr>
              <w:pStyle w:val="ConsPlusNormal"/>
              <w:jc w:val="center"/>
            </w:pPr>
            <w:r>
              <w:t>&gt; 1000</w:t>
            </w:r>
          </w:p>
        </w:tc>
        <w:tc>
          <w:tcPr>
            <w:tcW w:w="2211" w:type="dxa"/>
          </w:tcPr>
          <w:p w:rsidR="00B80FF6" w:rsidRDefault="00B80FF6">
            <w:pPr>
              <w:pStyle w:val="ConsPlusNormal"/>
              <w:jc w:val="center"/>
            </w:pPr>
            <w:r>
              <w:t>10000</w:t>
            </w:r>
          </w:p>
        </w:tc>
      </w:tr>
      <w:tr w:rsidR="00B80FF6">
        <w:tc>
          <w:tcPr>
            <w:tcW w:w="2777" w:type="dxa"/>
          </w:tcPr>
          <w:p w:rsidR="00B80FF6" w:rsidRDefault="00B80FF6">
            <w:pPr>
              <w:pStyle w:val="ConsPlusNormal"/>
            </w:pPr>
            <w:r>
              <w:t>Протеаза</w:t>
            </w:r>
          </w:p>
        </w:tc>
        <w:tc>
          <w:tcPr>
            <w:tcW w:w="1870" w:type="dxa"/>
          </w:tcPr>
          <w:p w:rsidR="00B80FF6" w:rsidRDefault="00B80FF6">
            <w:pPr>
              <w:pStyle w:val="ConsPlusNormal"/>
              <w:jc w:val="center"/>
            </w:pPr>
            <w:r>
              <w:t>50</w:t>
            </w:r>
          </w:p>
        </w:tc>
        <w:tc>
          <w:tcPr>
            <w:tcW w:w="2211" w:type="dxa"/>
          </w:tcPr>
          <w:p w:rsidR="00B80FF6" w:rsidRDefault="00B80FF6">
            <w:pPr>
              <w:pStyle w:val="ConsPlusNormal"/>
              <w:jc w:val="center"/>
            </w:pPr>
            <w:r>
              <w:t>&gt; 1000</w:t>
            </w:r>
          </w:p>
        </w:tc>
        <w:tc>
          <w:tcPr>
            <w:tcW w:w="2211" w:type="dxa"/>
          </w:tcPr>
          <w:p w:rsidR="00B80FF6" w:rsidRDefault="00B80FF6">
            <w:pPr>
              <w:pStyle w:val="ConsPlusNormal"/>
              <w:jc w:val="center"/>
            </w:pPr>
            <w:r>
              <w:t>&gt; 10000</w:t>
            </w:r>
          </w:p>
        </w:tc>
      </w:tr>
      <w:tr w:rsidR="00B80FF6">
        <w:tc>
          <w:tcPr>
            <w:tcW w:w="2777" w:type="dxa"/>
          </w:tcPr>
          <w:p w:rsidR="00B80FF6" w:rsidRDefault="00B80FF6">
            <w:pPr>
              <w:pStyle w:val="ConsPlusNormal"/>
            </w:pPr>
            <w:r>
              <w:t>Уреаза</w:t>
            </w:r>
          </w:p>
        </w:tc>
        <w:tc>
          <w:tcPr>
            <w:tcW w:w="1870" w:type="dxa"/>
          </w:tcPr>
          <w:p w:rsidR="00B80FF6" w:rsidRDefault="00B80FF6">
            <w:pPr>
              <w:pStyle w:val="ConsPlusNormal"/>
              <w:jc w:val="center"/>
            </w:pPr>
            <w:r>
              <w:t>&gt; 100</w:t>
            </w:r>
          </w:p>
        </w:tc>
        <w:tc>
          <w:tcPr>
            <w:tcW w:w="2211" w:type="dxa"/>
          </w:tcPr>
          <w:p w:rsidR="00B80FF6" w:rsidRDefault="00B80FF6">
            <w:pPr>
              <w:pStyle w:val="ConsPlusNormal"/>
              <w:jc w:val="center"/>
            </w:pPr>
            <w:r>
              <w:t>&gt; 1000</w:t>
            </w:r>
          </w:p>
        </w:tc>
        <w:tc>
          <w:tcPr>
            <w:tcW w:w="2211" w:type="dxa"/>
          </w:tcPr>
          <w:p w:rsidR="00B80FF6" w:rsidRDefault="00B80FF6">
            <w:pPr>
              <w:pStyle w:val="ConsPlusNormal"/>
              <w:jc w:val="center"/>
            </w:pPr>
            <w:r>
              <w:t>&gt; 10000</w:t>
            </w:r>
          </w:p>
        </w:tc>
      </w:tr>
      <w:tr w:rsidR="00B80FF6">
        <w:tc>
          <w:tcPr>
            <w:tcW w:w="9069" w:type="dxa"/>
            <w:gridSpan w:val="4"/>
          </w:tcPr>
          <w:p w:rsidR="00B80FF6" w:rsidRDefault="00B80FF6">
            <w:pPr>
              <w:pStyle w:val="ConsPlusNormal"/>
            </w:pPr>
            <w:bookmarkStart w:id="68" w:name="P3245"/>
            <w:bookmarkEnd w:id="68"/>
            <w:r>
              <w:t>&lt;*&gt; Ферменты, участвующие в процессах минерализации и синтеза различных веществ в почвах</w:t>
            </w:r>
          </w:p>
        </w:tc>
      </w:tr>
    </w:tbl>
    <w:p w:rsidR="00B80FF6" w:rsidRDefault="00B80FF6">
      <w:pPr>
        <w:pStyle w:val="ConsPlusNormal"/>
        <w:ind w:firstLine="540"/>
        <w:jc w:val="both"/>
      </w:pPr>
    </w:p>
    <w:p w:rsidR="00B80FF6" w:rsidRDefault="00B80FF6">
      <w:pPr>
        <w:pStyle w:val="ConsPlusNormal"/>
        <w:jc w:val="center"/>
        <w:outlineLvl w:val="2"/>
      </w:pPr>
      <w:bookmarkStart w:id="69" w:name="P3247"/>
      <w:bookmarkEnd w:id="69"/>
      <w:r>
        <w:t>Таблица 6. Биологические уровни загрязнения почвенного</w:t>
      </w:r>
    </w:p>
    <w:p w:rsidR="00B80FF6" w:rsidRDefault="00B80FF6">
      <w:pPr>
        <w:pStyle w:val="ConsPlusNormal"/>
        <w:jc w:val="center"/>
      </w:pPr>
      <w:r>
        <w:t>покрова для условий произрастания</w:t>
      </w:r>
    </w:p>
    <w:p w:rsidR="00B80FF6" w:rsidRDefault="00B80FF6">
      <w:pPr>
        <w:pStyle w:val="ConsPlusNormal"/>
        <w:ind w:firstLine="540"/>
        <w:jc w:val="both"/>
      </w:pPr>
    </w:p>
    <w:p w:rsidR="00B80FF6" w:rsidRDefault="00B80FF6">
      <w:pPr>
        <w:pStyle w:val="ConsPlusNormal"/>
        <w:jc w:val="right"/>
      </w:pPr>
      <w:r>
        <w:t>В миллиграммах на килограмм</w:t>
      </w:r>
    </w:p>
    <w:p w:rsidR="00B80FF6" w:rsidRDefault="00B80FF6">
      <w:pPr>
        <w:sectPr w:rsidR="00B80FF6">
          <w:pgSz w:w="11905" w:h="16838"/>
          <w:pgMar w:top="1134" w:right="850" w:bottom="1134" w:left="1701" w:header="0" w:footer="0" w:gutter="0"/>
          <w:cols w:space="720"/>
        </w:sectPr>
      </w:pP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0"/>
        <w:gridCol w:w="1440"/>
        <w:gridCol w:w="1200"/>
        <w:gridCol w:w="1560"/>
        <w:gridCol w:w="1560"/>
        <w:gridCol w:w="1440"/>
        <w:gridCol w:w="1560"/>
        <w:gridCol w:w="1560"/>
        <w:gridCol w:w="1560"/>
      </w:tblGrid>
      <w:tr w:rsidR="00B80FF6">
        <w:tc>
          <w:tcPr>
            <w:tcW w:w="1740" w:type="dxa"/>
            <w:vMerge w:val="restart"/>
          </w:tcPr>
          <w:p w:rsidR="00B80FF6" w:rsidRDefault="00B80FF6">
            <w:pPr>
              <w:pStyle w:val="ConsPlusNormal"/>
              <w:jc w:val="center"/>
            </w:pPr>
            <w:r>
              <w:t>Уровень загрязнения</w:t>
            </w:r>
          </w:p>
        </w:tc>
        <w:tc>
          <w:tcPr>
            <w:tcW w:w="11880" w:type="dxa"/>
            <w:gridSpan w:val="8"/>
          </w:tcPr>
          <w:p w:rsidR="00B80FF6" w:rsidRDefault="00B80FF6">
            <w:pPr>
              <w:pStyle w:val="ConsPlusNormal"/>
              <w:jc w:val="center"/>
            </w:pPr>
            <w:r>
              <w:t>Содержание элемента, мг/кг</w:t>
            </w:r>
          </w:p>
        </w:tc>
      </w:tr>
      <w:tr w:rsidR="00B80FF6">
        <w:tc>
          <w:tcPr>
            <w:tcW w:w="1740" w:type="dxa"/>
            <w:vMerge/>
          </w:tcPr>
          <w:p w:rsidR="00B80FF6" w:rsidRDefault="00B80FF6"/>
        </w:tc>
        <w:tc>
          <w:tcPr>
            <w:tcW w:w="1440" w:type="dxa"/>
          </w:tcPr>
          <w:p w:rsidR="00B80FF6" w:rsidRDefault="00B80FF6">
            <w:pPr>
              <w:pStyle w:val="ConsPlusNormal"/>
              <w:jc w:val="center"/>
            </w:pPr>
            <w:r>
              <w:t>мышьяк</w:t>
            </w:r>
          </w:p>
        </w:tc>
        <w:tc>
          <w:tcPr>
            <w:tcW w:w="1200" w:type="dxa"/>
          </w:tcPr>
          <w:p w:rsidR="00B80FF6" w:rsidRDefault="00B80FF6">
            <w:pPr>
              <w:pStyle w:val="ConsPlusNormal"/>
              <w:jc w:val="center"/>
            </w:pPr>
            <w:r>
              <w:t>ртуть</w:t>
            </w:r>
          </w:p>
        </w:tc>
        <w:tc>
          <w:tcPr>
            <w:tcW w:w="1560" w:type="dxa"/>
          </w:tcPr>
          <w:p w:rsidR="00B80FF6" w:rsidRDefault="00B80FF6">
            <w:pPr>
              <w:pStyle w:val="ConsPlusNormal"/>
              <w:jc w:val="center"/>
            </w:pPr>
            <w:r>
              <w:t>свинец</w:t>
            </w:r>
          </w:p>
        </w:tc>
        <w:tc>
          <w:tcPr>
            <w:tcW w:w="1560" w:type="dxa"/>
          </w:tcPr>
          <w:p w:rsidR="00B80FF6" w:rsidRDefault="00B80FF6">
            <w:pPr>
              <w:pStyle w:val="ConsPlusNormal"/>
              <w:jc w:val="center"/>
            </w:pPr>
            <w:r>
              <w:t>цинк</w:t>
            </w:r>
          </w:p>
        </w:tc>
        <w:tc>
          <w:tcPr>
            <w:tcW w:w="1440" w:type="dxa"/>
          </w:tcPr>
          <w:p w:rsidR="00B80FF6" w:rsidRDefault="00B80FF6">
            <w:pPr>
              <w:pStyle w:val="ConsPlusNormal"/>
              <w:jc w:val="center"/>
            </w:pPr>
            <w:r>
              <w:t>кадмий</w:t>
            </w:r>
          </w:p>
        </w:tc>
        <w:tc>
          <w:tcPr>
            <w:tcW w:w="1560" w:type="dxa"/>
          </w:tcPr>
          <w:p w:rsidR="00B80FF6" w:rsidRDefault="00B80FF6">
            <w:pPr>
              <w:pStyle w:val="ConsPlusNormal"/>
              <w:jc w:val="center"/>
            </w:pPr>
            <w:r>
              <w:t>медь</w:t>
            </w:r>
          </w:p>
        </w:tc>
        <w:tc>
          <w:tcPr>
            <w:tcW w:w="1560" w:type="dxa"/>
          </w:tcPr>
          <w:p w:rsidR="00B80FF6" w:rsidRDefault="00B80FF6">
            <w:pPr>
              <w:pStyle w:val="ConsPlusNormal"/>
              <w:jc w:val="center"/>
            </w:pPr>
            <w:r>
              <w:t>никель</w:t>
            </w:r>
          </w:p>
        </w:tc>
        <w:tc>
          <w:tcPr>
            <w:tcW w:w="1560" w:type="dxa"/>
          </w:tcPr>
          <w:p w:rsidR="00B80FF6" w:rsidRDefault="00B80FF6">
            <w:pPr>
              <w:pStyle w:val="ConsPlusNormal"/>
              <w:jc w:val="center"/>
            </w:pPr>
            <w:r>
              <w:t>хром</w:t>
            </w:r>
          </w:p>
        </w:tc>
      </w:tr>
      <w:tr w:rsidR="00B80FF6">
        <w:tc>
          <w:tcPr>
            <w:tcW w:w="13620" w:type="dxa"/>
            <w:gridSpan w:val="9"/>
          </w:tcPr>
          <w:p w:rsidR="00B80FF6" w:rsidRDefault="00B80FF6">
            <w:pPr>
              <w:pStyle w:val="ConsPlusNormal"/>
              <w:jc w:val="center"/>
              <w:outlineLvl w:val="3"/>
            </w:pPr>
            <w:r>
              <w:t>В песчаных и супесчаных почвах (валовые формы)</w:t>
            </w:r>
          </w:p>
        </w:tc>
      </w:tr>
      <w:tr w:rsidR="00B80FF6">
        <w:tc>
          <w:tcPr>
            <w:tcW w:w="1740" w:type="dxa"/>
          </w:tcPr>
          <w:p w:rsidR="00B80FF6" w:rsidRDefault="00B80FF6">
            <w:pPr>
              <w:pStyle w:val="ConsPlusNormal"/>
            </w:pPr>
            <w:r>
              <w:t xml:space="preserve">Нормальн. </w:t>
            </w:r>
            <w:hyperlink w:anchor="P3409" w:history="1">
              <w:r>
                <w:rPr>
                  <w:color w:val="0000FF"/>
                </w:rPr>
                <w:t>&lt;*&gt;</w:t>
              </w:r>
            </w:hyperlink>
          </w:p>
        </w:tc>
        <w:tc>
          <w:tcPr>
            <w:tcW w:w="1440" w:type="dxa"/>
          </w:tcPr>
          <w:p w:rsidR="00B80FF6" w:rsidRDefault="00B80FF6">
            <w:pPr>
              <w:pStyle w:val="ConsPlusNormal"/>
              <w:jc w:val="center"/>
            </w:pPr>
            <w:r>
              <w:t>1,0 - 2,0</w:t>
            </w:r>
          </w:p>
        </w:tc>
        <w:tc>
          <w:tcPr>
            <w:tcW w:w="1200" w:type="dxa"/>
          </w:tcPr>
          <w:p w:rsidR="00B80FF6" w:rsidRDefault="00B80FF6">
            <w:pPr>
              <w:pStyle w:val="ConsPlusNormal"/>
              <w:jc w:val="center"/>
            </w:pPr>
            <w:r>
              <w:t>1,0 - 2,1</w:t>
            </w:r>
          </w:p>
        </w:tc>
        <w:tc>
          <w:tcPr>
            <w:tcW w:w="1560" w:type="dxa"/>
          </w:tcPr>
          <w:p w:rsidR="00B80FF6" w:rsidRDefault="00B80FF6">
            <w:pPr>
              <w:pStyle w:val="ConsPlusNormal"/>
              <w:jc w:val="center"/>
            </w:pPr>
            <w:r>
              <w:t>16,0 - 32,0</w:t>
            </w:r>
          </w:p>
        </w:tc>
        <w:tc>
          <w:tcPr>
            <w:tcW w:w="1560" w:type="dxa"/>
          </w:tcPr>
          <w:p w:rsidR="00B80FF6" w:rsidRDefault="00B80FF6">
            <w:pPr>
              <w:pStyle w:val="ConsPlusNormal"/>
              <w:jc w:val="center"/>
            </w:pPr>
            <w:r>
              <w:t>27,1 - 55,0</w:t>
            </w:r>
          </w:p>
        </w:tc>
        <w:tc>
          <w:tcPr>
            <w:tcW w:w="1440" w:type="dxa"/>
          </w:tcPr>
          <w:p w:rsidR="00B80FF6" w:rsidRDefault="00B80FF6">
            <w:pPr>
              <w:pStyle w:val="ConsPlusNormal"/>
              <w:jc w:val="center"/>
            </w:pPr>
            <w:r>
              <w:t>0,26 - 0,5</w:t>
            </w:r>
          </w:p>
        </w:tc>
        <w:tc>
          <w:tcPr>
            <w:tcW w:w="1560" w:type="dxa"/>
          </w:tcPr>
          <w:p w:rsidR="00B80FF6" w:rsidRDefault="00B80FF6">
            <w:pPr>
              <w:pStyle w:val="ConsPlusNormal"/>
              <w:jc w:val="center"/>
            </w:pPr>
            <w:r>
              <w:t>16,1 - 33,0</w:t>
            </w:r>
          </w:p>
        </w:tc>
        <w:tc>
          <w:tcPr>
            <w:tcW w:w="1560" w:type="dxa"/>
          </w:tcPr>
          <w:p w:rsidR="00B80FF6" w:rsidRDefault="00B80FF6">
            <w:pPr>
              <w:pStyle w:val="ConsPlusNormal"/>
              <w:jc w:val="center"/>
            </w:pPr>
            <w:r>
              <w:t>10,1 - 20,0</w:t>
            </w:r>
          </w:p>
        </w:tc>
        <w:tc>
          <w:tcPr>
            <w:tcW w:w="1560" w:type="dxa"/>
          </w:tcPr>
          <w:p w:rsidR="00B80FF6" w:rsidRDefault="00B80FF6">
            <w:pPr>
              <w:pStyle w:val="ConsPlusNormal"/>
              <w:jc w:val="center"/>
            </w:pPr>
            <w:r>
              <w:t>50,0 - 100</w:t>
            </w:r>
          </w:p>
        </w:tc>
      </w:tr>
      <w:tr w:rsidR="00B80FF6">
        <w:tc>
          <w:tcPr>
            <w:tcW w:w="1740" w:type="dxa"/>
          </w:tcPr>
          <w:p w:rsidR="00B80FF6" w:rsidRDefault="00B80FF6">
            <w:pPr>
              <w:pStyle w:val="ConsPlusNormal"/>
            </w:pPr>
            <w:r>
              <w:t xml:space="preserve">Средний </w:t>
            </w:r>
            <w:hyperlink w:anchor="P3409" w:history="1">
              <w:r>
                <w:rPr>
                  <w:color w:val="0000FF"/>
                </w:rPr>
                <w:t>&lt;*&gt;</w:t>
              </w:r>
            </w:hyperlink>
          </w:p>
        </w:tc>
        <w:tc>
          <w:tcPr>
            <w:tcW w:w="1440" w:type="dxa"/>
          </w:tcPr>
          <w:p w:rsidR="00B80FF6" w:rsidRDefault="00B80FF6">
            <w:pPr>
              <w:pStyle w:val="ConsPlusNormal"/>
              <w:jc w:val="center"/>
            </w:pPr>
            <w:r>
              <w:t>2,1 - 4,0</w:t>
            </w:r>
          </w:p>
        </w:tc>
        <w:tc>
          <w:tcPr>
            <w:tcW w:w="1200" w:type="dxa"/>
          </w:tcPr>
          <w:p w:rsidR="00B80FF6" w:rsidRDefault="00B80FF6">
            <w:pPr>
              <w:pStyle w:val="ConsPlusNormal"/>
              <w:jc w:val="center"/>
            </w:pPr>
            <w:r>
              <w:t>2,2 - 4,2</w:t>
            </w:r>
          </w:p>
        </w:tc>
        <w:tc>
          <w:tcPr>
            <w:tcW w:w="1560" w:type="dxa"/>
          </w:tcPr>
          <w:p w:rsidR="00B80FF6" w:rsidRDefault="00B80FF6">
            <w:pPr>
              <w:pStyle w:val="ConsPlusNormal"/>
              <w:jc w:val="center"/>
            </w:pPr>
            <w:r>
              <w:t>32,1 - 64,0</w:t>
            </w:r>
          </w:p>
        </w:tc>
        <w:tc>
          <w:tcPr>
            <w:tcW w:w="1560" w:type="dxa"/>
          </w:tcPr>
          <w:p w:rsidR="00B80FF6" w:rsidRDefault="00B80FF6">
            <w:pPr>
              <w:pStyle w:val="ConsPlusNormal"/>
              <w:jc w:val="center"/>
            </w:pPr>
            <w:r>
              <w:t>55,1 - 110</w:t>
            </w:r>
          </w:p>
        </w:tc>
        <w:tc>
          <w:tcPr>
            <w:tcW w:w="1440" w:type="dxa"/>
          </w:tcPr>
          <w:p w:rsidR="00B80FF6" w:rsidRDefault="00B80FF6">
            <w:pPr>
              <w:pStyle w:val="ConsPlusNormal"/>
              <w:jc w:val="center"/>
            </w:pPr>
            <w:r>
              <w:t>0,6 - 1,0</w:t>
            </w:r>
          </w:p>
        </w:tc>
        <w:tc>
          <w:tcPr>
            <w:tcW w:w="1560" w:type="dxa"/>
          </w:tcPr>
          <w:p w:rsidR="00B80FF6" w:rsidRDefault="00B80FF6">
            <w:pPr>
              <w:pStyle w:val="ConsPlusNormal"/>
              <w:jc w:val="center"/>
            </w:pPr>
            <w:r>
              <w:t>33,1 - 165</w:t>
            </w:r>
          </w:p>
        </w:tc>
        <w:tc>
          <w:tcPr>
            <w:tcW w:w="1560" w:type="dxa"/>
          </w:tcPr>
          <w:p w:rsidR="00B80FF6" w:rsidRDefault="00B80FF6">
            <w:pPr>
              <w:pStyle w:val="ConsPlusNormal"/>
              <w:jc w:val="center"/>
            </w:pPr>
            <w:r>
              <w:t>20,0 - 100</w:t>
            </w:r>
          </w:p>
        </w:tc>
        <w:tc>
          <w:tcPr>
            <w:tcW w:w="1560" w:type="dxa"/>
          </w:tcPr>
          <w:p w:rsidR="00B80FF6" w:rsidRDefault="00B80FF6">
            <w:pPr>
              <w:pStyle w:val="ConsPlusNormal"/>
              <w:jc w:val="center"/>
            </w:pPr>
            <w:r>
              <w:t>101 - 500</w:t>
            </w:r>
          </w:p>
        </w:tc>
      </w:tr>
      <w:tr w:rsidR="00B80FF6">
        <w:tc>
          <w:tcPr>
            <w:tcW w:w="1740" w:type="dxa"/>
          </w:tcPr>
          <w:p w:rsidR="00B80FF6" w:rsidRDefault="00B80FF6">
            <w:pPr>
              <w:pStyle w:val="ConsPlusNormal"/>
            </w:pPr>
            <w:r>
              <w:t xml:space="preserve">Высокий </w:t>
            </w:r>
            <w:hyperlink w:anchor="P3409" w:history="1">
              <w:r>
                <w:rPr>
                  <w:color w:val="0000FF"/>
                </w:rPr>
                <w:t>&lt;*&gt;</w:t>
              </w:r>
            </w:hyperlink>
          </w:p>
        </w:tc>
        <w:tc>
          <w:tcPr>
            <w:tcW w:w="1440" w:type="dxa"/>
          </w:tcPr>
          <w:p w:rsidR="00B80FF6" w:rsidRDefault="00B80FF6">
            <w:pPr>
              <w:pStyle w:val="ConsPlusNormal"/>
              <w:jc w:val="center"/>
            </w:pPr>
            <w:r>
              <w:t>4,1 - 6,0</w:t>
            </w:r>
          </w:p>
        </w:tc>
        <w:tc>
          <w:tcPr>
            <w:tcW w:w="1200" w:type="dxa"/>
          </w:tcPr>
          <w:p w:rsidR="00B80FF6" w:rsidRDefault="00B80FF6">
            <w:pPr>
              <w:pStyle w:val="ConsPlusNormal"/>
              <w:jc w:val="center"/>
            </w:pPr>
            <w:r>
              <w:t>4,3 - 6,2</w:t>
            </w:r>
          </w:p>
        </w:tc>
        <w:tc>
          <w:tcPr>
            <w:tcW w:w="1560" w:type="dxa"/>
          </w:tcPr>
          <w:p w:rsidR="00B80FF6" w:rsidRDefault="00B80FF6">
            <w:pPr>
              <w:pStyle w:val="ConsPlusNormal"/>
              <w:jc w:val="center"/>
            </w:pPr>
            <w:r>
              <w:t>64,1 - 96</w:t>
            </w:r>
          </w:p>
        </w:tc>
        <w:tc>
          <w:tcPr>
            <w:tcW w:w="1560" w:type="dxa"/>
          </w:tcPr>
          <w:p w:rsidR="00B80FF6" w:rsidRDefault="00B80FF6">
            <w:pPr>
              <w:pStyle w:val="ConsPlusNormal"/>
              <w:jc w:val="center"/>
            </w:pPr>
            <w:r>
              <w:t>110,1 - 165</w:t>
            </w:r>
          </w:p>
        </w:tc>
        <w:tc>
          <w:tcPr>
            <w:tcW w:w="1440" w:type="dxa"/>
          </w:tcPr>
          <w:p w:rsidR="00B80FF6" w:rsidRDefault="00B80FF6">
            <w:pPr>
              <w:pStyle w:val="ConsPlusNormal"/>
              <w:jc w:val="center"/>
            </w:pPr>
            <w:r>
              <w:t>1,1 - 1,5</w:t>
            </w:r>
          </w:p>
        </w:tc>
        <w:tc>
          <w:tcPr>
            <w:tcW w:w="1560" w:type="dxa"/>
          </w:tcPr>
          <w:p w:rsidR="00B80FF6" w:rsidRDefault="00B80FF6">
            <w:pPr>
              <w:pStyle w:val="ConsPlusNormal"/>
              <w:jc w:val="center"/>
            </w:pPr>
            <w:r>
              <w:t>165,1 - 330</w:t>
            </w:r>
          </w:p>
        </w:tc>
        <w:tc>
          <w:tcPr>
            <w:tcW w:w="1560" w:type="dxa"/>
          </w:tcPr>
          <w:p w:rsidR="00B80FF6" w:rsidRDefault="00B80FF6">
            <w:pPr>
              <w:pStyle w:val="ConsPlusNormal"/>
              <w:jc w:val="center"/>
            </w:pPr>
            <w:r>
              <w:t>100,1 - 200</w:t>
            </w:r>
          </w:p>
        </w:tc>
        <w:tc>
          <w:tcPr>
            <w:tcW w:w="1560" w:type="dxa"/>
          </w:tcPr>
          <w:p w:rsidR="00B80FF6" w:rsidRDefault="00B80FF6">
            <w:pPr>
              <w:pStyle w:val="ConsPlusNormal"/>
              <w:jc w:val="center"/>
            </w:pPr>
            <w:r>
              <w:t>501 - 1000</w:t>
            </w:r>
          </w:p>
        </w:tc>
      </w:tr>
      <w:tr w:rsidR="00B80FF6">
        <w:tc>
          <w:tcPr>
            <w:tcW w:w="1740" w:type="dxa"/>
          </w:tcPr>
          <w:p w:rsidR="00B80FF6" w:rsidRDefault="00B80FF6">
            <w:pPr>
              <w:pStyle w:val="ConsPlusNormal"/>
            </w:pPr>
            <w:r>
              <w:t xml:space="preserve">Оч. высок. </w:t>
            </w:r>
            <w:hyperlink w:anchor="P3409" w:history="1">
              <w:r>
                <w:rPr>
                  <w:color w:val="0000FF"/>
                </w:rPr>
                <w:t>&lt;*&gt;</w:t>
              </w:r>
            </w:hyperlink>
          </w:p>
        </w:tc>
        <w:tc>
          <w:tcPr>
            <w:tcW w:w="1440" w:type="dxa"/>
          </w:tcPr>
          <w:p w:rsidR="00B80FF6" w:rsidRDefault="00B80FF6">
            <w:pPr>
              <w:pStyle w:val="ConsPlusNormal"/>
              <w:jc w:val="center"/>
            </w:pPr>
            <w:r>
              <w:t>&gt; 6,0</w:t>
            </w:r>
          </w:p>
        </w:tc>
        <w:tc>
          <w:tcPr>
            <w:tcW w:w="1200" w:type="dxa"/>
          </w:tcPr>
          <w:p w:rsidR="00B80FF6" w:rsidRDefault="00B80FF6">
            <w:pPr>
              <w:pStyle w:val="ConsPlusNormal"/>
              <w:jc w:val="center"/>
            </w:pPr>
            <w:r>
              <w:t>&gt; 6,2</w:t>
            </w:r>
          </w:p>
        </w:tc>
        <w:tc>
          <w:tcPr>
            <w:tcW w:w="1560" w:type="dxa"/>
          </w:tcPr>
          <w:p w:rsidR="00B80FF6" w:rsidRDefault="00B80FF6">
            <w:pPr>
              <w:pStyle w:val="ConsPlusNormal"/>
              <w:jc w:val="center"/>
            </w:pPr>
            <w:r>
              <w:t>&gt; 96,0</w:t>
            </w:r>
          </w:p>
        </w:tc>
        <w:tc>
          <w:tcPr>
            <w:tcW w:w="1560" w:type="dxa"/>
          </w:tcPr>
          <w:p w:rsidR="00B80FF6" w:rsidRDefault="00B80FF6">
            <w:pPr>
              <w:pStyle w:val="ConsPlusNormal"/>
              <w:jc w:val="center"/>
            </w:pPr>
            <w:r>
              <w:t>&gt; 165</w:t>
            </w:r>
          </w:p>
        </w:tc>
        <w:tc>
          <w:tcPr>
            <w:tcW w:w="1440" w:type="dxa"/>
          </w:tcPr>
          <w:p w:rsidR="00B80FF6" w:rsidRDefault="00B80FF6">
            <w:pPr>
              <w:pStyle w:val="ConsPlusNormal"/>
              <w:jc w:val="center"/>
            </w:pPr>
            <w:r>
              <w:t>&gt; 1,5</w:t>
            </w:r>
          </w:p>
        </w:tc>
        <w:tc>
          <w:tcPr>
            <w:tcW w:w="1560" w:type="dxa"/>
          </w:tcPr>
          <w:p w:rsidR="00B80FF6" w:rsidRDefault="00B80FF6">
            <w:pPr>
              <w:pStyle w:val="ConsPlusNormal"/>
              <w:jc w:val="center"/>
            </w:pPr>
            <w:r>
              <w:t>&gt; 330</w:t>
            </w:r>
          </w:p>
        </w:tc>
        <w:tc>
          <w:tcPr>
            <w:tcW w:w="1560" w:type="dxa"/>
          </w:tcPr>
          <w:p w:rsidR="00B80FF6" w:rsidRDefault="00B80FF6">
            <w:pPr>
              <w:pStyle w:val="ConsPlusNormal"/>
              <w:jc w:val="center"/>
            </w:pPr>
            <w:r>
              <w:t>&gt; 200</w:t>
            </w:r>
          </w:p>
        </w:tc>
        <w:tc>
          <w:tcPr>
            <w:tcW w:w="1560" w:type="dxa"/>
          </w:tcPr>
          <w:p w:rsidR="00B80FF6" w:rsidRDefault="00B80FF6">
            <w:pPr>
              <w:pStyle w:val="ConsPlusNormal"/>
              <w:jc w:val="center"/>
            </w:pPr>
            <w:r>
              <w:t>&gt; 1000</w:t>
            </w:r>
          </w:p>
        </w:tc>
      </w:tr>
      <w:tr w:rsidR="00B80FF6">
        <w:tc>
          <w:tcPr>
            <w:tcW w:w="13620" w:type="dxa"/>
            <w:gridSpan w:val="9"/>
          </w:tcPr>
          <w:p w:rsidR="00B80FF6" w:rsidRDefault="00B80FF6">
            <w:pPr>
              <w:pStyle w:val="ConsPlusNormal"/>
              <w:jc w:val="center"/>
              <w:outlineLvl w:val="3"/>
            </w:pPr>
            <w:r>
              <w:t>В суглинистых и глинистых почвах, рН менее 5,5 (валовые формы)</w:t>
            </w:r>
          </w:p>
        </w:tc>
      </w:tr>
      <w:tr w:rsidR="00B80FF6">
        <w:tc>
          <w:tcPr>
            <w:tcW w:w="1740" w:type="dxa"/>
          </w:tcPr>
          <w:p w:rsidR="00B80FF6" w:rsidRDefault="00B80FF6">
            <w:pPr>
              <w:pStyle w:val="ConsPlusNormal"/>
            </w:pPr>
            <w:r>
              <w:t>Нормальн.</w:t>
            </w:r>
          </w:p>
        </w:tc>
        <w:tc>
          <w:tcPr>
            <w:tcW w:w="1440" w:type="dxa"/>
          </w:tcPr>
          <w:p w:rsidR="00B80FF6" w:rsidRDefault="00B80FF6">
            <w:pPr>
              <w:pStyle w:val="ConsPlusNormal"/>
              <w:jc w:val="center"/>
            </w:pPr>
            <w:r>
              <w:t>2,5 - 5,0</w:t>
            </w:r>
          </w:p>
        </w:tc>
        <w:tc>
          <w:tcPr>
            <w:tcW w:w="1200" w:type="dxa"/>
          </w:tcPr>
          <w:p w:rsidR="00B80FF6" w:rsidRDefault="00B80FF6">
            <w:pPr>
              <w:pStyle w:val="ConsPlusNormal"/>
              <w:jc w:val="center"/>
            </w:pPr>
            <w:r>
              <w:t>-</w:t>
            </w:r>
          </w:p>
        </w:tc>
        <w:tc>
          <w:tcPr>
            <w:tcW w:w="1560" w:type="dxa"/>
          </w:tcPr>
          <w:p w:rsidR="00B80FF6" w:rsidRDefault="00B80FF6">
            <w:pPr>
              <w:pStyle w:val="ConsPlusNormal"/>
              <w:jc w:val="center"/>
            </w:pPr>
            <w:r>
              <w:t>32 - 65</w:t>
            </w:r>
          </w:p>
        </w:tc>
        <w:tc>
          <w:tcPr>
            <w:tcW w:w="1560" w:type="dxa"/>
          </w:tcPr>
          <w:p w:rsidR="00B80FF6" w:rsidRDefault="00B80FF6">
            <w:pPr>
              <w:pStyle w:val="ConsPlusNormal"/>
              <w:jc w:val="center"/>
            </w:pPr>
            <w:r>
              <w:t>55 - 100</w:t>
            </w:r>
          </w:p>
        </w:tc>
        <w:tc>
          <w:tcPr>
            <w:tcW w:w="1440" w:type="dxa"/>
          </w:tcPr>
          <w:p w:rsidR="00B80FF6" w:rsidRDefault="00B80FF6">
            <w:pPr>
              <w:pStyle w:val="ConsPlusNormal"/>
              <w:jc w:val="center"/>
            </w:pPr>
            <w:r>
              <w:t>0,5 - 1,0</w:t>
            </w:r>
          </w:p>
        </w:tc>
        <w:tc>
          <w:tcPr>
            <w:tcW w:w="1560" w:type="dxa"/>
          </w:tcPr>
          <w:p w:rsidR="00B80FF6" w:rsidRDefault="00B80FF6">
            <w:pPr>
              <w:pStyle w:val="ConsPlusNormal"/>
              <w:jc w:val="center"/>
            </w:pPr>
            <w:r>
              <w:t>33 - 66</w:t>
            </w:r>
          </w:p>
        </w:tc>
        <w:tc>
          <w:tcPr>
            <w:tcW w:w="1560" w:type="dxa"/>
          </w:tcPr>
          <w:p w:rsidR="00B80FF6" w:rsidRDefault="00B80FF6">
            <w:pPr>
              <w:pStyle w:val="ConsPlusNormal"/>
              <w:jc w:val="center"/>
            </w:pPr>
            <w:r>
              <w:t>20 - 40</w:t>
            </w:r>
          </w:p>
        </w:tc>
        <w:tc>
          <w:tcPr>
            <w:tcW w:w="1560" w:type="dxa"/>
          </w:tcPr>
          <w:p w:rsidR="00B80FF6" w:rsidRDefault="00B80FF6">
            <w:pPr>
              <w:pStyle w:val="ConsPlusNormal"/>
              <w:jc w:val="center"/>
            </w:pPr>
            <w:r>
              <w:t>-</w:t>
            </w:r>
          </w:p>
        </w:tc>
      </w:tr>
      <w:tr w:rsidR="00B80FF6">
        <w:tc>
          <w:tcPr>
            <w:tcW w:w="1740" w:type="dxa"/>
          </w:tcPr>
          <w:p w:rsidR="00B80FF6" w:rsidRDefault="00B80FF6">
            <w:pPr>
              <w:pStyle w:val="ConsPlusNormal"/>
            </w:pPr>
            <w:r>
              <w:t>Средний</w:t>
            </w:r>
          </w:p>
        </w:tc>
        <w:tc>
          <w:tcPr>
            <w:tcW w:w="1440" w:type="dxa"/>
          </w:tcPr>
          <w:p w:rsidR="00B80FF6" w:rsidRDefault="00B80FF6">
            <w:pPr>
              <w:pStyle w:val="ConsPlusNormal"/>
              <w:jc w:val="center"/>
            </w:pPr>
            <w:r>
              <w:t>5,1 - 10,0</w:t>
            </w:r>
          </w:p>
        </w:tc>
        <w:tc>
          <w:tcPr>
            <w:tcW w:w="1200" w:type="dxa"/>
          </w:tcPr>
          <w:p w:rsidR="00B80FF6" w:rsidRDefault="00B80FF6">
            <w:pPr>
              <w:pStyle w:val="ConsPlusNormal"/>
              <w:jc w:val="center"/>
            </w:pPr>
            <w:r>
              <w:t>-</w:t>
            </w:r>
          </w:p>
        </w:tc>
        <w:tc>
          <w:tcPr>
            <w:tcW w:w="1560" w:type="dxa"/>
          </w:tcPr>
          <w:p w:rsidR="00B80FF6" w:rsidRDefault="00B80FF6">
            <w:pPr>
              <w:pStyle w:val="ConsPlusNormal"/>
              <w:jc w:val="center"/>
            </w:pPr>
            <w:r>
              <w:t>66 - 130</w:t>
            </w:r>
          </w:p>
        </w:tc>
        <w:tc>
          <w:tcPr>
            <w:tcW w:w="1560" w:type="dxa"/>
          </w:tcPr>
          <w:p w:rsidR="00B80FF6" w:rsidRDefault="00B80FF6">
            <w:pPr>
              <w:pStyle w:val="ConsPlusNormal"/>
              <w:jc w:val="center"/>
            </w:pPr>
            <w:r>
              <w:t>111 - 220</w:t>
            </w:r>
          </w:p>
        </w:tc>
        <w:tc>
          <w:tcPr>
            <w:tcW w:w="1440" w:type="dxa"/>
          </w:tcPr>
          <w:p w:rsidR="00B80FF6" w:rsidRDefault="00B80FF6">
            <w:pPr>
              <w:pStyle w:val="ConsPlusNormal"/>
              <w:jc w:val="center"/>
            </w:pPr>
            <w:r>
              <w:t>1,1 - 2,0</w:t>
            </w:r>
          </w:p>
        </w:tc>
        <w:tc>
          <w:tcPr>
            <w:tcW w:w="1560" w:type="dxa"/>
          </w:tcPr>
          <w:p w:rsidR="00B80FF6" w:rsidRDefault="00B80FF6">
            <w:pPr>
              <w:pStyle w:val="ConsPlusNormal"/>
              <w:jc w:val="center"/>
            </w:pPr>
            <w:r>
              <w:t>67 - 330</w:t>
            </w:r>
          </w:p>
        </w:tc>
        <w:tc>
          <w:tcPr>
            <w:tcW w:w="1560" w:type="dxa"/>
          </w:tcPr>
          <w:p w:rsidR="00B80FF6" w:rsidRDefault="00B80FF6">
            <w:pPr>
              <w:pStyle w:val="ConsPlusNormal"/>
              <w:jc w:val="center"/>
            </w:pPr>
            <w:r>
              <w:t>41 - 200</w:t>
            </w:r>
          </w:p>
        </w:tc>
        <w:tc>
          <w:tcPr>
            <w:tcW w:w="1560" w:type="dxa"/>
          </w:tcPr>
          <w:p w:rsidR="00B80FF6" w:rsidRDefault="00B80FF6">
            <w:pPr>
              <w:pStyle w:val="ConsPlusNormal"/>
              <w:jc w:val="center"/>
            </w:pPr>
            <w:r>
              <w:t>-</w:t>
            </w:r>
          </w:p>
        </w:tc>
      </w:tr>
      <w:tr w:rsidR="00B80FF6">
        <w:tc>
          <w:tcPr>
            <w:tcW w:w="1740" w:type="dxa"/>
          </w:tcPr>
          <w:p w:rsidR="00B80FF6" w:rsidRDefault="00B80FF6">
            <w:pPr>
              <w:pStyle w:val="ConsPlusNormal"/>
            </w:pPr>
            <w:r>
              <w:t>Высокий</w:t>
            </w:r>
          </w:p>
        </w:tc>
        <w:tc>
          <w:tcPr>
            <w:tcW w:w="1440" w:type="dxa"/>
          </w:tcPr>
          <w:p w:rsidR="00B80FF6" w:rsidRDefault="00B80FF6">
            <w:pPr>
              <w:pStyle w:val="ConsPlusNormal"/>
              <w:jc w:val="center"/>
            </w:pPr>
            <w:r>
              <w:t>10,1 - 15,0</w:t>
            </w:r>
          </w:p>
        </w:tc>
        <w:tc>
          <w:tcPr>
            <w:tcW w:w="1200" w:type="dxa"/>
          </w:tcPr>
          <w:p w:rsidR="00B80FF6" w:rsidRDefault="00B80FF6">
            <w:pPr>
              <w:pStyle w:val="ConsPlusNormal"/>
              <w:jc w:val="center"/>
            </w:pPr>
            <w:r>
              <w:t>-</w:t>
            </w:r>
          </w:p>
        </w:tc>
        <w:tc>
          <w:tcPr>
            <w:tcW w:w="1560" w:type="dxa"/>
          </w:tcPr>
          <w:p w:rsidR="00B80FF6" w:rsidRDefault="00B80FF6">
            <w:pPr>
              <w:pStyle w:val="ConsPlusNormal"/>
              <w:jc w:val="center"/>
            </w:pPr>
            <w:r>
              <w:t>131 - 195</w:t>
            </w:r>
          </w:p>
        </w:tc>
        <w:tc>
          <w:tcPr>
            <w:tcW w:w="1560" w:type="dxa"/>
          </w:tcPr>
          <w:p w:rsidR="00B80FF6" w:rsidRDefault="00B80FF6">
            <w:pPr>
              <w:pStyle w:val="ConsPlusNormal"/>
              <w:jc w:val="center"/>
            </w:pPr>
            <w:r>
              <w:t>221 - 330</w:t>
            </w:r>
          </w:p>
        </w:tc>
        <w:tc>
          <w:tcPr>
            <w:tcW w:w="1440" w:type="dxa"/>
          </w:tcPr>
          <w:p w:rsidR="00B80FF6" w:rsidRDefault="00B80FF6">
            <w:pPr>
              <w:pStyle w:val="ConsPlusNormal"/>
              <w:jc w:val="center"/>
            </w:pPr>
            <w:r>
              <w:t>2,1 - 3,0</w:t>
            </w:r>
          </w:p>
        </w:tc>
        <w:tc>
          <w:tcPr>
            <w:tcW w:w="1560" w:type="dxa"/>
          </w:tcPr>
          <w:p w:rsidR="00B80FF6" w:rsidRDefault="00B80FF6">
            <w:pPr>
              <w:pStyle w:val="ConsPlusNormal"/>
              <w:jc w:val="center"/>
            </w:pPr>
            <w:r>
              <w:t>331 - 660</w:t>
            </w:r>
          </w:p>
        </w:tc>
        <w:tc>
          <w:tcPr>
            <w:tcW w:w="1560" w:type="dxa"/>
          </w:tcPr>
          <w:p w:rsidR="00B80FF6" w:rsidRDefault="00B80FF6">
            <w:pPr>
              <w:pStyle w:val="ConsPlusNormal"/>
              <w:jc w:val="center"/>
            </w:pPr>
            <w:r>
              <w:t>201 - 400</w:t>
            </w:r>
          </w:p>
        </w:tc>
        <w:tc>
          <w:tcPr>
            <w:tcW w:w="1560" w:type="dxa"/>
          </w:tcPr>
          <w:p w:rsidR="00B80FF6" w:rsidRDefault="00B80FF6">
            <w:pPr>
              <w:pStyle w:val="ConsPlusNormal"/>
              <w:jc w:val="center"/>
            </w:pPr>
            <w:r>
              <w:t>-</w:t>
            </w:r>
          </w:p>
        </w:tc>
      </w:tr>
      <w:tr w:rsidR="00B80FF6">
        <w:tc>
          <w:tcPr>
            <w:tcW w:w="1740" w:type="dxa"/>
          </w:tcPr>
          <w:p w:rsidR="00B80FF6" w:rsidRDefault="00B80FF6">
            <w:pPr>
              <w:pStyle w:val="ConsPlusNormal"/>
            </w:pPr>
            <w:r>
              <w:t>Оч. высокий</w:t>
            </w:r>
          </w:p>
        </w:tc>
        <w:tc>
          <w:tcPr>
            <w:tcW w:w="1440" w:type="dxa"/>
          </w:tcPr>
          <w:p w:rsidR="00B80FF6" w:rsidRDefault="00B80FF6">
            <w:pPr>
              <w:pStyle w:val="ConsPlusNormal"/>
              <w:jc w:val="center"/>
            </w:pPr>
            <w:r>
              <w:t>&gt; 15</w:t>
            </w:r>
          </w:p>
        </w:tc>
        <w:tc>
          <w:tcPr>
            <w:tcW w:w="1200" w:type="dxa"/>
          </w:tcPr>
          <w:p w:rsidR="00B80FF6" w:rsidRDefault="00B80FF6">
            <w:pPr>
              <w:pStyle w:val="ConsPlusNormal"/>
              <w:jc w:val="center"/>
            </w:pPr>
            <w:r>
              <w:t>-</w:t>
            </w:r>
          </w:p>
        </w:tc>
        <w:tc>
          <w:tcPr>
            <w:tcW w:w="1560" w:type="dxa"/>
          </w:tcPr>
          <w:p w:rsidR="00B80FF6" w:rsidRDefault="00B80FF6">
            <w:pPr>
              <w:pStyle w:val="ConsPlusNormal"/>
              <w:jc w:val="center"/>
            </w:pPr>
            <w:r>
              <w:t>&gt; 195</w:t>
            </w:r>
          </w:p>
        </w:tc>
        <w:tc>
          <w:tcPr>
            <w:tcW w:w="1560" w:type="dxa"/>
          </w:tcPr>
          <w:p w:rsidR="00B80FF6" w:rsidRDefault="00B80FF6">
            <w:pPr>
              <w:pStyle w:val="ConsPlusNormal"/>
              <w:jc w:val="center"/>
            </w:pPr>
            <w:r>
              <w:t>&gt; 330</w:t>
            </w:r>
          </w:p>
        </w:tc>
        <w:tc>
          <w:tcPr>
            <w:tcW w:w="1440" w:type="dxa"/>
          </w:tcPr>
          <w:p w:rsidR="00B80FF6" w:rsidRDefault="00B80FF6">
            <w:pPr>
              <w:pStyle w:val="ConsPlusNormal"/>
              <w:jc w:val="center"/>
            </w:pPr>
            <w:r>
              <w:t>&gt; 3,0</w:t>
            </w:r>
          </w:p>
        </w:tc>
        <w:tc>
          <w:tcPr>
            <w:tcW w:w="1560" w:type="dxa"/>
          </w:tcPr>
          <w:p w:rsidR="00B80FF6" w:rsidRDefault="00B80FF6">
            <w:pPr>
              <w:pStyle w:val="ConsPlusNormal"/>
              <w:jc w:val="center"/>
            </w:pPr>
            <w:r>
              <w:t>&gt; 660</w:t>
            </w:r>
          </w:p>
        </w:tc>
        <w:tc>
          <w:tcPr>
            <w:tcW w:w="1560" w:type="dxa"/>
          </w:tcPr>
          <w:p w:rsidR="00B80FF6" w:rsidRDefault="00B80FF6">
            <w:pPr>
              <w:pStyle w:val="ConsPlusNormal"/>
            </w:pPr>
          </w:p>
        </w:tc>
        <w:tc>
          <w:tcPr>
            <w:tcW w:w="1560" w:type="dxa"/>
          </w:tcPr>
          <w:p w:rsidR="00B80FF6" w:rsidRDefault="00B80FF6">
            <w:pPr>
              <w:pStyle w:val="ConsPlusNormal"/>
              <w:jc w:val="center"/>
            </w:pPr>
            <w:r>
              <w:t>-</w:t>
            </w:r>
          </w:p>
        </w:tc>
      </w:tr>
      <w:tr w:rsidR="00B80FF6">
        <w:tc>
          <w:tcPr>
            <w:tcW w:w="13620" w:type="dxa"/>
            <w:gridSpan w:val="9"/>
          </w:tcPr>
          <w:p w:rsidR="00B80FF6" w:rsidRDefault="00B80FF6">
            <w:pPr>
              <w:pStyle w:val="ConsPlusNormal"/>
              <w:jc w:val="center"/>
              <w:outlineLvl w:val="3"/>
            </w:pPr>
            <w:r>
              <w:t>В суглинистых и глинистых почвах, рН более 5,5 (валовые формы)</w:t>
            </w:r>
          </w:p>
        </w:tc>
      </w:tr>
      <w:tr w:rsidR="00B80FF6">
        <w:tc>
          <w:tcPr>
            <w:tcW w:w="1740" w:type="dxa"/>
          </w:tcPr>
          <w:p w:rsidR="00B80FF6" w:rsidRDefault="00B80FF6">
            <w:pPr>
              <w:pStyle w:val="ConsPlusNormal"/>
            </w:pPr>
            <w:r>
              <w:t>Нормальн.</w:t>
            </w:r>
          </w:p>
        </w:tc>
        <w:tc>
          <w:tcPr>
            <w:tcW w:w="1440" w:type="dxa"/>
          </w:tcPr>
          <w:p w:rsidR="00B80FF6" w:rsidRDefault="00B80FF6">
            <w:pPr>
              <w:pStyle w:val="ConsPlusNormal"/>
              <w:jc w:val="center"/>
            </w:pPr>
            <w:r>
              <w:t>5 - 10</w:t>
            </w:r>
          </w:p>
        </w:tc>
        <w:tc>
          <w:tcPr>
            <w:tcW w:w="1200" w:type="dxa"/>
          </w:tcPr>
          <w:p w:rsidR="00B80FF6" w:rsidRDefault="00B80FF6">
            <w:pPr>
              <w:pStyle w:val="ConsPlusNormal"/>
              <w:jc w:val="center"/>
            </w:pPr>
            <w:r>
              <w:t>-</w:t>
            </w:r>
          </w:p>
        </w:tc>
        <w:tc>
          <w:tcPr>
            <w:tcW w:w="1560" w:type="dxa"/>
          </w:tcPr>
          <w:p w:rsidR="00B80FF6" w:rsidRDefault="00B80FF6">
            <w:pPr>
              <w:pStyle w:val="ConsPlusNormal"/>
              <w:jc w:val="center"/>
            </w:pPr>
            <w:r>
              <w:t>65 - 130</w:t>
            </w:r>
          </w:p>
        </w:tc>
        <w:tc>
          <w:tcPr>
            <w:tcW w:w="1560" w:type="dxa"/>
          </w:tcPr>
          <w:p w:rsidR="00B80FF6" w:rsidRDefault="00B80FF6">
            <w:pPr>
              <w:pStyle w:val="ConsPlusNormal"/>
              <w:jc w:val="center"/>
            </w:pPr>
            <w:r>
              <w:t>110 - 220</w:t>
            </w:r>
          </w:p>
        </w:tc>
        <w:tc>
          <w:tcPr>
            <w:tcW w:w="1440" w:type="dxa"/>
          </w:tcPr>
          <w:p w:rsidR="00B80FF6" w:rsidRDefault="00B80FF6">
            <w:pPr>
              <w:pStyle w:val="ConsPlusNormal"/>
              <w:jc w:val="center"/>
            </w:pPr>
            <w:r>
              <w:t>1,0 - 2,0</w:t>
            </w:r>
          </w:p>
        </w:tc>
        <w:tc>
          <w:tcPr>
            <w:tcW w:w="1560" w:type="dxa"/>
          </w:tcPr>
          <w:p w:rsidR="00B80FF6" w:rsidRDefault="00B80FF6">
            <w:pPr>
              <w:pStyle w:val="ConsPlusNormal"/>
              <w:jc w:val="center"/>
            </w:pPr>
            <w:r>
              <w:t>66 - 132</w:t>
            </w:r>
          </w:p>
        </w:tc>
        <w:tc>
          <w:tcPr>
            <w:tcW w:w="1560" w:type="dxa"/>
          </w:tcPr>
          <w:p w:rsidR="00B80FF6" w:rsidRDefault="00B80FF6">
            <w:pPr>
              <w:pStyle w:val="ConsPlusNormal"/>
              <w:jc w:val="center"/>
            </w:pPr>
            <w:r>
              <w:t>40 - 80</w:t>
            </w:r>
          </w:p>
        </w:tc>
        <w:tc>
          <w:tcPr>
            <w:tcW w:w="1560" w:type="dxa"/>
          </w:tcPr>
          <w:p w:rsidR="00B80FF6" w:rsidRDefault="00B80FF6">
            <w:pPr>
              <w:pStyle w:val="ConsPlusNormal"/>
              <w:jc w:val="center"/>
            </w:pPr>
            <w:r>
              <w:t>-</w:t>
            </w:r>
          </w:p>
        </w:tc>
      </w:tr>
      <w:tr w:rsidR="00B80FF6">
        <w:tc>
          <w:tcPr>
            <w:tcW w:w="1740" w:type="dxa"/>
          </w:tcPr>
          <w:p w:rsidR="00B80FF6" w:rsidRDefault="00B80FF6">
            <w:pPr>
              <w:pStyle w:val="ConsPlusNormal"/>
            </w:pPr>
            <w:r>
              <w:t>Средний</w:t>
            </w:r>
          </w:p>
        </w:tc>
        <w:tc>
          <w:tcPr>
            <w:tcW w:w="1440" w:type="dxa"/>
          </w:tcPr>
          <w:p w:rsidR="00B80FF6" w:rsidRDefault="00B80FF6">
            <w:pPr>
              <w:pStyle w:val="ConsPlusNormal"/>
              <w:jc w:val="center"/>
            </w:pPr>
            <w:r>
              <w:t>11 - 20</w:t>
            </w:r>
          </w:p>
        </w:tc>
        <w:tc>
          <w:tcPr>
            <w:tcW w:w="1200" w:type="dxa"/>
          </w:tcPr>
          <w:p w:rsidR="00B80FF6" w:rsidRDefault="00B80FF6">
            <w:pPr>
              <w:pStyle w:val="ConsPlusNormal"/>
              <w:jc w:val="center"/>
            </w:pPr>
            <w:r>
              <w:t>-</w:t>
            </w:r>
          </w:p>
        </w:tc>
        <w:tc>
          <w:tcPr>
            <w:tcW w:w="1560" w:type="dxa"/>
          </w:tcPr>
          <w:p w:rsidR="00B80FF6" w:rsidRDefault="00B80FF6">
            <w:pPr>
              <w:pStyle w:val="ConsPlusNormal"/>
              <w:jc w:val="center"/>
            </w:pPr>
            <w:r>
              <w:t>131 - 260</w:t>
            </w:r>
          </w:p>
        </w:tc>
        <w:tc>
          <w:tcPr>
            <w:tcW w:w="1560" w:type="dxa"/>
          </w:tcPr>
          <w:p w:rsidR="00B80FF6" w:rsidRDefault="00B80FF6">
            <w:pPr>
              <w:pStyle w:val="ConsPlusNormal"/>
              <w:jc w:val="center"/>
            </w:pPr>
            <w:r>
              <w:t>221 - 400</w:t>
            </w:r>
          </w:p>
        </w:tc>
        <w:tc>
          <w:tcPr>
            <w:tcW w:w="1440" w:type="dxa"/>
          </w:tcPr>
          <w:p w:rsidR="00B80FF6" w:rsidRDefault="00B80FF6">
            <w:pPr>
              <w:pStyle w:val="ConsPlusNormal"/>
              <w:jc w:val="center"/>
            </w:pPr>
            <w:r>
              <w:t>2,1 - 4,0</w:t>
            </w:r>
          </w:p>
        </w:tc>
        <w:tc>
          <w:tcPr>
            <w:tcW w:w="1560" w:type="dxa"/>
          </w:tcPr>
          <w:p w:rsidR="00B80FF6" w:rsidRDefault="00B80FF6">
            <w:pPr>
              <w:pStyle w:val="ConsPlusNormal"/>
              <w:jc w:val="center"/>
            </w:pPr>
            <w:r>
              <w:t>133 - 660</w:t>
            </w:r>
          </w:p>
        </w:tc>
        <w:tc>
          <w:tcPr>
            <w:tcW w:w="1560" w:type="dxa"/>
          </w:tcPr>
          <w:p w:rsidR="00B80FF6" w:rsidRDefault="00B80FF6">
            <w:pPr>
              <w:pStyle w:val="ConsPlusNormal"/>
              <w:jc w:val="center"/>
            </w:pPr>
            <w:r>
              <w:t>81 - 400</w:t>
            </w:r>
          </w:p>
        </w:tc>
        <w:tc>
          <w:tcPr>
            <w:tcW w:w="1560" w:type="dxa"/>
          </w:tcPr>
          <w:p w:rsidR="00B80FF6" w:rsidRDefault="00B80FF6">
            <w:pPr>
              <w:pStyle w:val="ConsPlusNormal"/>
              <w:jc w:val="center"/>
            </w:pPr>
            <w:r>
              <w:t>-</w:t>
            </w:r>
          </w:p>
        </w:tc>
      </w:tr>
      <w:tr w:rsidR="00B80FF6">
        <w:tc>
          <w:tcPr>
            <w:tcW w:w="1740" w:type="dxa"/>
          </w:tcPr>
          <w:p w:rsidR="00B80FF6" w:rsidRDefault="00B80FF6">
            <w:pPr>
              <w:pStyle w:val="ConsPlusNormal"/>
            </w:pPr>
            <w:r>
              <w:t>Высокий</w:t>
            </w:r>
          </w:p>
        </w:tc>
        <w:tc>
          <w:tcPr>
            <w:tcW w:w="1440" w:type="dxa"/>
          </w:tcPr>
          <w:p w:rsidR="00B80FF6" w:rsidRDefault="00B80FF6">
            <w:pPr>
              <w:pStyle w:val="ConsPlusNormal"/>
              <w:jc w:val="center"/>
            </w:pPr>
            <w:r>
              <w:t>21 - 30</w:t>
            </w:r>
          </w:p>
        </w:tc>
        <w:tc>
          <w:tcPr>
            <w:tcW w:w="1200" w:type="dxa"/>
          </w:tcPr>
          <w:p w:rsidR="00B80FF6" w:rsidRDefault="00B80FF6">
            <w:pPr>
              <w:pStyle w:val="ConsPlusNormal"/>
              <w:jc w:val="center"/>
            </w:pPr>
            <w:r>
              <w:t>-</w:t>
            </w:r>
          </w:p>
        </w:tc>
        <w:tc>
          <w:tcPr>
            <w:tcW w:w="1560" w:type="dxa"/>
          </w:tcPr>
          <w:p w:rsidR="00B80FF6" w:rsidRDefault="00B80FF6">
            <w:pPr>
              <w:pStyle w:val="ConsPlusNormal"/>
              <w:jc w:val="center"/>
            </w:pPr>
            <w:r>
              <w:t>261 - 390</w:t>
            </w:r>
          </w:p>
        </w:tc>
        <w:tc>
          <w:tcPr>
            <w:tcW w:w="1560" w:type="dxa"/>
          </w:tcPr>
          <w:p w:rsidR="00B80FF6" w:rsidRDefault="00B80FF6">
            <w:pPr>
              <w:pStyle w:val="ConsPlusNormal"/>
              <w:jc w:val="center"/>
            </w:pPr>
            <w:r>
              <w:t>401 - 660</w:t>
            </w:r>
          </w:p>
        </w:tc>
        <w:tc>
          <w:tcPr>
            <w:tcW w:w="1440" w:type="dxa"/>
          </w:tcPr>
          <w:p w:rsidR="00B80FF6" w:rsidRDefault="00B80FF6">
            <w:pPr>
              <w:pStyle w:val="ConsPlusNormal"/>
              <w:jc w:val="center"/>
            </w:pPr>
            <w:r>
              <w:t>4,1 - 6,0</w:t>
            </w:r>
          </w:p>
        </w:tc>
        <w:tc>
          <w:tcPr>
            <w:tcW w:w="1560" w:type="dxa"/>
          </w:tcPr>
          <w:p w:rsidR="00B80FF6" w:rsidRDefault="00B80FF6">
            <w:pPr>
              <w:pStyle w:val="ConsPlusNormal"/>
              <w:jc w:val="center"/>
            </w:pPr>
            <w:r>
              <w:t>661 - 1320</w:t>
            </w:r>
          </w:p>
        </w:tc>
        <w:tc>
          <w:tcPr>
            <w:tcW w:w="1560" w:type="dxa"/>
          </w:tcPr>
          <w:p w:rsidR="00B80FF6" w:rsidRDefault="00B80FF6">
            <w:pPr>
              <w:pStyle w:val="ConsPlusNormal"/>
              <w:jc w:val="center"/>
            </w:pPr>
            <w:r>
              <w:t>401 - 800</w:t>
            </w:r>
          </w:p>
        </w:tc>
        <w:tc>
          <w:tcPr>
            <w:tcW w:w="1560" w:type="dxa"/>
          </w:tcPr>
          <w:p w:rsidR="00B80FF6" w:rsidRDefault="00B80FF6">
            <w:pPr>
              <w:pStyle w:val="ConsPlusNormal"/>
              <w:jc w:val="center"/>
            </w:pPr>
            <w:r>
              <w:t>-</w:t>
            </w:r>
          </w:p>
        </w:tc>
      </w:tr>
      <w:tr w:rsidR="00B80FF6">
        <w:tc>
          <w:tcPr>
            <w:tcW w:w="1740" w:type="dxa"/>
          </w:tcPr>
          <w:p w:rsidR="00B80FF6" w:rsidRDefault="00B80FF6">
            <w:pPr>
              <w:pStyle w:val="ConsPlusNormal"/>
            </w:pPr>
            <w:r>
              <w:t>Оч. высокий</w:t>
            </w:r>
          </w:p>
        </w:tc>
        <w:tc>
          <w:tcPr>
            <w:tcW w:w="1440" w:type="dxa"/>
          </w:tcPr>
          <w:p w:rsidR="00B80FF6" w:rsidRDefault="00B80FF6">
            <w:pPr>
              <w:pStyle w:val="ConsPlusNormal"/>
              <w:jc w:val="center"/>
            </w:pPr>
            <w:r>
              <w:t>&gt; 30</w:t>
            </w:r>
          </w:p>
        </w:tc>
        <w:tc>
          <w:tcPr>
            <w:tcW w:w="1200" w:type="dxa"/>
          </w:tcPr>
          <w:p w:rsidR="00B80FF6" w:rsidRDefault="00B80FF6">
            <w:pPr>
              <w:pStyle w:val="ConsPlusNormal"/>
              <w:jc w:val="center"/>
            </w:pPr>
            <w:r>
              <w:t>-</w:t>
            </w:r>
          </w:p>
        </w:tc>
        <w:tc>
          <w:tcPr>
            <w:tcW w:w="1560" w:type="dxa"/>
          </w:tcPr>
          <w:p w:rsidR="00B80FF6" w:rsidRDefault="00B80FF6">
            <w:pPr>
              <w:pStyle w:val="ConsPlusNormal"/>
              <w:jc w:val="center"/>
            </w:pPr>
            <w:r>
              <w:t>&gt; 390</w:t>
            </w:r>
          </w:p>
        </w:tc>
        <w:tc>
          <w:tcPr>
            <w:tcW w:w="1560" w:type="dxa"/>
          </w:tcPr>
          <w:p w:rsidR="00B80FF6" w:rsidRDefault="00B80FF6">
            <w:pPr>
              <w:pStyle w:val="ConsPlusNormal"/>
              <w:jc w:val="center"/>
            </w:pPr>
            <w:r>
              <w:t>&gt; 660</w:t>
            </w:r>
          </w:p>
        </w:tc>
        <w:tc>
          <w:tcPr>
            <w:tcW w:w="1440" w:type="dxa"/>
          </w:tcPr>
          <w:p w:rsidR="00B80FF6" w:rsidRDefault="00B80FF6">
            <w:pPr>
              <w:pStyle w:val="ConsPlusNormal"/>
              <w:jc w:val="center"/>
            </w:pPr>
            <w:r>
              <w:t>&gt; 6,0</w:t>
            </w:r>
          </w:p>
        </w:tc>
        <w:tc>
          <w:tcPr>
            <w:tcW w:w="1560" w:type="dxa"/>
          </w:tcPr>
          <w:p w:rsidR="00B80FF6" w:rsidRDefault="00B80FF6">
            <w:pPr>
              <w:pStyle w:val="ConsPlusNormal"/>
              <w:jc w:val="center"/>
            </w:pPr>
            <w:r>
              <w:t>&gt; 1320</w:t>
            </w:r>
          </w:p>
        </w:tc>
        <w:tc>
          <w:tcPr>
            <w:tcW w:w="1560" w:type="dxa"/>
          </w:tcPr>
          <w:p w:rsidR="00B80FF6" w:rsidRDefault="00B80FF6">
            <w:pPr>
              <w:pStyle w:val="ConsPlusNormal"/>
              <w:jc w:val="center"/>
            </w:pPr>
            <w:r>
              <w:t>&gt; 800</w:t>
            </w:r>
          </w:p>
        </w:tc>
        <w:tc>
          <w:tcPr>
            <w:tcW w:w="1560" w:type="dxa"/>
          </w:tcPr>
          <w:p w:rsidR="00B80FF6" w:rsidRDefault="00B80FF6">
            <w:pPr>
              <w:pStyle w:val="ConsPlusNormal"/>
              <w:jc w:val="center"/>
            </w:pPr>
            <w:r>
              <w:t>-</w:t>
            </w:r>
          </w:p>
        </w:tc>
      </w:tr>
      <w:tr w:rsidR="00B80FF6">
        <w:tc>
          <w:tcPr>
            <w:tcW w:w="13620" w:type="dxa"/>
            <w:gridSpan w:val="9"/>
          </w:tcPr>
          <w:p w:rsidR="00B80FF6" w:rsidRDefault="00B80FF6">
            <w:pPr>
              <w:pStyle w:val="ConsPlusNormal"/>
              <w:jc w:val="center"/>
              <w:outlineLvl w:val="3"/>
            </w:pPr>
            <w:r>
              <w:t>Подвижные формы</w:t>
            </w:r>
          </w:p>
        </w:tc>
      </w:tr>
      <w:tr w:rsidR="00B80FF6">
        <w:tc>
          <w:tcPr>
            <w:tcW w:w="1740" w:type="dxa"/>
          </w:tcPr>
          <w:p w:rsidR="00B80FF6" w:rsidRDefault="00B80FF6">
            <w:pPr>
              <w:pStyle w:val="ConsPlusNormal"/>
            </w:pPr>
            <w:r>
              <w:t>Нормальн.</w:t>
            </w:r>
          </w:p>
        </w:tc>
        <w:tc>
          <w:tcPr>
            <w:tcW w:w="1440" w:type="dxa"/>
          </w:tcPr>
          <w:p w:rsidR="00B80FF6" w:rsidRDefault="00B80FF6">
            <w:pPr>
              <w:pStyle w:val="ConsPlusNormal"/>
              <w:jc w:val="center"/>
            </w:pPr>
            <w:r>
              <w:t>-</w:t>
            </w:r>
          </w:p>
        </w:tc>
        <w:tc>
          <w:tcPr>
            <w:tcW w:w="1200" w:type="dxa"/>
          </w:tcPr>
          <w:p w:rsidR="00B80FF6" w:rsidRDefault="00B80FF6">
            <w:pPr>
              <w:pStyle w:val="ConsPlusNormal"/>
              <w:jc w:val="center"/>
            </w:pPr>
            <w:r>
              <w:t>-</w:t>
            </w:r>
          </w:p>
        </w:tc>
        <w:tc>
          <w:tcPr>
            <w:tcW w:w="1560" w:type="dxa"/>
          </w:tcPr>
          <w:p w:rsidR="00B80FF6" w:rsidRDefault="00B80FF6">
            <w:pPr>
              <w:pStyle w:val="ConsPlusNormal"/>
              <w:jc w:val="center"/>
            </w:pPr>
            <w:r>
              <w:t>3,0 - 6,0</w:t>
            </w:r>
          </w:p>
        </w:tc>
        <w:tc>
          <w:tcPr>
            <w:tcW w:w="1560" w:type="dxa"/>
          </w:tcPr>
          <w:p w:rsidR="00B80FF6" w:rsidRDefault="00B80FF6">
            <w:pPr>
              <w:pStyle w:val="ConsPlusNormal"/>
              <w:jc w:val="center"/>
            </w:pPr>
            <w:r>
              <w:t>10,0 - 23,0</w:t>
            </w:r>
          </w:p>
        </w:tc>
        <w:tc>
          <w:tcPr>
            <w:tcW w:w="1440" w:type="dxa"/>
          </w:tcPr>
          <w:p w:rsidR="00B80FF6" w:rsidRDefault="00B80FF6">
            <w:pPr>
              <w:pStyle w:val="ConsPlusNormal"/>
              <w:jc w:val="center"/>
            </w:pPr>
            <w:r>
              <w:t>-</w:t>
            </w:r>
          </w:p>
        </w:tc>
        <w:tc>
          <w:tcPr>
            <w:tcW w:w="1560" w:type="dxa"/>
          </w:tcPr>
          <w:p w:rsidR="00B80FF6" w:rsidRDefault="00B80FF6">
            <w:pPr>
              <w:pStyle w:val="ConsPlusNormal"/>
              <w:jc w:val="center"/>
            </w:pPr>
            <w:r>
              <w:t>1,5 - 3,0</w:t>
            </w:r>
          </w:p>
        </w:tc>
        <w:tc>
          <w:tcPr>
            <w:tcW w:w="1560" w:type="dxa"/>
          </w:tcPr>
          <w:p w:rsidR="00B80FF6" w:rsidRDefault="00B80FF6">
            <w:pPr>
              <w:pStyle w:val="ConsPlusNormal"/>
              <w:jc w:val="center"/>
            </w:pPr>
            <w:r>
              <w:t>2,0 - 4,0</w:t>
            </w:r>
          </w:p>
        </w:tc>
        <w:tc>
          <w:tcPr>
            <w:tcW w:w="1560" w:type="dxa"/>
          </w:tcPr>
          <w:p w:rsidR="00B80FF6" w:rsidRDefault="00B80FF6">
            <w:pPr>
              <w:pStyle w:val="ConsPlusNormal"/>
              <w:jc w:val="center"/>
            </w:pPr>
            <w:r>
              <w:t>3,0 - 6,0</w:t>
            </w:r>
          </w:p>
        </w:tc>
      </w:tr>
      <w:tr w:rsidR="00B80FF6">
        <w:tc>
          <w:tcPr>
            <w:tcW w:w="1740" w:type="dxa"/>
          </w:tcPr>
          <w:p w:rsidR="00B80FF6" w:rsidRDefault="00B80FF6">
            <w:pPr>
              <w:pStyle w:val="ConsPlusNormal"/>
            </w:pPr>
            <w:r>
              <w:t>Средний</w:t>
            </w:r>
          </w:p>
        </w:tc>
        <w:tc>
          <w:tcPr>
            <w:tcW w:w="1440" w:type="dxa"/>
          </w:tcPr>
          <w:p w:rsidR="00B80FF6" w:rsidRDefault="00B80FF6">
            <w:pPr>
              <w:pStyle w:val="ConsPlusNormal"/>
            </w:pPr>
          </w:p>
        </w:tc>
        <w:tc>
          <w:tcPr>
            <w:tcW w:w="1200" w:type="dxa"/>
          </w:tcPr>
          <w:p w:rsidR="00B80FF6" w:rsidRDefault="00B80FF6">
            <w:pPr>
              <w:pStyle w:val="ConsPlusNormal"/>
              <w:jc w:val="center"/>
            </w:pPr>
            <w:r>
              <w:t>-</w:t>
            </w:r>
          </w:p>
        </w:tc>
        <w:tc>
          <w:tcPr>
            <w:tcW w:w="1560" w:type="dxa"/>
          </w:tcPr>
          <w:p w:rsidR="00B80FF6" w:rsidRDefault="00B80FF6">
            <w:pPr>
              <w:pStyle w:val="ConsPlusNormal"/>
              <w:jc w:val="center"/>
            </w:pPr>
            <w:r>
              <w:t>6,1 - 12,0</w:t>
            </w:r>
          </w:p>
        </w:tc>
        <w:tc>
          <w:tcPr>
            <w:tcW w:w="1560" w:type="dxa"/>
          </w:tcPr>
          <w:p w:rsidR="00B80FF6" w:rsidRDefault="00B80FF6">
            <w:pPr>
              <w:pStyle w:val="ConsPlusNormal"/>
              <w:jc w:val="center"/>
            </w:pPr>
            <w:r>
              <w:t>24,0 - 46,0</w:t>
            </w:r>
          </w:p>
        </w:tc>
        <w:tc>
          <w:tcPr>
            <w:tcW w:w="1440" w:type="dxa"/>
          </w:tcPr>
          <w:p w:rsidR="00B80FF6" w:rsidRDefault="00B80FF6">
            <w:pPr>
              <w:pStyle w:val="ConsPlusNormal"/>
              <w:jc w:val="center"/>
            </w:pPr>
            <w:r>
              <w:t>-</w:t>
            </w:r>
          </w:p>
        </w:tc>
        <w:tc>
          <w:tcPr>
            <w:tcW w:w="1560" w:type="dxa"/>
          </w:tcPr>
          <w:p w:rsidR="00B80FF6" w:rsidRDefault="00B80FF6">
            <w:pPr>
              <w:pStyle w:val="ConsPlusNormal"/>
              <w:jc w:val="center"/>
            </w:pPr>
            <w:r>
              <w:t>3,1 - 15,0</w:t>
            </w:r>
          </w:p>
        </w:tc>
        <w:tc>
          <w:tcPr>
            <w:tcW w:w="1560" w:type="dxa"/>
          </w:tcPr>
          <w:p w:rsidR="00B80FF6" w:rsidRDefault="00B80FF6">
            <w:pPr>
              <w:pStyle w:val="ConsPlusNormal"/>
              <w:jc w:val="center"/>
            </w:pPr>
            <w:r>
              <w:t>4,1 - 20,0</w:t>
            </w:r>
          </w:p>
        </w:tc>
        <w:tc>
          <w:tcPr>
            <w:tcW w:w="1560" w:type="dxa"/>
          </w:tcPr>
          <w:p w:rsidR="00B80FF6" w:rsidRDefault="00B80FF6">
            <w:pPr>
              <w:pStyle w:val="ConsPlusNormal"/>
              <w:jc w:val="center"/>
            </w:pPr>
            <w:r>
              <w:t>6,1 - 30,0</w:t>
            </w:r>
          </w:p>
        </w:tc>
      </w:tr>
      <w:tr w:rsidR="00B80FF6">
        <w:tc>
          <w:tcPr>
            <w:tcW w:w="1740" w:type="dxa"/>
          </w:tcPr>
          <w:p w:rsidR="00B80FF6" w:rsidRDefault="00B80FF6">
            <w:pPr>
              <w:pStyle w:val="ConsPlusNormal"/>
            </w:pPr>
            <w:r>
              <w:t>Высокий</w:t>
            </w:r>
          </w:p>
        </w:tc>
        <w:tc>
          <w:tcPr>
            <w:tcW w:w="1440" w:type="dxa"/>
          </w:tcPr>
          <w:p w:rsidR="00B80FF6" w:rsidRDefault="00B80FF6">
            <w:pPr>
              <w:pStyle w:val="ConsPlusNormal"/>
              <w:jc w:val="center"/>
            </w:pPr>
            <w:r>
              <w:t>-</w:t>
            </w:r>
          </w:p>
        </w:tc>
        <w:tc>
          <w:tcPr>
            <w:tcW w:w="1200" w:type="dxa"/>
          </w:tcPr>
          <w:p w:rsidR="00B80FF6" w:rsidRDefault="00B80FF6">
            <w:pPr>
              <w:pStyle w:val="ConsPlusNormal"/>
              <w:jc w:val="center"/>
            </w:pPr>
            <w:r>
              <w:t>-</w:t>
            </w:r>
          </w:p>
        </w:tc>
        <w:tc>
          <w:tcPr>
            <w:tcW w:w="1560" w:type="dxa"/>
          </w:tcPr>
          <w:p w:rsidR="00B80FF6" w:rsidRDefault="00B80FF6">
            <w:pPr>
              <w:pStyle w:val="ConsPlusNormal"/>
              <w:jc w:val="center"/>
            </w:pPr>
            <w:r>
              <w:t>12,1 - 18,0</w:t>
            </w:r>
          </w:p>
        </w:tc>
        <w:tc>
          <w:tcPr>
            <w:tcW w:w="1560" w:type="dxa"/>
          </w:tcPr>
          <w:p w:rsidR="00B80FF6" w:rsidRDefault="00B80FF6">
            <w:pPr>
              <w:pStyle w:val="ConsPlusNormal"/>
              <w:jc w:val="center"/>
            </w:pPr>
            <w:r>
              <w:t>47,0 - 69,0</w:t>
            </w:r>
          </w:p>
        </w:tc>
        <w:tc>
          <w:tcPr>
            <w:tcW w:w="1440" w:type="dxa"/>
          </w:tcPr>
          <w:p w:rsidR="00B80FF6" w:rsidRDefault="00B80FF6">
            <w:pPr>
              <w:pStyle w:val="ConsPlusNormal"/>
              <w:jc w:val="center"/>
            </w:pPr>
            <w:r>
              <w:t>-</w:t>
            </w:r>
          </w:p>
        </w:tc>
        <w:tc>
          <w:tcPr>
            <w:tcW w:w="1560" w:type="dxa"/>
          </w:tcPr>
          <w:p w:rsidR="00B80FF6" w:rsidRDefault="00B80FF6">
            <w:pPr>
              <w:pStyle w:val="ConsPlusNormal"/>
              <w:jc w:val="center"/>
            </w:pPr>
            <w:r>
              <w:t>15,1 - 30</w:t>
            </w:r>
          </w:p>
        </w:tc>
        <w:tc>
          <w:tcPr>
            <w:tcW w:w="1560" w:type="dxa"/>
          </w:tcPr>
          <w:p w:rsidR="00B80FF6" w:rsidRDefault="00B80FF6">
            <w:pPr>
              <w:pStyle w:val="ConsPlusNormal"/>
              <w:jc w:val="center"/>
            </w:pPr>
            <w:r>
              <w:t>20,1 - 40,0</w:t>
            </w:r>
          </w:p>
        </w:tc>
        <w:tc>
          <w:tcPr>
            <w:tcW w:w="1560" w:type="dxa"/>
          </w:tcPr>
          <w:p w:rsidR="00B80FF6" w:rsidRDefault="00B80FF6">
            <w:pPr>
              <w:pStyle w:val="ConsPlusNormal"/>
              <w:jc w:val="center"/>
            </w:pPr>
            <w:r>
              <w:t>31,0 - 60,0</w:t>
            </w:r>
          </w:p>
        </w:tc>
      </w:tr>
      <w:tr w:rsidR="00B80FF6">
        <w:tc>
          <w:tcPr>
            <w:tcW w:w="1740" w:type="dxa"/>
          </w:tcPr>
          <w:p w:rsidR="00B80FF6" w:rsidRDefault="00B80FF6">
            <w:pPr>
              <w:pStyle w:val="ConsPlusNormal"/>
            </w:pPr>
            <w:r>
              <w:t>Оч. высокий</w:t>
            </w:r>
          </w:p>
        </w:tc>
        <w:tc>
          <w:tcPr>
            <w:tcW w:w="1440" w:type="dxa"/>
          </w:tcPr>
          <w:p w:rsidR="00B80FF6" w:rsidRDefault="00B80FF6">
            <w:pPr>
              <w:pStyle w:val="ConsPlusNormal"/>
              <w:jc w:val="center"/>
            </w:pPr>
            <w:r>
              <w:t>-</w:t>
            </w:r>
          </w:p>
        </w:tc>
        <w:tc>
          <w:tcPr>
            <w:tcW w:w="1200" w:type="dxa"/>
          </w:tcPr>
          <w:p w:rsidR="00B80FF6" w:rsidRDefault="00B80FF6">
            <w:pPr>
              <w:pStyle w:val="ConsPlusNormal"/>
            </w:pPr>
          </w:p>
        </w:tc>
        <w:tc>
          <w:tcPr>
            <w:tcW w:w="1560" w:type="dxa"/>
          </w:tcPr>
          <w:p w:rsidR="00B80FF6" w:rsidRDefault="00B80FF6">
            <w:pPr>
              <w:pStyle w:val="ConsPlusNormal"/>
              <w:jc w:val="center"/>
            </w:pPr>
            <w:r>
              <w:t>&gt; 18,0</w:t>
            </w:r>
          </w:p>
        </w:tc>
        <w:tc>
          <w:tcPr>
            <w:tcW w:w="1560" w:type="dxa"/>
          </w:tcPr>
          <w:p w:rsidR="00B80FF6" w:rsidRDefault="00B80FF6">
            <w:pPr>
              <w:pStyle w:val="ConsPlusNormal"/>
              <w:jc w:val="center"/>
            </w:pPr>
            <w:r>
              <w:t>&gt; 69</w:t>
            </w:r>
          </w:p>
        </w:tc>
        <w:tc>
          <w:tcPr>
            <w:tcW w:w="1440" w:type="dxa"/>
          </w:tcPr>
          <w:p w:rsidR="00B80FF6" w:rsidRDefault="00B80FF6">
            <w:pPr>
              <w:pStyle w:val="ConsPlusNormal"/>
              <w:jc w:val="center"/>
            </w:pPr>
            <w:r>
              <w:t>-</w:t>
            </w:r>
          </w:p>
        </w:tc>
        <w:tc>
          <w:tcPr>
            <w:tcW w:w="1560" w:type="dxa"/>
          </w:tcPr>
          <w:p w:rsidR="00B80FF6" w:rsidRDefault="00B80FF6">
            <w:pPr>
              <w:pStyle w:val="ConsPlusNormal"/>
              <w:jc w:val="center"/>
            </w:pPr>
            <w:r>
              <w:t>&gt; 30,0</w:t>
            </w:r>
          </w:p>
        </w:tc>
        <w:tc>
          <w:tcPr>
            <w:tcW w:w="1560" w:type="dxa"/>
          </w:tcPr>
          <w:p w:rsidR="00B80FF6" w:rsidRDefault="00B80FF6">
            <w:pPr>
              <w:pStyle w:val="ConsPlusNormal"/>
              <w:jc w:val="center"/>
            </w:pPr>
            <w:r>
              <w:t>&gt; 40,0</w:t>
            </w:r>
          </w:p>
        </w:tc>
        <w:tc>
          <w:tcPr>
            <w:tcW w:w="1560" w:type="dxa"/>
          </w:tcPr>
          <w:p w:rsidR="00B80FF6" w:rsidRDefault="00B80FF6">
            <w:pPr>
              <w:pStyle w:val="ConsPlusNormal"/>
              <w:jc w:val="center"/>
            </w:pPr>
            <w:r>
              <w:t>&gt; 60,0</w:t>
            </w:r>
          </w:p>
        </w:tc>
      </w:tr>
      <w:tr w:rsidR="00B80FF6">
        <w:tc>
          <w:tcPr>
            <w:tcW w:w="13620" w:type="dxa"/>
            <w:gridSpan w:val="9"/>
          </w:tcPr>
          <w:p w:rsidR="00B80FF6" w:rsidRDefault="00B80FF6">
            <w:pPr>
              <w:pStyle w:val="ConsPlusNormal"/>
            </w:pPr>
            <w:bookmarkStart w:id="70" w:name="P3409"/>
            <w:bookmarkEnd w:id="70"/>
            <w:r>
              <w:t>&lt;*&gt; Нормальный уровень - нормальное развитие растения, средний - уменьшение урожайности семян, поражение корневой системы, высокий - изменения морфологии растения, очень высокий - гибель растения</w:t>
            </w:r>
          </w:p>
        </w:tc>
      </w:tr>
    </w:tbl>
    <w:p w:rsidR="00B80FF6" w:rsidRDefault="00B80FF6">
      <w:pPr>
        <w:pStyle w:val="ConsPlusNormal"/>
        <w:ind w:firstLine="540"/>
        <w:jc w:val="both"/>
      </w:pPr>
    </w:p>
    <w:p w:rsidR="00B80FF6" w:rsidRDefault="00B80FF6">
      <w:pPr>
        <w:pStyle w:val="ConsPlusNormal"/>
        <w:jc w:val="center"/>
        <w:outlineLvl w:val="2"/>
      </w:pPr>
      <w:bookmarkStart w:id="71" w:name="P3411"/>
      <w:bookmarkEnd w:id="71"/>
      <w:r>
        <w:t>Таблица 7. Типы конструкций урбоконструктоземов для создания</w:t>
      </w:r>
    </w:p>
    <w:p w:rsidR="00B80FF6" w:rsidRDefault="00B80FF6">
      <w:pPr>
        <w:pStyle w:val="ConsPlusNormal"/>
        <w:jc w:val="center"/>
      </w:pPr>
      <w:r>
        <w:t>спортивных газонов</w:t>
      </w:r>
    </w:p>
    <w:p w:rsidR="00B80FF6" w:rsidRDefault="00B80FF6">
      <w:pPr>
        <w:pStyle w:val="ConsPlusNormal"/>
        <w:ind w:firstLine="540"/>
        <w:jc w:val="both"/>
      </w:pPr>
    </w:p>
    <w:p w:rsidR="00B80FF6" w:rsidRDefault="00B80FF6">
      <w:pPr>
        <w:pStyle w:val="ConsPlusNormal"/>
        <w:jc w:val="right"/>
      </w:pPr>
      <w:r>
        <w:t>В сантиметрах</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20"/>
        <w:gridCol w:w="2640"/>
        <w:gridCol w:w="2760"/>
        <w:gridCol w:w="2760"/>
        <w:gridCol w:w="2640"/>
      </w:tblGrid>
      <w:tr w:rsidR="00B80FF6">
        <w:tc>
          <w:tcPr>
            <w:tcW w:w="2820" w:type="dxa"/>
          </w:tcPr>
          <w:p w:rsidR="00B80FF6" w:rsidRDefault="00B80FF6">
            <w:pPr>
              <w:pStyle w:val="ConsPlusNormal"/>
              <w:jc w:val="center"/>
            </w:pPr>
            <w:r>
              <w:t>Тип коренной породы</w:t>
            </w:r>
          </w:p>
        </w:tc>
        <w:tc>
          <w:tcPr>
            <w:tcW w:w="10800" w:type="dxa"/>
            <w:gridSpan w:val="4"/>
          </w:tcPr>
          <w:p w:rsidR="00B80FF6" w:rsidRDefault="00B80FF6">
            <w:pPr>
              <w:pStyle w:val="ConsPlusNormal"/>
              <w:jc w:val="center"/>
            </w:pPr>
            <w:r>
              <w:t>Глубина по профилю, см</w:t>
            </w:r>
          </w:p>
        </w:tc>
      </w:tr>
      <w:tr w:rsidR="00B80FF6">
        <w:tc>
          <w:tcPr>
            <w:tcW w:w="2820" w:type="dxa"/>
          </w:tcPr>
          <w:p w:rsidR="00B80FF6" w:rsidRDefault="00B80FF6">
            <w:pPr>
              <w:pStyle w:val="ConsPlusNormal"/>
            </w:pPr>
          </w:p>
        </w:tc>
        <w:tc>
          <w:tcPr>
            <w:tcW w:w="2640" w:type="dxa"/>
          </w:tcPr>
          <w:p w:rsidR="00B80FF6" w:rsidRDefault="00B80FF6">
            <w:pPr>
              <w:pStyle w:val="ConsPlusNormal"/>
              <w:jc w:val="center"/>
            </w:pPr>
            <w:r>
              <w:t>0 - 15</w:t>
            </w:r>
          </w:p>
        </w:tc>
        <w:tc>
          <w:tcPr>
            <w:tcW w:w="2760" w:type="dxa"/>
          </w:tcPr>
          <w:p w:rsidR="00B80FF6" w:rsidRDefault="00B80FF6">
            <w:pPr>
              <w:pStyle w:val="ConsPlusNormal"/>
              <w:jc w:val="center"/>
            </w:pPr>
            <w:r>
              <w:t>16 - 30</w:t>
            </w:r>
          </w:p>
        </w:tc>
        <w:tc>
          <w:tcPr>
            <w:tcW w:w="2760" w:type="dxa"/>
          </w:tcPr>
          <w:p w:rsidR="00B80FF6" w:rsidRDefault="00B80FF6">
            <w:pPr>
              <w:pStyle w:val="ConsPlusNormal"/>
              <w:jc w:val="center"/>
            </w:pPr>
            <w:r>
              <w:t>31 - 45</w:t>
            </w:r>
          </w:p>
        </w:tc>
        <w:tc>
          <w:tcPr>
            <w:tcW w:w="2640" w:type="dxa"/>
          </w:tcPr>
          <w:p w:rsidR="00B80FF6" w:rsidRDefault="00B80FF6">
            <w:pPr>
              <w:pStyle w:val="ConsPlusNormal"/>
              <w:jc w:val="center"/>
            </w:pPr>
            <w:r>
              <w:t>46 - 60</w:t>
            </w:r>
          </w:p>
        </w:tc>
      </w:tr>
      <w:tr w:rsidR="00B80FF6">
        <w:tc>
          <w:tcPr>
            <w:tcW w:w="2820" w:type="dxa"/>
          </w:tcPr>
          <w:p w:rsidR="00B80FF6" w:rsidRDefault="00B80FF6">
            <w:pPr>
              <w:pStyle w:val="ConsPlusNormal"/>
            </w:pPr>
            <w:r>
              <w:t>Среднесуглинистые со средней фильтрацией</w:t>
            </w:r>
          </w:p>
        </w:tc>
        <w:tc>
          <w:tcPr>
            <w:tcW w:w="2640" w:type="dxa"/>
          </w:tcPr>
          <w:p w:rsidR="00B80FF6" w:rsidRDefault="00B80FF6">
            <w:pPr>
              <w:pStyle w:val="ConsPlusNormal"/>
            </w:pPr>
            <w:r>
              <w:t>Гумуссированный слой</w:t>
            </w:r>
          </w:p>
        </w:tc>
        <w:tc>
          <w:tcPr>
            <w:tcW w:w="2760" w:type="dxa"/>
          </w:tcPr>
          <w:p w:rsidR="00B80FF6" w:rsidRDefault="00B80FF6">
            <w:pPr>
              <w:pStyle w:val="ConsPlusNormal"/>
            </w:pPr>
            <w:r>
              <w:t>Коренная порода среднесуглинистая</w:t>
            </w:r>
          </w:p>
        </w:tc>
        <w:tc>
          <w:tcPr>
            <w:tcW w:w="2760" w:type="dxa"/>
          </w:tcPr>
          <w:p w:rsidR="00B80FF6" w:rsidRDefault="00B80FF6">
            <w:pPr>
              <w:pStyle w:val="ConsPlusNormal"/>
            </w:pPr>
            <w:r>
              <w:t>Коренная порода среднесуглинистая</w:t>
            </w:r>
          </w:p>
        </w:tc>
        <w:tc>
          <w:tcPr>
            <w:tcW w:w="2640" w:type="dxa"/>
          </w:tcPr>
          <w:p w:rsidR="00B80FF6" w:rsidRDefault="00B80FF6">
            <w:pPr>
              <w:pStyle w:val="ConsPlusNormal"/>
            </w:pPr>
            <w:r>
              <w:t>Коренная порода среднесуглинистая</w:t>
            </w:r>
          </w:p>
        </w:tc>
      </w:tr>
      <w:tr w:rsidR="00B80FF6">
        <w:tc>
          <w:tcPr>
            <w:tcW w:w="2820" w:type="dxa"/>
          </w:tcPr>
          <w:p w:rsidR="00B80FF6" w:rsidRDefault="00B80FF6">
            <w:pPr>
              <w:pStyle w:val="ConsPlusNormal"/>
            </w:pPr>
            <w:r>
              <w:t>Песчаные хорошо фильтрующие грунты</w:t>
            </w:r>
          </w:p>
        </w:tc>
        <w:tc>
          <w:tcPr>
            <w:tcW w:w="2640" w:type="dxa"/>
          </w:tcPr>
          <w:p w:rsidR="00B80FF6" w:rsidRDefault="00B80FF6">
            <w:pPr>
              <w:pStyle w:val="ConsPlusNormal"/>
            </w:pPr>
            <w:r>
              <w:t>Гумуссированный слой</w:t>
            </w:r>
          </w:p>
        </w:tc>
        <w:tc>
          <w:tcPr>
            <w:tcW w:w="2760" w:type="dxa"/>
          </w:tcPr>
          <w:p w:rsidR="00B80FF6" w:rsidRDefault="00B80FF6">
            <w:pPr>
              <w:pStyle w:val="ConsPlusNormal"/>
            </w:pPr>
            <w:r>
              <w:t>Среднесуглинистый почвообразующий слой</w:t>
            </w:r>
          </w:p>
        </w:tc>
        <w:tc>
          <w:tcPr>
            <w:tcW w:w="2760" w:type="dxa"/>
          </w:tcPr>
          <w:p w:rsidR="00B80FF6" w:rsidRDefault="00B80FF6">
            <w:pPr>
              <w:pStyle w:val="ConsPlusNormal"/>
            </w:pPr>
            <w:r>
              <w:t>Коренная порода песчаная</w:t>
            </w:r>
          </w:p>
        </w:tc>
        <w:tc>
          <w:tcPr>
            <w:tcW w:w="2640" w:type="dxa"/>
          </w:tcPr>
          <w:p w:rsidR="00B80FF6" w:rsidRDefault="00B80FF6">
            <w:pPr>
              <w:pStyle w:val="ConsPlusNormal"/>
            </w:pPr>
            <w:r>
              <w:t>Коренная порода песчаная</w:t>
            </w:r>
          </w:p>
        </w:tc>
      </w:tr>
      <w:tr w:rsidR="00B80FF6">
        <w:tc>
          <w:tcPr>
            <w:tcW w:w="2820" w:type="dxa"/>
          </w:tcPr>
          <w:p w:rsidR="00B80FF6" w:rsidRDefault="00B80FF6">
            <w:pPr>
              <w:pStyle w:val="ConsPlusNormal"/>
            </w:pPr>
            <w:r>
              <w:t>Тяжелосуглинистые плохо фильтрующие грунты</w:t>
            </w:r>
          </w:p>
        </w:tc>
        <w:tc>
          <w:tcPr>
            <w:tcW w:w="2640" w:type="dxa"/>
          </w:tcPr>
          <w:p w:rsidR="00B80FF6" w:rsidRDefault="00B80FF6">
            <w:pPr>
              <w:pStyle w:val="ConsPlusNormal"/>
            </w:pPr>
            <w:r>
              <w:t>Гумуссированный слой</w:t>
            </w:r>
          </w:p>
        </w:tc>
        <w:tc>
          <w:tcPr>
            <w:tcW w:w="2760" w:type="dxa"/>
          </w:tcPr>
          <w:p w:rsidR="00B80FF6" w:rsidRDefault="00B80FF6">
            <w:pPr>
              <w:pStyle w:val="ConsPlusNormal"/>
            </w:pPr>
            <w:r>
              <w:t>Среднесуглинистый почвообраз. слой</w:t>
            </w:r>
          </w:p>
        </w:tc>
        <w:tc>
          <w:tcPr>
            <w:tcW w:w="2760" w:type="dxa"/>
          </w:tcPr>
          <w:p w:rsidR="00B80FF6" w:rsidRDefault="00B80FF6">
            <w:pPr>
              <w:pStyle w:val="ConsPlusNormal"/>
            </w:pPr>
            <w:r>
              <w:t>Дренирующий слой из щебня и песка</w:t>
            </w:r>
          </w:p>
        </w:tc>
        <w:tc>
          <w:tcPr>
            <w:tcW w:w="2640" w:type="dxa"/>
          </w:tcPr>
          <w:p w:rsidR="00B80FF6" w:rsidRDefault="00B80FF6">
            <w:pPr>
              <w:pStyle w:val="ConsPlusNormal"/>
            </w:pPr>
            <w:r>
              <w:t>Коренная порода тяжелосуглинистая</w:t>
            </w:r>
          </w:p>
        </w:tc>
      </w:tr>
    </w:tbl>
    <w:p w:rsidR="00B80FF6" w:rsidRDefault="00B80FF6">
      <w:pPr>
        <w:sectPr w:rsidR="00B80FF6">
          <w:pgSz w:w="16838" w:h="11905" w:orient="landscape"/>
          <w:pgMar w:top="1701" w:right="1134" w:bottom="850" w:left="1134" w:header="0" w:footer="0" w:gutter="0"/>
          <w:cols w:space="720"/>
        </w:sectPr>
      </w:pPr>
    </w:p>
    <w:p w:rsidR="00B80FF6" w:rsidRDefault="00B80FF6">
      <w:pPr>
        <w:pStyle w:val="ConsPlusNormal"/>
        <w:ind w:firstLine="540"/>
        <w:jc w:val="both"/>
      </w:pPr>
    </w:p>
    <w:p w:rsidR="00B80FF6" w:rsidRDefault="00B80FF6">
      <w:pPr>
        <w:pStyle w:val="ConsPlusNormal"/>
        <w:jc w:val="center"/>
        <w:outlineLvl w:val="2"/>
      </w:pPr>
      <w:bookmarkStart w:id="72" w:name="P3438"/>
      <w:bookmarkEnd w:id="72"/>
      <w:r>
        <w:t>Таблица 8. Допустимые концентрации тяжелых металлов и</w:t>
      </w:r>
    </w:p>
    <w:p w:rsidR="00B80FF6" w:rsidRDefault="00B80FF6">
      <w:pPr>
        <w:pStyle w:val="ConsPlusNormal"/>
        <w:jc w:val="center"/>
      </w:pPr>
      <w:r>
        <w:t>мышьяка в почвах населенного пункта</w:t>
      </w:r>
    </w:p>
    <w:p w:rsidR="00B80FF6" w:rsidRDefault="00B80FF6">
      <w:pPr>
        <w:pStyle w:val="ConsPlusNormal"/>
        <w:ind w:firstLine="540"/>
        <w:jc w:val="both"/>
      </w:pPr>
    </w:p>
    <w:p w:rsidR="00B80FF6" w:rsidRDefault="00B80FF6">
      <w:pPr>
        <w:pStyle w:val="ConsPlusNormal"/>
        <w:jc w:val="right"/>
      </w:pPr>
      <w:r>
        <w:t>В миллиграммах на килограмм</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077"/>
        <w:gridCol w:w="1020"/>
        <w:gridCol w:w="1020"/>
        <w:gridCol w:w="1020"/>
        <w:gridCol w:w="1303"/>
        <w:gridCol w:w="1077"/>
      </w:tblGrid>
      <w:tr w:rsidR="00B80FF6">
        <w:tc>
          <w:tcPr>
            <w:tcW w:w="2551" w:type="dxa"/>
            <w:vMerge w:val="restart"/>
          </w:tcPr>
          <w:p w:rsidR="00B80FF6" w:rsidRDefault="00B80FF6">
            <w:pPr>
              <w:pStyle w:val="ConsPlusNormal"/>
              <w:jc w:val="center"/>
            </w:pPr>
            <w:r>
              <w:t>Уровни концентрации тяжелых металлов и мышьяка</w:t>
            </w:r>
          </w:p>
        </w:tc>
        <w:tc>
          <w:tcPr>
            <w:tcW w:w="6517" w:type="dxa"/>
            <w:gridSpan w:val="6"/>
          </w:tcPr>
          <w:p w:rsidR="00B80FF6" w:rsidRDefault="00B80FF6">
            <w:pPr>
              <w:pStyle w:val="ConsPlusNormal"/>
              <w:jc w:val="center"/>
            </w:pPr>
            <w:r>
              <w:t>Содержание</w:t>
            </w:r>
          </w:p>
        </w:tc>
      </w:tr>
      <w:tr w:rsidR="00B80FF6">
        <w:tc>
          <w:tcPr>
            <w:tcW w:w="2551" w:type="dxa"/>
            <w:vMerge/>
          </w:tcPr>
          <w:p w:rsidR="00B80FF6" w:rsidRDefault="00B80FF6"/>
        </w:tc>
        <w:tc>
          <w:tcPr>
            <w:tcW w:w="3117" w:type="dxa"/>
            <w:gridSpan w:val="3"/>
          </w:tcPr>
          <w:p w:rsidR="00B80FF6" w:rsidRDefault="00B80FF6">
            <w:pPr>
              <w:pStyle w:val="ConsPlusNormal"/>
              <w:jc w:val="center"/>
            </w:pPr>
            <w:r>
              <w:t>2 класс опасности</w:t>
            </w:r>
          </w:p>
        </w:tc>
        <w:tc>
          <w:tcPr>
            <w:tcW w:w="3400" w:type="dxa"/>
            <w:gridSpan w:val="3"/>
          </w:tcPr>
          <w:p w:rsidR="00B80FF6" w:rsidRDefault="00B80FF6">
            <w:pPr>
              <w:pStyle w:val="ConsPlusNormal"/>
              <w:jc w:val="center"/>
            </w:pPr>
            <w:r>
              <w:t>1 класс опасности</w:t>
            </w:r>
          </w:p>
        </w:tc>
      </w:tr>
      <w:tr w:rsidR="00B80FF6">
        <w:tc>
          <w:tcPr>
            <w:tcW w:w="2551" w:type="dxa"/>
            <w:vMerge/>
          </w:tcPr>
          <w:p w:rsidR="00B80FF6" w:rsidRDefault="00B80FF6"/>
        </w:tc>
        <w:tc>
          <w:tcPr>
            <w:tcW w:w="1077" w:type="dxa"/>
          </w:tcPr>
          <w:p w:rsidR="00B80FF6" w:rsidRDefault="00B80FF6">
            <w:pPr>
              <w:pStyle w:val="ConsPlusNormal"/>
              <w:jc w:val="center"/>
            </w:pPr>
            <w:r>
              <w:t>никель</w:t>
            </w:r>
          </w:p>
        </w:tc>
        <w:tc>
          <w:tcPr>
            <w:tcW w:w="1020" w:type="dxa"/>
          </w:tcPr>
          <w:p w:rsidR="00B80FF6" w:rsidRDefault="00B80FF6">
            <w:pPr>
              <w:pStyle w:val="ConsPlusNormal"/>
              <w:jc w:val="center"/>
            </w:pPr>
            <w:r>
              <w:t>медь</w:t>
            </w:r>
          </w:p>
        </w:tc>
        <w:tc>
          <w:tcPr>
            <w:tcW w:w="1020" w:type="dxa"/>
          </w:tcPr>
          <w:p w:rsidR="00B80FF6" w:rsidRDefault="00B80FF6">
            <w:pPr>
              <w:pStyle w:val="ConsPlusNormal"/>
              <w:jc w:val="center"/>
            </w:pPr>
            <w:r>
              <w:t>цинк</w:t>
            </w:r>
          </w:p>
        </w:tc>
        <w:tc>
          <w:tcPr>
            <w:tcW w:w="1020" w:type="dxa"/>
          </w:tcPr>
          <w:p w:rsidR="00B80FF6" w:rsidRDefault="00B80FF6">
            <w:pPr>
              <w:pStyle w:val="ConsPlusNormal"/>
              <w:jc w:val="center"/>
            </w:pPr>
            <w:r>
              <w:t>свинец</w:t>
            </w:r>
          </w:p>
        </w:tc>
        <w:tc>
          <w:tcPr>
            <w:tcW w:w="1303" w:type="dxa"/>
          </w:tcPr>
          <w:p w:rsidR="00B80FF6" w:rsidRDefault="00B80FF6">
            <w:pPr>
              <w:pStyle w:val="ConsPlusNormal"/>
              <w:jc w:val="center"/>
            </w:pPr>
            <w:r>
              <w:t>кадмий</w:t>
            </w:r>
          </w:p>
        </w:tc>
        <w:tc>
          <w:tcPr>
            <w:tcW w:w="1077" w:type="dxa"/>
          </w:tcPr>
          <w:p w:rsidR="00B80FF6" w:rsidRDefault="00B80FF6">
            <w:pPr>
              <w:pStyle w:val="ConsPlusNormal"/>
              <w:jc w:val="center"/>
            </w:pPr>
            <w:r>
              <w:t>мышьяк</w:t>
            </w:r>
          </w:p>
        </w:tc>
      </w:tr>
      <w:tr w:rsidR="00B80FF6">
        <w:tc>
          <w:tcPr>
            <w:tcW w:w="2551" w:type="dxa"/>
          </w:tcPr>
          <w:p w:rsidR="00B80FF6" w:rsidRDefault="00B80FF6">
            <w:pPr>
              <w:pStyle w:val="ConsPlusNormal"/>
            </w:pPr>
            <w:r>
              <w:t>Фоновое содержание в песчаных и супесчаных почвах</w:t>
            </w:r>
          </w:p>
        </w:tc>
        <w:tc>
          <w:tcPr>
            <w:tcW w:w="1077" w:type="dxa"/>
          </w:tcPr>
          <w:p w:rsidR="00B80FF6" w:rsidRDefault="00B80FF6">
            <w:pPr>
              <w:pStyle w:val="ConsPlusNormal"/>
            </w:pPr>
            <w:r>
              <w:t>5 - 10</w:t>
            </w:r>
          </w:p>
          <w:p w:rsidR="00B80FF6" w:rsidRDefault="00B80FF6">
            <w:pPr>
              <w:pStyle w:val="ConsPlusNormal"/>
            </w:pPr>
            <w:r>
              <w:t>ср. 6</w:t>
            </w:r>
          </w:p>
        </w:tc>
        <w:tc>
          <w:tcPr>
            <w:tcW w:w="1020" w:type="dxa"/>
          </w:tcPr>
          <w:p w:rsidR="00B80FF6" w:rsidRDefault="00B80FF6">
            <w:pPr>
              <w:pStyle w:val="ConsPlusNormal"/>
            </w:pPr>
            <w:r>
              <w:t>5 - 12</w:t>
            </w:r>
          </w:p>
          <w:p w:rsidR="00B80FF6" w:rsidRDefault="00B80FF6">
            <w:pPr>
              <w:pStyle w:val="ConsPlusNormal"/>
            </w:pPr>
            <w:r>
              <w:t>ср. 8</w:t>
            </w:r>
          </w:p>
        </w:tc>
        <w:tc>
          <w:tcPr>
            <w:tcW w:w="1020" w:type="dxa"/>
          </w:tcPr>
          <w:p w:rsidR="00B80FF6" w:rsidRDefault="00B80FF6">
            <w:pPr>
              <w:pStyle w:val="ConsPlusNormal"/>
            </w:pPr>
            <w:r>
              <w:t>25 - 30</w:t>
            </w:r>
          </w:p>
          <w:p w:rsidR="00B80FF6" w:rsidRDefault="00B80FF6">
            <w:pPr>
              <w:pStyle w:val="ConsPlusNormal"/>
            </w:pPr>
            <w:r>
              <w:t>ср. 28</w:t>
            </w:r>
          </w:p>
        </w:tc>
        <w:tc>
          <w:tcPr>
            <w:tcW w:w="1020" w:type="dxa"/>
          </w:tcPr>
          <w:p w:rsidR="00B80FF6" w:rsidRDefault="00B80FF6">
            <w:pPr>
              <w:pStyle w:val="ConsPlusNormal"/>
            </w:pPr>
            <w:r>
              <w:t>4 - 9</w:t>
            </w:r>
          </w:p>
          <w:p w:rsidR="00B80FF6" w:rsidRDefault="00B80FF6">
            <w:pPr>
              <w:pStyle w:val="ConsPlusNormal"/>
            </w:pPr>
            <w:r>
              <w:t>ср. 6</w:t>
            </w:r>
          </w:p>
        </w:tc>
        <w:tc>
          <w:tcPr>
            <w:tcW w:w="1303" w:type="dxa"/>
          </w:tcPr>
          <w:p w:rsidR="00B80FF6" w:rsidRDefault="00B80FF6">
            <w:pPr>
              <w:pStyle w:val="ConsPlusNormal"/>
            </w:pPr>
            <w:r>
              <w:t>0,01 - 0,1</w:t>
            </w:r>
          </w:p>
          <w:p w:rsidR="00B80FF6" w:rsidRDefault="00B80FF6">
            <w:pPr>
              <w:pStyle w:val="ConsPlusNormal"/>
            </w:pPr>
            <w:r>
              <w:t>ср. 0,05</w:t>
            </w:r>
          </w:p>
        </w:tc>
        <w:tc>
          <w:tcPr>
            <w:tcW w:w="1077" w:type="dxa"/>
          </w:tcPr>
          <w:p w:rsidR="00B80FF6" w:rsidRDefault="00B80FF6">
            <w:pPr>
              <w:pStyle w:val="ConsPlusNormal"/>
            </w:pPr>
            <w:r>
              <w:t>0,9 - 1,7</w:t>
            </w:r>
          </w:p>
          <w:p w:rsidR="00B80FF6" w:rsidRDefault="00B80FF6">
            <w:pPr>
              <w:pStyle w:val="ConsPlusNormal"/>
            </w:pPr>
            <w:r>
              <w:t>ср. 1,5</w:t>
            </w:r>
          </w:p>
        </w:tc>
      </w:tr>
      <w:tr w:rsidR="00B80FF6">
        <w:tc>
          <w:tcPr>
            <w:tcW w:w="2551" w:type="dxa"/>
          </w:tcPr>
          <w:p w:rsidR="00B80FF6" w:rsidRDefault="00B80FF6">
            <w:pPr>
              <w:pStyle w:val="ConsPlusNormal"/>
            </w:pPr>
            <w:r>
              <w:t>Фоновое содержание в суглинистых и глинистых почвах</w:t>
            </w:r>
          </w:p>
        </w:tc>
        <w:tc>
          <w:tcPr>
            <w:tcW w:w="1077" w:type="dxa"/>
          </w:tcPr>
          <w:p w:rsidR="00B80FF6" w:rsidRDefault="00B80FF6">
            <w:pPr>
              <w:pStyle w:val="ConsPlusNormal"/>
            </w:pPr>
            <w:r>
              <w:t>15 - 25</w:t>
            </w:r>
          </w:p>
          <w:p w:rsidR="00B80FF6" w:rsidRDefault="00B80FF6">
            <w:pPr>
              <w:pStyle w:val="ConsPlusNormal"/>
            </w:pPr>
            <w:r>
              <w:t>ср. 20</w:t>
            </w:r>
          </w:p>
        </w:tc>
        <w:tc>
          <w:tcPr>
            <w:tcW w:w="1020" w:type="dxa"/>
          </w:tcPr>
          <w:p w:rsidR="00B80FF6" w:rsidRDefault="00B80FF6">
            <w:pPr>
              <w:pStyle w:val="ConsPlusNormal"/>
            </w:pPr>
            <w:r>
              <w:t>12 - 30</w:t>
            </w:r>
          </w:p>
          <w:p w:rsidR="00B80FF6" w:rsidRDefault="00B80FF6">
            <w:pPr>
              <w:pStyle w:val="ConsPlusNormal"/>
            </w:pPr>
            <w:r>
              <w:t>ср. 20</w:t>
            </w:r>
          </w:p>
        </w:tc>
        <w:tc>
          <w:tcPr>
            <w:tcW w:w="1020" w:type="dxa"/>
          </w:tcPr>
          <w:p w:rsidR="00B80FF6" w:rsidRDefault="00B80FF6">
            <w:pPr>
              <w:pStyle w:val="ConsPlusNormal"/>
            </w:pPr>
            <w:r>
              <w:t>30 - 60</w:t>
            </w:r>
          </w:p>
          <w:p w:rsidR="00B80FF6" w:rsidRDefault="00B80FF6">
            <w:pPr>
              <w:pStyle w:val="ConsPlusNormal"/>
            </w:pPr>
            <w:r>
              <w:t>ср. 45</w:t>
            </w:r>
          </w:p>
        </w:tc>
        <w:tc>
          <w:tcPr>
            <w:tcW w:w="1020" w:type="dxa"/>
          </w:tcPr>
          <w:p w:rsidR="00B80FF6" w:rsidRDefault="00B80FF6">
            <w:pPr>
              <w:pStyle w:val="ConsPlusNormal"/>
            </w:pPr>
            <w:r>
              <w:t>12 - 30</w:t>
            </w:r>
          </w:p>
          <w:p w:rsidR="00B80FF6" w:rsidRDefault="00B80FF6">
            <w:pPr>
              <w:pStyle w:val="ConsPlusNormal"/>
            </w:pPr>
            <w:r>
              <w:t>ср. 20</w:t>
            </w:r>
          </w:p>
        </w:tc>
        <w:tc>
          <w:tcPr>
            <w:tcW w:w="1303" w:type="dxa"/>
          </w:tcPr>
          <w:p w:rsidR="00B80FF6" w:rsidRDefault="00B80FF6">
            <w:pPr>
              <w:pStyle w:val="ConsPlusNormal"/>
            </w:pPr>
            <w:r>
              <w:t>0,09 - 0,3</w:t>
            </w:r>
          </w:p>
          <w:p w:rsidR="00B80FF6" w:rsidRDefault="00B80FF6">
            <w:pPr>
              <w:pStyle w:val="ConsPlusNormal"/>
            </w:pPr>
            <w:r>
              <w:t>ср. 0,22</w:t>
            </w:r>
          </w:p>
        </w:tc>
        <w:tc>
          <w:tcPr>
            <w:tcW w:w="1077" w:type="dxa"/>
          </w:tcPr>
          <w:p w:rsidR="00B80FF6" w:rsidRDefault="00B80FF6">
            <w:pPr>
              <w:pStyle w:val="ConsPlusNormal"/>
            </w:pPr>
            <w:r>
              <w:t>1,2 - 3,2</w:t>
            </w:r>
          </w:p>
          <w:p w:rsidR="00B80FF6" w:rsidRDefault="00B80FF6">
            <w:pPr>
              <w:pStyle w:val="ConsPlusNormal"/>
            </w:pPr>
            <w:r>
              <w:t>ср. 2,2</w:t>
            </w:r>
          </w:p>
        </w:tc>
      </w:tr>
    </w:tbl>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5</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Title"/>
        <w:jc w:val="center"/>
      </w:pPr>
      <w:bookmarkStart w:id="73" w:name="P3488"/>
      <w:bookmarkEnd w:id="73"/>
      <w:r>
        <w:t>ПРИЕМЫ</w:t>
      </w:r>
    </w:p>
    <w:p w:rsidR="00B80FF6" w:rsidRDefault="00B80FF6">
      <w:pPr>
        <w:pStyle w:val="ConsPlusTitle"/>
        <w:jc w:val="center"/>
      </w:pPr>
      <w:r>
        <w:t>БЛАГОУСТРОЙСТВА НА ТЕРРИТОРИЯХ РЕКРЕАЦИОННОГО НАЗНАЧЕНИЯ</w:t>
      </w:r>
    </w:p>
    <w:p w:rsidR="00B80FF6" w:rsidRDefault="00B80FF6">
      <w:pPr>
        <w:pStyle w:val="ConsPlusNormal"/>
        <w:ind w:firstLine="540"/>
        <w:jc w:val="both"/>
      </w:pPr>
    </w:p>
    <w:p w:rsidR="00B80FF6" w:rsidRDefault="00B80FF6">
      <w:pPr>
        <w:pStyle w:val="ConsPlusNormal"/>
        <w:jc w:val="center"/>
        <w:outlineLvl w:val="2"/>
      </w:pPr>
      <w:r>
        <w:t>Таблица 1. Организация аллей и дорог парка, лесопарка</w:t>
      </w:r>
    </w:p>
    <w:p w:rsidR="00B80FF6" w:rsidRDefault="00B80FF6">
      <w:pPr>
        <w:pStyle w:val="ConsPlusNormal"/>
        <w:jc w:val="center"/>
      </w:pPr>
      <w:r>
        <w:t>и других крупных объектов рекреации</w:t>
      </w:r>
    </w:p>
    <w:p w:rsidR="00B80FF6" w:rsidRDefault="00B80FF6">
      <w:pPr>
        <w:pStyle w:val="ConsPlusNormal"/>
        <w:ind w:firstLine="540"/>
        <w:jc w:val="both"/>
      </w:pPr>
    </w:p>
    <w:p w:rsidR="00B80FF6" w:rsidRDefault="00B80FF6">
      <w:pPr>
        <w:sectPr w:rsidR="00B80FF6">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7"/>
        <w:gridCol w:w="1530"/>
        <w:gridCol w:w="3571"/>
        <w:gridCol w:w="5725"/>
      </w:tblGrid>
      <w:tr w:rsidR="00B80FF6">
        <w:tc>
          <w:tcPr>
            <w:tcW w:w="2777" w:type="dxa"/>
          </w:tcPr>
          <w:p w:rsidR="00B80FF6" w:rsidRDefault="00B80FF6">
            <w:pPr>
              <w:pStyle w:val="ConsPlusNormal"/>
              <w:jc w:val="center"/>
            </w:pPr>
            <w:r>
              <w:t>Типы аллей и дорог</w:t>
            </w:r>
          </w:p>
        </w:tc>
        <w:tc>
          <w:tcPr>
            <w:tcW w:w="1530" w:type="dxa"/>
          </w:tcPr>
          <w:p w:rsidR="00B80FF6" w:rsidRDefault="00B80FF6">
            <w:pPr>
              <w:pStyle w:val="ConsPlusNormal"/>
              <w:jc w:val="center"/>
            </w:pPr>
            <w:r>
              <w:t>Ширина (м)</w:t>
            </w:r>
          </w:p>
        </w:tc>
        <w:tc>
          <w:tcPr>
            <w:tcW w:w="3571" w:type="dxa"/>
          </w:tcPr>
          <w:p w:rsidR="00B80FF6" w:rsidRDefault="00B80FF6">
            <w:pPr>
              <w:pStyle w:val="ConsPlusNormal"/>
              <w:jc w:val="center"/>
            </w:pPr>
            <w:r>
              <w:t>Назначение</w:t>
            </w:r>
          </w:p>
        </w:tc>
        <w:tc>
          <w:tcPr>
            <w:tcW w:w="5725" w:type="dxa"/>
          </w:tcPr>
          <w:p w:rsidR="00B80FF6" w:rsidRDefault="00B80FF6">
            <w:pPr>
              <w:pStyle w:val="ConsPlusNormal"/>
              <w:jc w:val="center"/>
            </w:pPr>
            <w:r>
              <w:t>Рекомендации по благоустройству</w:t>
            </w:r>
          </w:p>
        </w:tc>
      </w:tr>
      <w:tr w:rsidR="00B80FF6">
        <w:tc>
          <w:tcPr>
            <w:tcW w:w="2777" w:type="dxa"/>
          </w:tcPr>
          <w:p w:rsidR="00B80FF6" w:rsidRDefault="00B80FF6">
            <w:pPr>
              <w:pStyle w:val="ConsPlusNormal"/>
            </w:pPr>
            <w:r>
              <w:t>Основные пешеходные аллеи и дороги *</w:t>
            </w:r>
          </w:p>
        </w:tc>
        <w:tc>
          <w:tcPr>
            <w:tcW w:w="1530" w:type="dxa"/>
          </w:tcPr>
          <w:p w:rsidR="00B80FF6" w:rsidRDefault="00B80FF6">
            <w:pPr>
              <w:pStyle w:val="ConsPlusNormal"/>
              <w:jc w:val="center"/>
            </w:pPr>
            <w:r>
              <w:t>6 - 9</w:t>
            </w:r>
          </w:p>
        </w:tc>
        <w:tc>
          <w:tcPr>
            <w:tcW w:w="3571" w:type="dxa"/>
          </w:tcPr>
          <w:p w:rsidR="00B80FF6" w:rsidRDefault="00B80FF6">
            <w:pPr>
              <w:pStyle w:val="ConsPlusNormal"/>
            </w:pPr>
            <w:r>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5725" w:type="dxa"/>
          </w:tcPr>
          <w:p w:rsidR="00B80FF6" w:rsidRDefault="00B80FF6">
            <w:pPr>
              <w:pStyle w:val="ConsPlusNormal"/>
            </w:pPr>
            <w:r>
              <w:t>Допускаются зеленые разделительные полосы шириной порядка 2 м, через каждые 25 - 30 м - проходы. Если аллея на берегу водоема, ее поперечный профиль может быть решен в разных уровнях, которые связаны откосами, стенками и лестницами. Покрытие: твердое (плитка, асфальтобетон) с обрамлением бортовым камнем. Обрезка ветвей на высоту 2,5 м</w:t>
            </w:r>
          </w:p>
        </w:tc>
      </w:tr>
      <w:tr w:rsidR="00B80FF6">
        <w:tc>
          <w:tcPr>
            <w:tcW w:w="2777" w:type="dxa"/>
          </w:tcPr>
          <w:p w:rsidR="00B80FF6" w:rsidRDefault="00B80FF6">
            <w:pPr>
              <w:pStyle w:val="ConsPlusNormal"/>
            </w:pPr>
            <w:r>
              <w:t>Второстепенные аллеи и дороги *</w:t>
            </w:r>
          </w:p>
        </w:tc>
        <w:tc>
          <w:tcPr>
            <w:tcW w:w="1530" w:type="dxa"/>
          </w:tcPr>
          <w:p w:rsidR="00B80FF6" w:rsidRDefault="00B80FF6">
            <w:pPr>
              <w:pStyle w:val="ConsPlusNormal"/>
              <w:jc w:val="center"/>
            </w:pPr>
            <w:r>
              <w:t>3 - 4,5</w:t>
            </w:r>
          </w:p>
        </w:tc>
        <w:tc>
          <w:tcPr>
            <w:tcW w:w="3571" w:type="dxa"/>
          </w:tcPr>
          <w:p w:rsidR="00B80FF6" w:rsidRDefault="00B80FF6">
            <w:pPr>
              <w:pStyle w:val="ConsPlusNormal"/>
            </w:pPr>
            <w:r>
              <w:t>Интенсивное пешеходное движение (до 300 ч/час). Допускается проезд эксплуатационного транспорта. Соединяют второстепенные входы и парковые объекты между собой</w:t>
            </w:r>
          </w:p>
        </w:tc>
        <w:tc>
          <w:tcPr>
            <w:tcW w:w="5725" w:type="dxa"/>
          </w:tcPr>
          <w:p w:rsidR="00B80FF6" w:rsidRDefault="00B80FF6">
            <w:pPr>
              <w:pStyle w:val="ConsPlusNormal"/>
            </w:pPr>
            <w: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2,0 - 2,5 м. Садовый борт, бордюры из цветов и трав, водоотводные лотки или др.</w:t>
            </w:r>
          </w:p>
        </w:tc>
      </w:tr>
      <w:tr w:rsidR="00B80FF6">
        <w:tc>
          <w:tcPr>
            <w:tcW w:w="2777" w:type="dxa"/>
          </w:tcPr>
          <w:p w:rsidR="00B80FF6" w:rsidRDefault="00B80FF6">
            <w:pPr>
              <w:pStyle w:val="ConsPlusNormal"/>
            </w:pPr>
            <w:r>
              <w:t>Дополнительные пешеходные дороги</w:t>
            </w:r>
          </w:p>
        </w:tc>
        <w:tc>
          <w:tcPr>
            <w:tcW w:w="1530" w:type="dxa"/>
          </w:tcPr>
          <w:p w:rsidR="00B80FF6" w:rsidRDefault="00B80FF6">
            <w:pPr>
              <w:pStyle w:val="ConsPlusNormal"/>
              <w:jc w:val="center"/>
            </w:pPr>
            <w:r>
              <w:t>1,5 - 2,5</w:t>
            </w:r>
          </w:p>
        </w:tc>
        <w:tc>
          <w:tcPr>
            <w:tcW w:w="3571" w:type="dxa"/>
          </w:tcPr>
          <w:p w:rsidR="00B80FF6" w:rsidRDefault="00B80FF6">
            <w:pPr>
              <w:pStyle w:val="ConsPlusNormal"/>
            </w:pPr>
            <w:r>
              <w:t>Пешеходное движение малой интенсивности. Проезд транспорта не допускается. Подводят к отдельным парковым сооружениям</w:t>
            </w:r>
          </w:p>
        </w:tc>
        <w:tc>
          <w:tcPr>
            <w:tcW w:w="5725" w:type="dxa"/>
          </w:tcPr>
          <w:p w:rsidR="00B80FF6" w:rsidRDefault="00B80FF6">
            <w:pPr>
              <w:pStyle w:val="ConsPlusNormal"/>
            </w:pPr>
            <w:r>
              <w:t>Свободная трассировка, каждый поворот оправдан и зафиксирован объектом, сооружением, группой или одиночными насаждениями. Продольный уклон допускается 80 промилле. Покрытие: плитка, грунтовое улучшенное</w:t>
            </w:r>
          </w:p>
        </w:tc>
      </w:tr>
      <w:tr w:rsidR="00B80FF6">
        <w:tblPrEx>
          <w:tblBorders>
            <w:insideH w:val="nil"/>
          </w:tblBorders>
        </w:tblPrEx>
        <w:tc>
          <w:tcPr>
            <w:tcW w:w="13603"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19"/>
            </w:tblGrid>
            <w:tr w:rsidR="00B80FF6">
              <w:trPr>
                <w:jc w:val="center"/>
              </w:trPr>
              <w:tc>
                <w:tcPr>
                  <w:tcW w:w="9294" w:type="dxa"/>
                  <w:tcBorders>
                    <w:top w:val="nil"/>
                    <w:left w:val="single" w:sz="24" w:space="0" w:color="CED3F1"/>
                    <w:bottom w:val="nil"/>
                    <w:right w:val="single" w:sz="24" w:space="0" w:color="F4F3F8"/>
                  </w:tcBorders>
                  <w:shd w:val="clear" w:color="auto" w:fill="F4F3F8"/>
                </w:tcPr>
                <w:p w:rsidR="00B80FF6" w:rsidRDefault="00B80FF6">
                  <w:pPr>
                    <w:pStyle w:val="ConsPlusNormal"/>
                    <w:jc w:val="both"/>
                  </w:pPr>
                  <w:r>
                    <w:rPr>
                      <w:color w:val="392C69"/>
                    </w:rPr>
                    <w:t>КонсультантПлюс: примечание.</w:t>
                  </w:r>
                </w:p>
                <w:p w:rsidR="00B80FF6" w:rsidRDefault="00B80FF6">
                  <w:pPr>
                    <w:pStyle w:val="ConsPlusNormal"/>
                    <w:jc w:val="both"/>
                  </w:pPr>
                  <w:r>
                    <w:rPr>
                      <w:color w:val="392C69"/>
                    </w:rPr>
                    <w:t>В официальном тексте документа, видимо, допущена опечатка: вместо слова</w:t>
                  </w:r>
                </w:p>
                <w:p w:rsidR="00B80FF6" w:rsidRDefault="00B80FF6">
                  <w:pPr>
                    <w:pStyle w:val="ConsPlusNormal"/>
                    <w:jc w:val="both"/>
                  </w:pPr>
                  <w:r>
                    <w:rPr>
                      <w:color w:val="392C69"/>
                    </w:rPr>
                    <w:t>"чаши" следует читать "чащи".</w:t>
                  </w:r>
                </w:p>
              </w:tc>
            </w:tr>
          </w:tbl>
          <w:p w:rsidR="00B80FF6" w:rsidRDefault="00B80FF6"/>
        </w:tc>
      </w:tr>
      <w:tr w:rsidR="00B80FF6">
        <w:tblPrEx>
          <w:tblBorders>
            <w:insideH w:val="nil"/>
          </w:tblBorders>
        </w:tblPrEx>
        <w:tc>
          <w:tcPr>
            <w:tcW w:w="2777" w:type="dxa"/>
            <w:tcBorders>
              <w:top w:val="nil"/>
            </w:tcBorders>
          </w:tcPr>
          <w:p w:rsidR="00B80FF6" w:rsidRDefault="00B80FF6">
            <w:pPr>
              <w:pStyle w:val="ConsPlusNormal"/>
            </w:pPr>
            <w:r>
              <w:t>Тропы</w:t>
            </w:r>
          </w:p>
        </w:tc>
        <w:tc>
          <w:tcPr>
            <w:tcW w:w="1530" w:type="dxa"/>
            <w:tcBorders>
              <w:top w:val="nil"/>
            </w:tcBorders>
          </w:tcPr>
          <w:p w:rsidR="00B80FF6" w:rsidRDefault="00B80FF6">
            <w:pPr>
              <w:pStyle w:val="ConsPlusNormal"/>
              <w:jc w:val="center"/>
            </w:pPr>
            <w:r>
              <w:t>0,75 - 1,0</w:t>
            </w:r>
          </w:p>
        </w:tc>
        <w:tc>
          <w:tcPr>
            <w:tcW w:w="3571" w:type="dxa"/>
            <w:tcBorders>
              <w:top w:val="nil"/>
            </w:tcBorders>
          </w:tcPr>
          <w:p w:rsidR="00B80FF6" w:rsidRDefault="00B80FF6">
            <w:pPr>
              <w:pStyle w:val="ConsPlusNormal"/>
            </w:pPr>
            <w:r>
              <w:t>Дополнительная прогулочная сеть с естественным характером ландшафта</w:t>
            </w:r>
          </w:p>
        </w:tc>
        <w:tc>
          <w:tcPr>
            <w:tcW w:w="5725" w:type="dxa"/>
            <w:tcBorders>
              <w:top w:val="nil"/>
            </w:tcBorders>
          </w:tcPr>
          <w:p w:rsidR="00B80FF6" w:rsidRDefault="00B80FF6">
            <w:pPr>
              <w:pStyle w:val="ConsPlusNormal"/>
            </w:pPr>
            <w:r>
              <w:t>Трассируется по крутым склонам, через чаши, овраги, ручьи. Покрытие: грунтовое естественное</w:t>
            </w:r>
          </w:p>
        </w:tc>
      </w:tr>
      <w:tr w:rsidR="00B80FF6">
        <w:tc>
          <w:tcPr>
            <w:tcW w:w="2777" w:type="dxa"/>
          </w:tcPr>
          <w:p w:rsidR="00B80FF6" w:rsidRDefault="00B80FF6">
            <w:pPr>
              <w:pStyle w:val="ConsPlusNormal"/>
            </w:pPr>
            <w:r>
              <w:t>Велосипедные дорожки</w:t>
            </w:r>
          </w:p>
        </w:tc>
        <w:tc>
          <w:tcPr>
            <w:tcW w:w="1530" w:type="dxa"/>
          </w:tcPr>
          <w:p w:rsidR="00B80FF6" w:rsidRDefault="00B80FF6">
            <w:pPr>
              <w:pStyle w:val="ConsPlusNormal"/>
              <w:jc w:val="center"/>
            </w:pPr>
            <w:r>
              <w:t>1,5 - 2,25</w:t>
            </w:r>
          </w:p>
        </w:tc>
        <w:tc>
          <w:tcPr>
            <w:tcW w:w="3571" w:type="dxa"/>
          </w:tcPr>
          <w:p w:rsidR="00B80FF6" w:rsidRDefault="00B80FF6">
            <w:pPr>
              <w:pStyle w:val="ConsPlusNormal"/>
            </w:pPr>
            <w:r>
              <w:t>Велосипедные прогулки</w:t>
            </w:r>
          </w:p>
        </w:tc>
        <w:tc>
          <w:tcPr>
            <w:tcW w:w="5725" w:type="dxa"/>
          </w:tcPr>
          <w:p w:rsidR="00B80FF6" w:rsidRDefault="00B80FF6">
            <w:pPr>
              <w:pStyle w:val="ConsPlusNormal"/>
            </w:pPr>
            <w:r>
              <w:t>Трассирование замкнутое (кольцевое, петельное, восьмерочное). Рекомендуется пункт техобслуживания. Покрытие твердое. Обрезка ветвей на высоту 2,5 м</w:t>
            </w:r>
          </w:p>
        </w:tc>
      </w:tr>
      <w:tr w:rsidR="00B80FF6">
        <w:tc>
          <w:tcPr>
            <w:tcW w:w="2777" w:type="dxa"/>
          </w:tcPr>
          <w:p w:rsidR="00B80FF6" w:rsidRDefault="00B80FF6">
            <w:pPr>
              <w:pStyle w:val="ConsPlusNormal"/>
            </w:pPr>
            <w:r>
              <w:t>Дороги для конной езды</w:t>
            </w:r>
          </w:p>
        </w:tc>
        <w:tc>
          <w:tcPr>
            <w:tcW w:w="1530" w:type="dxa"/>
          </w:tcPr>
          <w:p w:rsidR="00B80FF6" w:rsidRDefault="00B80FF6">
            <w:pPr>
              <w:pStyle w:val="ConsPlusNormal"/>
              <w:jc w:val="center"/>
            </w:pPr>
            <w:r>
              <w:t>4,0 - 6,0</w:t>
            </w:r>
          </w:p>
        </w:tc>
        <w:tc>
          <w:tcPr>
            <w:tcW w:w="3571" w:type="dxa"/>
          </w:tcPr>
          <w:p w:rsidR="00B80FF6" w:rsidRDefault="00B80FF6">
            <w:pPr>
              <w:pStyle w:val="ConsPlusNormal"/>
            </w:pPr>
            <w:r>
              <w:t>Прогулки верхом, в экипажах, санях. Допускается проезд эксплуатационного транспорта</w:t>
            </w:r>
          </w:p>
        </w:tc>
        <w:tc>
          <w:tcPr>
            <w:tcW w:w="5725" w:type="dxa"/>
          </w:tcPr>
          <w:p w:rsidR="00B80FF6" w:rsidRDefault="00B80FF6">
            <w:pPr>
              <w:pStyle w:val="ConsPlusNormal"/>
            </w:pPr>
            <w:r>
              <w:t>Наибольшие продольные уклоны до 60 промилле. Обрезка ветвей на высоту 4 м. Покрытие: грунтовое улучшенное</w:t>
            </w:r>
          </w:p>
        </w:tc>
      </w:tr>
      <w:tr w:rsidR="00B80FF6">
        <w:tblPrEx>
          <w:tblBorders>
            <w:insideH w:val="nil"/>
          </w:tblBorders>
        </w:tblPrEx>
        <w:tc>
          <w:tcPr>
            <w:tcW w:w="13603" w:type="dxa"/>
            <w:gridSpan w:val="4"/>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19"/>
            </w:tblGrid>
            <w:tr w:rsidR="00B80FF6">
              <w:trPr>
                <w:jc w:val="center"/>
              </w:trPr>
              <w:tc>
                <w:tcPr>
                  <w:tcW w:w="9294" w:type="dxa"/>
                  <w:tcBorders>
                    <w:top w:val="nil"/>
                    <w:left w:val="single" w:sz="24" w:space="0" w:color="CED3F1"/>
                    <w:bottom w:val="nil"/>
                    <w:right w:val="single" w:sz="24" w:space="0" w:color="F4F3F8"/>
                  </w:tcBorders>
                  <w:shd w:val="clear" w:color="auto" w:fill="F4F3F8"/>
                </w:tcPr>
                <w:p w:rsidR="00B80FF6" w:rsidRDefault="00B80FF6">
                  <w:pPr>
                    <w:pStyle w:val="ConsPlusNormal"/>
                    <w:jc w:val="both"/>
                  </w:pPr>
                  <w:r>
                    <w:rPr>
                      <w:color w:val="392C69"/>
                    </w:rPr>
                    <w:t>КонсультантПлюс: примечание.</w:t>
                  </w:r>
                </w:p>
                <w:p w:rsidR="00B80FF6" w:rsidRDefault="00B80FF6">
                  <w:pPr>
                    <w:pStyle w:val="ConsPlusNormal"/>
                    <w:jc w:val="both"/>
                  </w:pPr>
                  <w:r>
                    <w:rPr>
                      <w:color w:val="392C69"/>
                    </w:rPr>
                    <w:t>В официальном тексте документа, видимо, допущена опечатка: вместо слова</w:t>
                  </w:r>
                </w:p>
                <w:p w:rsidR="00B80FF6" w:rsidRDefault="00B80FF6">
                  <w:pPr>
                    <w:pStyle w:val="ConsPlusNormal"/>
                    <w:jc w:val="both"/>
                  </w:pPr>
                  <w:r>
                    <w:rPr>
                      <w:color w:val="392C69"/>
                    </w:rPr>
                    <w:t>"чаши" следует читать "чащи".</w:t>
                  </w:r>
                </w:p>
              </w:tc>
            </w:tr>
          </w:tbl>
          <w:p w:rsidR="00B80FF6" w:rsidRDefault="00B80FF6"/>
        </w:tc>
      </w:tr>
      <w:tr w:rsidR="00B80FF6">
        <w:tblPrEx>
          <w:tblBorders>
            <w:insideH w:val="nil"/>
          </w:tblBorders>
        </w:tblPrEx>
        <w:tc>
          <w:tcPr>
            <w:tcW w:w="2777" w:type="dxa"/>
            <w:tcBorders>
              <w:top w:val="nil"/>
            </w:tcBorders>
          </w:tcPr>
          <w:p w:rsidR="00B80FF6" w:rsidRDefault="00B80FF6">
            <w:pPr>
              <w:pStyle w:val="ConsPlusNormal"/>
            </w:pPr>
            <w:r>
              <w:t>Автомобильная дорога (парквей)</w:t>
            </w:r>
          </w:p>
        </w:tc>
        <w:tc>
          <w:tcPr>
            <w:tcW w:w="1530" w:type="dxa"/>
            <w:tcBorders>
              <w:top w:val="nil"/>
            </w:tcBorders>
          </w:tcPr>
          <w:p w:rsidR="00B80FF6" w:rsidRDefault="00B80FF6">
            <w:pPr>
              <w:pStyle w:val="ConsPlusNormal"/>
              <w:jc w:val="center"/>
            </w:pPr>
            <w:r>
              <w:t>4,5 - 7,0</w:t>
            </w:r>
          </w:p>
        </w:tc>
        <w:tc>
          <w:tcPr>
            <w:tcW w:w="3571" w:type="dxa"/>
            <w:tcBorders>
              <w:top w:val="nil"/>
            </w:tcBorders>
          </w:tcPr>
          <w:p w:rsidR="00B80FF6" w:rsidRDefault="00B80FF6">
            <w:pPr>
              <w:pStyle w:val="ConsPlusNormal"/>
            </w:pPr>
            <w:r>
              <w:t>Автомобильные прогулки и проезд внутрипаркового транспорта. Допускается проезд эксплуатационного транспорта</w:t>
            </w:r>
          </w:p>
        </w:tc>
        <w:tc>
          <w:tcPr>
            <w:tcW w:w="5725" w:type="dxa"/>
            <w:tcBorders>
              <w:top w:val="nil"/>
            </w:tcBorders>
          </w:tcPr>
          <w:p w:rsidR="00B80FF6" w:rsidRDefault="00B80FF6">
            <w:pPr>
              <w:pStyle w:val="ConsPlusNormal"/>
            </w:pPr>
            <w:r>
              <w:t>Трассируется по крутым склонам, через чаши, овраги, ручьи. Покрытие: грунтовое естественное. Периферии лесопарка в стороне от пешеходных коммуникаций. Наибольший продольный уклон 70 промилле, макс. скорость - 40 км/час. Радиусы закруглений - не менее 15 м. Покрытие: асфальтобетон, щебеночное, гравийное, обработка вяжущими, бордюрный камень</w:t>
            </w:r>
          </w:p>
        </w:tc>
      </w:tr>
      <w:tr w:rsidR="00B80FF6">
        <w:tc>
          <w:tcPr>
            <w:tcW w:w="13603" w:type="dxa"/>
            <w:gridSpan w:val="4"/>
          </w:tcPr>
          <w:p w:rsidR="00B80FF6" w:rsidRDefault="00B80FF6">
            <w:pPr>
              <w:pStyle w:val="ConsPlusNormal"/>
            </w:pPr>
            <w:r>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B80FF6" w:rsidRDefault="00B80FF6">
            <w:pPr>
              <w:pStyle w:val="ConsPlusNormal"/>
            </w:pPr>
            <w: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B80FF6" w:rsidRDefault="00B80FF6">
            <w:pPr>
              <w:pStyle w:val="ConsPlusNormal"/>
            </w:pPr>
            <w:r>
              <w:t>3. Автомобильные дороги следует предусматривать в лесопарках с размером территории более 100 га</w:t>
            </w:r>
          </w:p>
        </w:tc>
      </w:tr>
    </w:tbl>
    <w:p w:rsidR="00B80FF6" w:rsidRDefault="00B80FF6">
      <w:pPr>
        <w:pStyle w:val="ConsPlusNormal"/>
        <w:ind w:firstLine="540"/>
        <w:jc w:val="both"/>
      </w:pPr>
    </w:p>
    <w:p w:rsidR="00B80FF6" w:rsidRDefault="00B80FF6">
      <w:pPr>
        <w:pStyle w:val="ConsPlusNormal"/>
        <w:jc w:val="center"/>
        <w:outlineLvl w:val="2"/>
      </w:pPr>
      <w:r>
        <w:t>Таблица 2. Организация площадок городского парка</w:t>
      </w:r>
    </w:p>
    <w:p w:rsidR="00B80FF6" w:rsidRDefault="00B80FF6">
      <w:pPr>
        <w:pStyle w:val="ConsPlusNormal"/>
        <w:ind w:firstLine="540"/>
        <w:jc w:val="both"/>
      </w:pPr>
    </w:p>
    <w:p w:rsidR="00B80FF6" w:rsidRDefault="00B80FF6">
      <w:pPr>
        <w:pStyle w:val="ConsPlusNormal"/>
        <w:jc w:val="right"/>
      </w:pPr>
      <w:r>
        <w:t>В кв. метрах</w:t>
      </w:r>
    </w:p>
    <w:p w:rsidR="00B80FF6" w:rsidRDefault="00B80FF6">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514"/>
        <w:gridCol w:w="3571"/>
        <w:gridCol w:w="2154"/>
        <w:gridCol w:w="2040"/>
      </w:tblGrid>
      <w:tr w:rsidR="00B80FF6">
        <w:tc>
          <w:tcPr>
            <w:tcW w:w="2324" w:type="dxa"/>
          </w:tcPr>
          <w:p w:rsidR="00B80FF6" w:rsidRDefault="00B80FF6">
            <w:pPr>
              <w:pStyle w:val="ConsPlusNormal"/>
              <w:jc w:val="center"/>
            </w:pPr>
            <w:r>
              <w:t>Парковые площади и площадки</w:t>
            </w:r>
          </w:p>
        </w:tc>
        <w:tc>
          <w:tcPr>
            <w:tcW w:w="3514" w:type="dxa"/>
          </w:tcPr>
          <w:p w:rsidR="00B80FF6" w:rsidRDefault="00B80FF6">
            <w:pPr>
              <w:pStyle w:val="ConsPlusNormal"/>
              <w:jc w:val="center"/>
            </w:pPr>
            <w:r>
              <w:t>Назначение</w:t>
            </w:r>
          </w:p>
        </w:tc>
        <w:tc>
          <w:tcPr>
            <w:tcW w:w="3571" w:type="dxa"/>
          </w:tcPr>
          <w:p w:rsidR="00B80FF6" w:rsidRDefault="00B80FF6">
            <w:pPr>
              <w:pStyle w:val="ConsPlusNormal"/>
              <w:jc w:val="center"/>
            </w:pPr>
            <w:r>
              <w:t>Элементы благоустройства</w:t>
            </w:r>
          </w:p>
        </w:tc>
        <w:tc>
          <w:tcPr>
            <w:tcW w:w="2154" w:type="dxa"/>
          </w:tcPr>
          <w:p w:rsidR="00B80FF6" w:rsidRDefault="00B80FF6">
            <w:pPr>
              <w:pStyle w:val="ConsPlusNormal"/>
              <w:jc w:val="center"/>
            </w:pPr>
            <w:r>
              <w:t>Размеры</w:t>
            </w:r>
          </w:p>
        </w:tc>
        <w:tc>
          <w:tcPr>
            <w:tcW w:w="2040" w:type="dxa"/>
          </w:tcPr>
          <w:p w:rsidR="00B80FF6" w:rsidRDefault="00B80FF6">
            <w:pPr>
              <w:pStyle w:val="ConsPlusNormal"/>
              <w:jc w:val="center"/>
            </w:pPr>
            <w:r>
              <w:t>Мин. норма на посетителя</w:t>
            </w:r>
          </w:p>
        </w:tc>
      </w:tr>
      <w:tr w:rsidR="00B80FF6">
        <w:tc>
          <w:tcPr>
            <w:tcW w:w="2324" w:type="dxa"/>
          </w:tcPr>
          <w:p w:rsidR="00B80FF6" w:rsidRDefault="00B80FF6">
            <w:pPr>
              <w:pStyle w:val="ConsPlusNormal"/>
            </w:pPr>
            <w:r>
              <w:t>Основные площадки</w:t>
            </w:r>
          </w:p>
        </w:tc>
        <w:tc>
          <w:tcPr>
            <w:tcW w:w="3514" w:type="dxa"/>
          </w:tcPr>
          <w:p w:rsidR="00B80FF6" w:rsidRDefault="00B80FF6">
            <w:pPr>
              <w:pStyle w:val="ConsPlusNormal"/>
            </w:pPr>
            <w:r>
              <w:t>Центры парковой планировки, размещаются на пересечении аллей, у входной части парка, перед сооружениями</w:t>
            </w:r>
          </w:p>
        </w:tc>
        <w:tc>
          <w:tcPr>
            <w:tcW w:w="3571" w:type="dxa"/>
          </w:tcPr>
          <w:p w:rsidR="00B80FF6" w:rsidRDefault="00B80FF6">
            <w:pPr>
              <w:pStyle w:val="ConsPlusNormal"/>
            </w:pPr>
            <w: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2154" w:type="dxa"/>
          </w:tcPr>
          <w:p w:rsidR="00B80FF6" w:rsidRDefault="00B80FF6">
            <w:pPr>
              <w:pStyle w:val="ConsPlusNormal"/>
            </w:pPr>
            <w:r>
              <w:t>С учетом пропускной способности отходящих от входа аллей</w:t>
            </w:r>
          </w:p>
        </w:tc>
        <w:tc>
          <w:tcPr>
            <w:tcW w:w="2040" w:type="dxa"/>
          </w:tcPr>
          <w:p w:rsidR="00B80FF6" w:rsidRDefault="00B80FF6">
            <w:pPr>
              <w:pStyle w:val="ConsPlusNormal"/>
              <w:jc w:val="center"/>
            </w:pPr>
            <w:r>
              <w:t>1,5</w:t>
            </w:r>
          </w:p>
        </w:tc>
      </w:tr>
      <w:tr w:rsidR="00B80FF6">
        <w:tc>
          <w:tcPr>
            <w:tcW w:w="2324" w:type="dxa"/>
          </w:tcPr>
          <w:p w:rsidR="00B80FF6" w:rsidRDefault="00B80FF6">
            <w:pPr>
              <w:pStyle w:val="ConsPlusNormal"/>
            </w:pPr>
            <w:r>
              <w:t>Площади массовых мероприятий</w:t>
            </w:r>
          </w:p>
        </w:tc>
        <w:tc>
          <w:tcPr>
            <w:tcW w:w="3514" w:type="dxa"/>
          </w:tcPr>
          <w:p w:rsidR="00B80FF6" w:rsidRDefault="00B80FF6">
            <w:pPr>
              <w:pStyle w:val="ConsPlusNormal"/>
            </w:pPr>
            <w: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3571" w:type="dxa"/>
          </w:tcPr>
          <w:p w:rsidR="00B80FF6" w:rsidRDefault="00B80FF6">
            <w:pPr>
              <w:pStyle w:val="ConsPlusNormal"/>
            </w:pPr>
            <w:r>
              <w:t>Осветительное оборудование (фонари, прожекторы). Посадки - по периметру. Покрытие: газонное, твердое (плитка), комбинированное</w:t>
            </w:r>
          </w:p>
        </w:tc>
        <w:tc>
          <w:tcPr>
            <w:tcW w:w="2154" w:type="dxa"/>
          </w:tcPr>
          <w:p w:rsidR="00B80FF6" w:rsidRDefault="00B80FF6">
            <w:pPr>
              <w:pStyle w:val="ConsPlusNormal"/>
              <w:jc w:val="center"/>
            </w:pPr>
            <w:r>
              <w:t>1200 - 5000</w:t>
            </w:r>
          </w:p>
        </w:tc>
        <w:tc>
          <w:tcPr>
            <w:tcW w:w="2040" w:type="dxa"/>
          </w:tcPr>
          <w:p w:rsidR="00B80FF6" w:rsidRDefault="00B80FF6">
            <w:pPr>
              <w:pStyle w:val="ConsPlusNormal"/>
              <w:jc w:val="center"/>
            </w:pPr>
            <w:r>
              <w:t>1,0 - 2,5</w:t>
            </w:r>
          </w:p>
        </w:tc>
      </w:tr>
      <w:tr w:rsidR="00B80FF6">
        <w:tc>
          <w:tcPr>
            <w:tcW w:w="2324" w:type="dxa"/>
          </w:tcPr>
          <w:p w:rsidR="00B80FF6" w:rsidRDefault="00B80FF6">
            <w:pPr>
              <w:pStyle w:val="ConsPlusNormal"/>
            </w:pPr>
            <w:r>
              <w:t>Площадки отдыха, лужайки</w:t>
            </w:r>
          </w:p>
        </w:tc>
        <w:tc>
          <w:tcPr>
            <w:tcW w:w="3514" w:type="dxa"/>
          </w:tcPr>
          <w:p w:rsidR="00B80FF6" w:rsidRDefault="00B80FF6">
            <w:pPr>
              <w:pStyle w:val="ConsPlusNormal"/>
            </w:pPr>
            <w:r>
              <w:t>В различных частях парка. Виды площадок:</w:t>
            </w:r>
          </w:p>
          <w:p w:rsidR="00B80FF6" w:rsidRDefault="00B80FF6">
            <w:pPr>
              <w:pStyle w:val="ConsPlusNormal"/>
            </w:pPr>
            <w:r>
              <w:t>- регулярной планировки с регулярным озеленением;</w:t>
            </w:r>
          </w:p>
          <w:p w:rsidR="00B80FF6" w:rsidRDefault="00B80FF6">
            <w:pPr>
              <w:pStyle w:val="ConsPlusNormal"/>
            </w:pPr>
            <w:r>
              <w:t>- регулярн. планировки с обрамлением свободными группами растений;</w:t>
            </w:r>
          </w:p>
          <w:p w:rsidR="00B80FF6" w:rsidRDefault="00B80FF6">
            <w:pPr>
              <w:pStyle w:val="ConsPlusNormal"/>
            </w:pPr>
            <w:r>
              <w:t>- свободной планировки с обрамлением свободными группами растений</w:t>
            </w:r>
          </w:p>
        </w:tc>
        <w:tc>
          <w:tcPr>
            <w:tcW w:w="3571" w:type="dxa"/>
          </w:tcPr>
          <w:p w:rsidR="00B80FF6" w:rsidRDefault="00B80FF6">
            <w:pPr>
              <w:pStyle w:val="ConsPlusNormal"/>
            </w:pPr>
            <w:r>
              <w:t>Везде: освещение, беседки, перголы, трельяжи, скамьи, урны. Декоративное оформление в центре (цветник, фонтан, скульптура, вазон). Покрытие: мощение плиткой, бортовой камень, бордюры из цветов и трав. На площадках-лужайках - газон</w:t>
            </w:r>
          </w:p>
        </w:tc>
        <w:tc>
          <w:tcPr>
            <w:tcW w:w="2154" w:type="dxa"/>
          </w:tcPr>
          <w:p w:rsidR="00B80FF6" w:rsidRDefault="00B80FF6">
            <w:pPr>
              <w:pStyle w:val="ConsPlusNormal"/>
              <w:jc w:val="center"/>
            </w:pPr>
            <w:r>
              <w:t>20 - 200</w:t>
            </w:r>
          </w:p>
        </w:tc>
        <w:tc>
          <w:tcPr>
            <w:tcW w:w="2040" w:type="dxa"/>
          </w:tcPr>
          <w:p w:rsidR="00B80FF6" w:rsidRDefault="00B80FF6">
            <w:pPr>
              <w:pStyle w:val="ConsPlusNormal"/>
              <w:jc w:val="center"/>
            </w:pPr>
            <w:r>
              <w:t>5 - 20</w:t>
            </w:r>
          </w:p>
        </w:tc>
      </w:tr>
      <w:tr w:rsidR="00B80FF6">
        <w:tc>
          <w:tcPr>
            <w:tcW w:w="2324" w:type="dxa"/>
          </w:tcPr>
          <w:p w:rsidR="00B80FF6" w:rsidRDefault="00B80FF6">
            <w:pPr>
              <w:pStyle w:val="ConsPlusNormal"/>
            </w:pPr>
            <w:r>
              <w:t>Танцевальные площадки, сооружения</w:t>
            </w:r>
          </w:p>
        </w:tc>
        <w:tc>
          <w:tcPr>
            <w:tcW w:w="3514" w:type="dxa"/>
          </w:tcPr>
          <w:p w:rsidR="00B80FF6" w:rsidRDefault="00B80FF6">
            <w:pPr>
              <w:pStyle w:val="ConsPlusNormal"/>
            </w:pPr>
            <w:r>
              <w:t>Размещаются рядом с главными или второстепенными аллеями</w:t>
            </w:r>
          </w:p>
        </w:tc>
        <w:tc>
          <w:tcPr>
            <w:tcW w:w="3571" w:type="dxa"/>
          </w:tcPr>
          <w:p w:rsidR="00B80FF6" w:rsidRDefault="00B80FF6">
            <w:pPr>
              <w:pStyle w:val="ConsPlusNormal"/>
            </w:pPr>
            <w:r>
              <w:t>Освещение, ограждение, скамьи, урны. Покрытие: специальное</w:t>
            </w:r>
          </w:p>
        </w:tc>
        <w:tc>
          <w:tcPr>
            <w:tcW w:w="2154" w:type="dxa"/>
          </w:tcPr>
          <w:p w:rsidR="00B80FF6" w:rsidRDefault="00B80FF6">
            <w:pPr>
              <w:pStyle w:val="ConsPlusNormal"/>
              <w:jc w:val="center"/>
            </w:pPr>
            <w:r>
              <w:t>150 - 500</w:t>
            </w:r>
          </w:p>
        </w:tc>
        <w:tc>
          <w:tcPr>
            <w:tcW w:w="2040" w:type="dxa"/>
          </w:tcPr>
          <w:p w:rsidR="00B80FF6" w:rsidRDefault="00B80FF6">
            <w:pPr>
              <w:pStyle w:val="ConsPlusNormal"/>
              <w:jc w:val="center"/>
            </w:pPr>
            <w:r>
              <w:t>2,0</w:t>
            </w:r>
          </w:p>
        </w:tc>
      </w:tr>
    </w:tbl>
    <w:p w:rsidR="00B80FF6" w:rsidRDefault="00B80FF6">
      <w:pPr>
        <w:sectPr w:rsidR="00B80FF6">
          <w:pgSz w:w="16838" w:h="11905" w:orient="landscape"/>
          <w:pgMar w:top="1701" w:right="1134" w:bottom="850" w:left="1134" w:header="0" w:footer="0" w:gutter="0"/>
          <w:cols w:space="720"/>
        </w:sectPr>
      </w:pPr>
    </w:p>
    <w:p w:rsidR="00B80FF6" w:rsidRDefault="00B80FF6">
      <w:pPr>
        <w:pStyle w:val="ConsPlusNormal"/>
        <w:ind w:firstLine="540"/>
        <w:jc w:val="both"/>
      </w:pPr>
    </w:p>
    <w:p w:rsidR="00B80FF6" w:rsidRDefault="00B80FF6">
      <w:pPr>
        <w:pStyle w:val="ConsPlusNormal"/>
        <w:jc w:val="center"/>
        <w:outlineLvl w:val="2"/>
      </w:pPr>
      <w:r>
        <w:t>Таблица 3. Площади и пропускная способность парковых</w:t>
      </w:r>
    </w:p>
    <w:p w:rsidR="00B80FF6" w:rsidRDefault="00B80FF6">
      <w:pPr>
        <w:pStyle w:val="ConsPlusNormal"/>
        <w:jc w:val="center"/>
      </w:pPr>
      <w:r>
        <w:t>сооружений и площадок</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2551"/>
        <w:gridCol w:w="2437"/>
      </w:tblGrid>
      <w:tr w:rsidR="00B80FF6">
        <w:tc>
          <w:tcPr>
            <w:tcW w:w="4081" w:type="dxa"/>
          </w:tcPr>
          <w:p w:rsidR="00B80FF6" w:rsidRDefault="00B80FF6">
            <w:pPr>
              <w:pStyle w:val="ConsPlusNormal"/>
              <w:jc w:val="center"/>
            </w:pPr>
            <w:r>
              <w:t>Наименование объектов и сооружений</w:t>
            </w:r>
          </w:p>
        </w:tc>
        <w:tc>
          <w:tcPr>
            <w:tcW w:w="2551" w:type="dxa"/>
          </w:tcPr>
          <w:p w:rsidR="00B80FF6" w:rsidRDefault="00B80FF6">
            <w:pPr>
              <w:pStyle w:val="ConsPlusNormal"/>
              <w:jc w:val="center"/>
            </w:pPr>
            <w:r>
              <w:t>Пропускная способность одного места или объекта (человек в день)</w:t>
            </w:r>
          </w:p>
        </w:tc>
        <w:tc>
          <w:tcPr>
            <w:tcW w:w="2437" w:type="dxa"/>
          </w:tcPr>
          <w:p w:rsidR="00B80FF6" w:rsidRDefault="00B80FF6">
            <w:pPr>
              <w:pStyle w:val="ConsPlusNormal"/>
              <w:jc w:val="center"/>
            </w:pPr>
            <w:r>
              <w:t>Норма площади в кв. м на одно место или один объект</w:t>
            </w:r>
          </w:p>
        </w:tc>
      </w:tr>
      <w:tr w:rsidR="00B80FF6">
        <w:tc>
          <w:tcPr>
            <w:tcW w:w="4081" w:type="dxa"/>
          </w:tcPr>
          <w:p w:rsidR="00B80FF6" w:rsidRDefault="00B80FF6">
            <w:pPr>
              <w:pStyle w:val="ConsPlusNormal"/>
              <w:jc w:val="center"/>
            </w:pPr>
            <w:r>
              <w:t>1</w:t>
            </w:r>
          </w:p>
        </w:tc>
        <w:tc>
          <w:tcPr>
            <w:tcW w:w="2551" w:type="dxa"/>
          </w:tcPr>
          <w:p w:rsidR="00B80FF6" w:rsidRDefault="00B80FF6">
            <w:pPr>
              <w:pStyle w:val="ConsPlusNormal"/>
              <w:jc w:val="center"/>
            </w:pPr>
            <w:r>
              <w:t>2</w:t>
            </w:r>
          </w:p>
        </w:tc>
        <w:tc>
          <w:tcPr>
            <w:tcW w:w="2437" w:type="dxa"/>
          </w:tcPr>
          <w:p w:rsidR="00B80FF6" w:rsidRDefault="00B80FF6">
            <w:pPr>
              <w:pStyle w:val="ConsPlusNormal"/>
              <w:jc w:val="center"/>
            </w:pPr>
            <w:r>
              <w:t>3</w:t>
            </w:r>
          </w:p>
        </w:tc>
      </w:tr>
      <w:tr w:rsidR="00B80FF6">
        <w:tblPrEx>
          <w:tblBorders>
            <w:insideH w:val="nil"/>
          </w:tblBorders>
        </w:tblPrEx>
        <w:tc>
          <w:tcPr>
            <w:tcW w:w="4081" w:type="dxa"/>
            <w:tcBorders>
              <w:bottom w:val="nil"/>
            </w:tcBorders>
          </w:tcPr>
          <w:p w:rsidR="00B80FF6" w:rsidRDefault="00B80FF6">
            <w:pPr>
              <w:pStyle w:val="ConsPlusNormal"/>
            </w:pPr>
            <w:r>
              <w:t xml:space="preserve">Аттракцион крупный </w:t>
            </w:r>
            <w:hyperlink w:anchor="P3705" w:history="1">
              <w:r>
                <w:rPr>
                  <w:color w:val="0000FF"/>
                </w:rPr>
                <w:t>&lt;*&gt;</w:t>
              </w:r>
            </w:hyperlink>
          </w:p>
        </w:tc>
        <w:tc>
          <w:tcPr>
            <w:tcW w:w="2551" w:type="dxa"/>
            <w:tcBorders>
              <w:bottom w:val="nil"/>
            </w:tcBorders>
          </w:tcPr>
          <w:p w:rsidR="00B80FF6" w:rsidRDefault="00B80FF6">
            <w:pPr>
              <w:pStyle w:val="ConsPlusNormal"/>
              <w:jc w:val="center"/>
            </w:pPr>
            <w:r>
              <w:t>250</w:t>
            </w:r>
          </w:p>
        </w:tc>
        <w:tc>
          <w:tcPr>
            <w:tcW w:w="2437" w:type="dxa"/>
            <w:tcBorders>
              <w:bottom w:val="nil"/>
            </w:tcBorders>
          </w:tcPr>
          <w:p w:rsidR="00B80FF6" w:rsidRDefault="00B80FF6">
            <w:pPr>
              <w:pStyle w:val="ConsPlusNormal"/>
              <w:jc w:val="center"/>
            </w:pPr>
            <w:r>
              <w:t>800</w:t>
            </w:r>
          </w:p>
        </w:tc>
      </w:tr>
      <w:tr w:rsidR="00B80FF6">
        <w:tblPrEx>
          <w:tblBorders>
            <w:insideH w:val="nil"/>
          </w:tblBorders>
        </w:tblPrEx>
        <w:tc>
          <w:tcPr>
            <w:tcW w:w="4081" w:type="dxa"/>
            <w:tcBorders>
              <w:top w:val="nil"/>
            </w:tcBorders>
          </w:tcPr>
          <w:p w:rsidR="00B80FF6" w:rsidRDefault="00B80FF6">
            <w:pPr>
              <w:pStyle w:val="ConsPlusNormal"/>
            </w:pPr>
            <w:r>
              <w:t xml:space="preserve">Малый </w:t>
            </w:r>
            <w:hyperlink w:anchor="P3705" w:history="1">
              <w:r>
                <w:rPr>
                  <w:color w:val="0000FF"/>
                </w:rPr>
                <w:t>&lt;*&gt;</w:t>
              </w:r>
            </w:hyperlink>
          </w:p>
        </w:tc>
        <w:tc>
          <w:tcPr>
            <w:tcW w:w="2551" w:type="dxa"/>
            <w:tcBorders>
              <w:top w:val="nil"/>
            </w:tcBorders>
          </w:tcPr>
          <w:p w:rsidR="00B80FF6" w:rsidRDefault="00B80FF6">
            <w:pPr>
              <w:pStyle w:val="ConsPlusNormal"/>
              <w:jc w:val="center"/>
            </w:pPr>
            <w:r>
              <w:t>100</w:t>
            </w:r>
          </w:p>
        </w:tc>
        <w:tc>
          <w:tcPr>
            <w:tcW w:w="2437" w:type="dxa"/>
            <w:tcBorders>
              <w:top w:val="nil"/>
            </w:tcBorders>
          </w:tcPr>
          <w:p w:rsidR="00B80FF6" w:rsidRDefault="00B80FF6">
            <w:pPr>
              <w:pStyle w:val="ConsPlusNormal"/>
              <w:jc w:val="center"/>
            </w:pPr>
            <w:r>
              <w:t>10</w:t>
            </w:r>
          </w:p>
        </w:tc>
      </w:tr>
      <w:tr w:rsidR="00B80FF6">
        <w:tc>
          <w:tcPr>
            <w:tcW w:w="4081" w:type="dxa"/>
          </w:tcPr>
          <w:p w:rsidR="00B80FF6" w:rsidRDefault="00B80FF6">
            <w:pPr>
              <w:pStyle w:val="ConsPlusNormal"/>
            </w:pPr>
            <w:r>
              <w:t xml:space="preserve">Бассейн для плавания: открытый </w:t>
            </w:r>
            <w:hyperlink w:anchor="P3705" w:history="1">
              <w:r>
                <w:rPr>
                  <w:color w:val="0000FF"/>
                </w:rPr>
                <w:t>&lt;*&gt;</w:t>
              </w:r>
            </w:hyperlink>
          </w:p>
        </w:tc>
        <w:tc>
          <w:tcPr>
            <w:tcW w:w="2551" w:type="dxa"/>
          </w:tcPr>
          <w:p w:rsidR="00B80FF6" w:rsidRDefault="00B80FF6">
            <w:pPr>
              <w:pStyle w:val="ConsPlusNormal"/>
              <w:jc w:val="center"/>
            </w:pPr>
            <w:r>
              <w:t>50 x 5</w:t>
            </w:r>
          </w:p>
        </w:tc>
        <w:tc>
          <w:tcPr>
            <w:tcW w:w="2437" w:type="dxa"/>
          </w:tcPr>
          <w:p w:rsidR="00B80FF6" w:rsidRDefault="00B80FF6">
            <w:pPr>
              <w:pStyle w:val="ConsPlusNormal"/>
              <w:jc w:val="center"/>
            </w:pPr>
            <w:r>
              <w:t>25 x 10</w:t>
            </w:r>
          </w:p>
          <w:p w:rsidR="00B80FF6" w:rsidRDefault="00B80FF6">
            <w:pPr>
              <w:pStyle w:val="ConsPlusNormal"/>
              <w:jc w:val="center"/>
            </w:pPr>
            <w:r>
              <w:t>50 x 100</w:t>
            </w:r>
          </w:p>
        </w:tc>
      </w:tr>
      <w:tr w:rsidR="00B80FF6">
        <w:tc>
          <w:tcPr>
            <w:tcW w:w="4081" w:type="dxa"/>
          </w:tcPr>
          <w:p w:rsidR="00B80FF6" w:rsidRDefault="00B80FF6">
            <w:pPr>
              <w:pStyle w:val="ConsPlusNormal"/>
            </w:pPr>
            <w:r>
              <w:t xml:space="preserve">Игротека </w:t>
            </w:r>
            <w:hyperlink w:anchor="P3705" w:history="1">
              <w:r>
                <w:rPr>
                  <w:color w:val="0000FF"/>
                </w:rPr>
                <w:t>&lt;*&gt;</w:t>
              </w:r>
            </w:hyperlink>
          </w:p>
        </w:tc>
        <w:tc>
          <w:tcPr>
            <w:tcW w:w="2551" w:type="dxa"/>
          </w:tcPr>
          <w:p w:rsidR="00B80FF6" w:rsidRDefault="00B80FF6">
            <w:pPr>
              <w:pStyle w:val="ConsPlusNormal"/>
              <w:jc w:val="center"/>
            </w:pPr>
            <w:r>
              <w:t>100</w:t>
            </w:r>
          </w:p>
        </w:tc>
        <w:tc>
          <w:tcPr>
            <w:tcW w:w="2437" w:type="dxa"/>
          </w:tcPr>
          <w:p w:rsidR="00B80FF6" w:rsidRDefault="00B80FF6">
            <w:pPr>
              <w:pStyle w:val="ConsPlusNormal"/>
              <w:jc w:val="center"/>
            </w:pPr>
            <w:r>
              <w:t>20</w:t>
            </w:r>
          </w:p>
        </w:tc>
      </w:tr>
      <w:tr w:rsidR="00B80FF6">
        <w:tc>
          <w:tcPr>
            <w:tcW w:w="4081" w:type="dxa"/>
          </w:tcPr>
          <w:p w:rsidR="00B80FF6" w:rsidRDefault="00B80FF6">
            <w:pPr>
              <w:pStyle w:val="ConsPlusNormal"/>
            </w:pPr>
            <w:r>
              <w:t>Площадка для хорового пения</w:t>
            </w:r>
          </w:p>
        </w:tc>
        <w:tc>
          <w:tcPr>
            <w:tcW w:w="2551" w:type="dxa"/>
          </w:tcPr>
          <w:p w:rsidR="00B80FF6" w:rsidRDefault="00B80FF6">
            <w:pPr>
              <w:pStyle w:val="ConsPlusNormal"/>
              <w:jc w:val="center"/>
            </w:pPr>
            <w:r>
              <w:t>6,0</w:t>
            </w:r>
          </w:p>
        </w:tc>
        <w:tc>
          <w:tcPr>
            <w:tcW w:w="2437" w:type="dxa"/>
          </w:tcPr>
          <w:p w:rsidR="00B80FF6" w:rsidRDefault="00B80FF6">
            <w:pPr>
              <w:pStyle w:val="ConsPlusNormal"/>
              <w:jc w:val="center"/>
            </w:pPr>
            <w:r>
              <w:t>1,0</w:t>
            </w:r>
          </w:p>
        </w:tc>
      </w:tr>
      <w:tr w:rsidR="00B80FF6">
        <w:tc>
          <w:tcPr>
            <w:tcW w:w="4081" w:type="dxa"/>
          </w:tcPr>
          <w:p w:rsidR="00B80FF6" w:rsidRDefault="00B80FF6">
            <w:pPr>
              <w:pStyle w:val="ConsPlusNormal"/>
            </w:pPr>
            <w:r>
              <w:t>Площадка (терраса, зал) для танцев</w:t>
            </w:r>
          </w:p>
        </w:tc>
        <w:tc>
          <w:tcPr>
            <w:tcW w:w="2551" w:type="dxa"/>
          </w:tcPr>
          <w:p w:rsidR="00B80FF6" w:rsidRDefault="00B80FF6">
            <w:pPr>
              <w:pStyle w:val="ConsPlusNormal"/>
              <w:jc w:val="center"/>
            </w:pPr>
            <w:r>
              <w:t>4,0</w:t>
            </w:r>
          </w:p>
        </w:tc>
        <w:tc>
          <w:tcPr>
            <w:tcW w:w="2437" w:type="dxa"/>
          </w:tcPr>
          <w:p w:rsidR="00B80FF6" w:rsidRDefault="00B80FF6">
            <w:pPr>
              <w:pStyle w:val="ConsPlusNormal"/>
              <w:jc w:val="center"/>
            </w:pPr>
            <w:r>
              <w:t>1,5</w:t>
            </w:r>
          </w:p>
        </w:tc>
      </w:tr>
      <w:tr w:rsidR="00B80FF6">
        <w:tc>
          <w:tcPr>
            <w:tcW w:w="4081" w:type="dxa"/>
          </w:tcPr>
          <w:p w:rsidR="00B80FF6" w:rsidRDefault="00B80FF6">
            <w:pPr>
              <w:pStyle w:val="ConsPlusNormal"/>
            </w:pPr>
            <w:r>
              <w:t>Открытый театр</w:t>
            </w:r>
          </w:p>
        </w:tc>
        <w:tc>
          <w:tcPr>
            <w:tcW w:w="2551" w:type="dxa"/>
          </w:tcPr>
          <w:p w:rsidR="00B80FF6" w:rsidRDefault="00B80FF6">
            <w:pPr>
              <w:pStyle w:val="ConsPlusNormal"/>
              <w:jc w:val="center"/>
            </w:pPr>
            <w:r>
              <w:t>1,0</w:t>
            </w:r>
          </w:p>
        </w:tc>
        <w:tc>
          <w:tcPr>
            <w:tcW w:w="2437" w:type="dxa"/>
          </w:tcPr>
          <w:p w:rsidR="00B80FF6" w:rsidRDefault="00B80FF6">
            <w:pPr>
              <w:pStyle w:val="ConsPlusNormal"/>
              <w:jc w:val="center"/>
            </w:pPr>
            <w:r>
              <w:t>1,0</w:t>
            </w:r>
          </w:p>
        </w:tc>
      </w:tr>
      <w:tr w:rsidR="00B80FF6">
        <w:tc>
          <w:tcPr>
            <w:tcW w:w="4081" w:type="dxa"/>
          </w:tcPr>
          <w:p w:rsidR="00B80FF6" w:rsidRDefault="00B80FF6">
            <w:pPr>
              <w:pStyle w:val="ConsPlusNormal"/>
            </w:pPr>
            <w:r>
              <w:t>Летний кинотеатр (без фойе)</w:t>
            </w:r>
          </w:p>
        </w:tc>
        <w:tc>
          <w:tcPr>
            <w:tcW w:w="2551" w:type="dxa"/>
          </w:tcPr>
          <w:p w:rsidR="00B80FF6" w:rsidRDefault="00B80FF6">
            <w:pPr>
              <w:pStyle w:val="ConsPlusNormal"/>
              <w:jc w:val="center"/>
            </w:pPr>
            <w:r>
              <w:t>5,0</w:t>
            </w:r>
          </w:p>
        </w:tc>
        <w:tc>
          <w:tcPr>
            <w:tcW w:w="2437" w:type="dxa"/>
          </w:tcPr>
          <w:p w:rsidR="00B80FF6" w:rsidRDefault="00B80FF6">
            <w:pPr>
              <w:pStyle w:val="ConsPlusNormal"/>
              <w:jc w:val="center"/>
            </w:pPr>
            <w:r>
              <w:t>1,2</w:t>
            </w:r>
          </w:p>
        </w:tc>
      </w:tr>
      <w:tr w:rsidR="00B80FF6">
        <w:tc>
          <w:tcPr>
            <w:tcW w:w="4081" w:type="dxa"/>
          </w:tcPr>
          <w:p w:rsidR="00B80FF6" w:rsidRDefault="00B80FF6">
            <w:pPr>
              <w:pStyle w:val="ConsPlusNormal"/>
            </w:pPr>
            <w:r>
              <w:t>Летний цирк</w:t>
            </w:r>
          </w:p>
        </w:tc>
        <w:tc>
          <w:tcPr>
            <w:tcW w:w="2551" w:type="dxa"/>
          </w:tcPr>
          <w:p w:rsidR="00B80FF6" w:rsidRDefault="00B80FF6">
            <w:pPr>
              <w:pStyle w:val="ConsPlusNormal"/>
              <w:jc w:val="center"/>
            </w:pPr>
            <w:r>
              <w:t>2,0</w:t>
            </w:r>
          </w:p>
        </w:tc>
        <w:tc>
          <w:tcPr>
            <w:tcW w:w="2437" w:type="dxa"/>
          </w:tcPr>
          <w:p w:rsidR="00B80FF6" w:rsidRDefault="00B80FF6">
            <w:pPr>
              <w:pStyle w:val="ConsPlusNormal"/>
              <w:jc w:val="center"/>
            </w:pPr>
            <w:r>
              <w:t>1,5</w:t>
            </w:r>
          </w:p>
        </w:tc>
      </w:tr>
      <w:tr w:rsidR="00B80FF6">
        <w:tc>
          <w:tcPr>
            <w:tcW w:w="4081" w:type="dxa"/>
          </w:tcPr>
          <w:p w:rsidR="00B80FF6" w:rsidRDefault="00B80FF6">
            <w:pPr>
              <w:pStyle w:val="ConsPlusNormal"/>
            </w:pPr>
            <w:r>
              <w:t>Выставочный павильон</w:t>
            </w:r>
          </w:p>
        </w:tc>
        <w:tc>
          <w:tcPr>
            <w:tcW w:w="2551" w:type="dxa"/>
          </w:tcPr>
          <w:p w:rsidR="00B80FF6" w:rsidRDefault="00B80FF6">
            <w:pPr>
              <w:pStyle w:val="ConsPlusNormal"/>
              <w:jc w:val="center"/>
            </w:pPr>
            <w:r>
              <w:t>5,0</w:t>
            </w:r>
          </w:p>
        </w:tc>
        <w:tc>
          <w:tcPr>
            <w:tcW w:w="2437" w:type="dxa"/>
          </w:tcPr>
          <w:p w:rsidR="00B80FF6" w:rsidRDefault="00B80FF6">
            <w:pPr>
              <w:pStyle w:val="ConsPlusNormal"/>
              <w:jc w:val="center"/>
            </w:pPr>
            <w:r>
              <w:t>10,0</w:t>
            </w:r>
          </w:p>
        </w:tc>
      </w:tr>
      <w:tr w:rsidR="00B80FF6">
        <w:tc>
          <w:tcPr>
            <w:tcW w:w="4081" w:type="dxa"/>
          </w:tcPr>
          <w:p w:rsidR="00B80FF6" w:rsidRDefault="00B80FF6">
            <w:pPr>
              <w:pStyle w:val="ConsPlusNormal"/>
            </w:pPr>
            <w:r>
              <w:t>Открытый лекторий</w:t>
            </w:r>
          </w:p>
        </w:tc>
        <w:tc>
          <w:tcPr>
            <w:tcW w:w="2551" w:type="dxa"/>
          </w:tcPr>
          <w:p w:rsidR="00B80FF6" w:rsidRDefault="00B80FF6">
            <w:pPr>
              <w:pStyle w:val="ConsPlusNormal"/>
              <w:jc w:val="center"/>
            </w:pPr>
            <w:r>
              <w:t>3,0</w:t>
            </w:r>
          </w:p>
        </w:tc>
        <w:tc>
          <w:tcPr>
            <w:tcW w:w="2437" w:type="dxa"/>
          </w:tcPr>
          <w:p w:rsidR="00B80FF6" w:rsidRDefault="00B80FF6">
            <w:pPr>
              <w:pStyle w:val="ConsPlusNormal"/>
              <w:jc w:val="center"/>
            </w:pPr>
            <w:r>
              <w:t>0,5</w:t>
            </w:r>
          </w:p>
        </w:tc>
      </w:tr>
      <w:tr w:rsidR="00B80FF6">
        <w:tc>
          <w:tcPr>
            <w:tcW w:w="4081" w:type="dxa"/>
          </w:tcPr>
          <w:p w:rsidR="00B80FF6" w:rsidRDefault="00B80FF6">
            <w:pPr>
              <w:pStyle w:val="ConsPlusNormal"/>
            </w:pPr>
            <w:r>
              <w:t>Павильон для чтения и тихих игр</w:t>
            </w:r>
          </w:p>
        </w:tc>
        <w:tc>
          <w:tcPr>
            <w:tcW w:w="2551" w:type="dxa"/>
          </w:tcPr>
          <w:p w:rsidR="00B80FF6" w:rsidRDefault="00B80FF6">
            <w:pPr>
              <w:pStyle w:val="ConsPlusNormal"/>
              <w:jc w:val="center"/>
            </w:pPr>
            <w:r>
              <w:t>6,0</w:t>
            </w:r>
          </w:p>
        </w:tc>
        <w:tc>
          <w:tcPr>
            <w:tcW w:w="2437" w:type="dxa"/>
          </w:tcPr>
          <w:p w:rsidR="00B80FF6" w:rsidRDefault="00B80FF6">
            <w:pPr>
              <w:pStyle w:val="ConsPlusNormal"/>
              <w:jc w:val="center"/>
            </w:pPr>
            <w:r>
              <w:t>3,0</w:t>
            </w:r>
          </w:p>
        </w:tc>
      </w:tr>
      <w:tr w:rsidR="00B80FF6">
        <w:tc>
          <w:tcPr>
            <w:tcW w:w="4081" w:type="dxa"/>
          </w:tcPr>
          <w:p w:rsidR="00B80FF6" w:rsidRDefault="00B80FF6">
            <w:pPr>
              <w:pStyle w:val="ConsPlusNormal"/>
            </w:pPr>
            <w:r>
              <w:t>Кафе</w:t>
            </w:r>
          </w:p>
        </w:tc>
        <w:tc>
          <w:tcPr>
            <w:tcW w:w="2551" w:type="dxa"/>
          </w:tcPr>
          <w:p w:rsidR="00B80FF6" w:rsidRDefault="00B80FF6">
            <w:pPr>
              <w:pStyle w:val="ConsPlusNormal"/>
              <w:jc w:val="center"/>
            </w:pPr>
            <w:r>
              <w:t>6,0</w:t>
            </w:r>
          </w:p>
        </w:tc>
        <w:tc>
          <w:tcPr>
            <w:tcW w:w="2437" w:type="dxa"/>
          </w:tcPr>
          <w:p w:rsidR="00B80FF6" w:rsidRDefault="00B80FF6">
            <w:pPr>
              <w:pStyle w:val="ConsPlusNormal"/>
              <w:jc w:val="center"/>
            </w:pPr>
            <w:r>
              <w:t>2,5</w:t>
            </w:r>
          </w:p>
        </w:tc>
      </w:tr>
      <w:tr w:rsidR="00B80FF6">
        <w:tc>
          <w:tcPr>
            <w:tcW w:w="4081" w:type="dxa"/>
          </w:tcPr>
          <w:p w:rsidR="00B80FF6" w:rsidRDefault="00B80FF6">
            <w:pPr>
              <w:pStyle w:val="ConsPlusNormal"/>
            </w:pPr>
            <w:r>
              <w:t>Торговый киоск</w:t>
            </w:r>
          </w:p>
        </w:tc>
        <w:tc>
          <w:tcPr>
            <w:tcW w:w="2551" w:type="dxa"/>
          </w:tcPr>
          <w:p w:rsidR="00B80FF6" w:rsidRDefault="00B80FF6">
            <w:pPr>
              <w:pStyle w:val="ConsPlusNormal"/>
              <w:jc w:val="center"/>
            </w:pPr>
            <w:r>
              <w:t>50,0</w:t>
            </w:r>
          </w:p>
        </w:tc>
        <w:tc>
          <w:tcPr>
            <w:tcW w:w="2437" w:type="dxa"/>
          </w:tcPr>
          <w:p w:rsidR="00B80FF6" w:rsidRDefault="00B80FF6">
            <w:pPr>
              <w:pStyle w:val="ConsPlusNormal"/>
              <w:jc w:val="center"/>
            </w:pPr>
            <w:r>
              <w:t>6,0</w:t>
            </w:r>
          </w:p>
        </w:tc>
      </w:tr>
      <w:tr w:rsidR="00B80FF6">
        <w:tc>
          <w:tcPr>
            <w:tcW w:w="4081" w:type="dxa"/>
          </w:tcPr>
          <w:p w:rsidR="00B80FF6" w:rsidRDefault="00B80FF6">
            <w:pPr>
              <w:pStyle w:val="ConsPlusNormal"/>
            </w:pPr>
            <w:r>
              <w:t>Киоск-библиотека</w:t>
            </w:r>
          </w:p>
        </w:tc>
        <w:tc>
          <w:tcPr>
            <w:tcW w:w="2551" w:type="dxa"/>
          </w:tcPr>
          <w:p w:rsidR="00B80FF6" w:rsidRDefault="00B80FF6">
            <w:pPr>
              <w:pStyle w:val="ConsPlusNormal"/>
              <w:jc w:val="center"/>
            </w:pPr>
            <w:r>
              <w:t>50,0</w:t>
            </w:r>
          </w:p>
        </w:tc>
        <w:tc>
          <w:tcPr>
            <w:tcW w:w="2437" w:type="dxa"/>
          </w:tcPr>
          <w:p w:rsidR="00B80FF6" w:rsidRDefault="00B80FF6">
            <w:pPr>
              <w:pStyle w:val="ConsPlusNormal"/>
              <w:jc w:val="center"/>
            </w:pPr>
            <w:r>
              <w:t>60</w:t>
            </w:r>
          </w:p>
        </w:tc>
      </w:tr>
      <w:tr w:rsidR="00B80FF6">
        <w:tc>
          <w:tcPr>
            <w:tcW w:w="4081" w:type="dxa"/>
          </w:tcPr>
          <w:p w:rsidR="00B80FF6" w:rsidRDefault="00B80FF6">
            <w:pPr>
              <w:pStyle w:val="ConsPlusNormal"/>
            </w:pPr>
            <w:r>
              <w:t xml:space="preserve">Касса </w:t>
            </w:r>
            <w:hyperlink w:anchor="P3705" w:history="1">
              <w:r>
                <w:rPr>
                  <w:color w:val="0000FF"/>
                </w:rPr>
                <w:t>&lt;*&gt;</w:t>
              </w:r>
            </w:hyperlink>
          </w:p>
        </w:tc>
        <w:tc>
          <w:tcPr>
            <w:tcW w:w="2551" w:type="dxa"/>
          </w:tcPr>
          <w:p w:rsidR="00B80FF6" w:rsidRDefault="00B80FF6">
            <w:pPr>
              <w:pStyle w:val="ConsPlusNormal"/>
              <w:jc w:val="center"/>
            </w:pPr>
            <w:r>
              <w:t>120,0 (в 1 час)</w:t>
            </w:r>
          </w:p>
        </w:tc>
        <w:tc>
          <w:tcPr>
            <w:tcW w:w="2437" w:type="dxa"/>
          </w:tcPr>
          <w:p w:rsidR="00B80FF6" w:rsidRDefault="00B80FF6">
            <w:pPr>
              <w:pStyle w:val="ConsPlusNormal"/>
              <w:jc w:val="center"/>
            </w:pPr>
            <w:r>
              <w:t>2,0</w:t>
            </w:r>
          </w:p>
        </w:tc>
      </w:tr>
      <w:tr w:rsidR="00B80FF6">
        <w:tc>
          <w:tcPr>
            <w:tcW w:w="4081" w:type="dxa"/>
          </w:tcPr>
          <w:p w:rsidR="00B80FF6" w:rsidRDefault="00B80FF6">
            <w:pPr>
              <w:pStyle w:val="ConsPlusNormal"/>
            </w:pPr>
            <w:r>
              <w:t>Туалет</w:t>
            </w:r>
          </w:p>
        </w:tc>
        <w:tc>
          <w:tcPr>
            <w:tcW w:w="2551" w:type="dxa"/>
          </w:tcPr>
          <w:p w:rsidR="00B80FF6" w:rsidRDefault="00B80FF6">
            <w:pPr>
              <w:pStyle w:val="ConsPlusNormal"/>
              <w:jc w:val="center"/>
            </w:pPr>
            <w:r>
              <w:t>20,0 (в 1 час)</w:t>
            </w:r>
          </w:p>
        </w:tc>
        <w:tc>
          <w:tcPr>
            <w:tcW w:w="2437" w:type="dxa"/>
          </w:tcPr>
          <w:p w:rsidR="00B80FF6" w:rsidRDefault="00B80FF6">
            <w:pPr>
              <w:pStyle w:val="ConsPlusNormal"/>
              <w:jc w:val="center"/>
            </w:pPr>
            <w:r>
              <w:t>1,2</w:t>
            </w:r>
          </w:p>
        </w:tc>
      </w:tr>
      <w:tr w:rsidR="00B80FF6">
        <w:tc>
          <w:tcPr>
            <w:tcW w:w="4081" w:type="dxa"/>
          </w:tcPr>
          <w:p w:rsidR="00B80FF6" w:rsidRDefault="00B80FF6">
            <w:pPr>
              <w:pStyle w:val="ConsPlusNormal"/>
            </w:pPr>
            <w:r>
              <w:t>Беседки для отдыха</w:t>
            </w:r>
          </w:p>
        </w:tc>
        <w:tc>
          <w:tcPr>
            <w:tcW w:w="2551" w:type="dxa"/>
          </w:tcPr>
          <w:p w:rsidR="00B80FF6" w:rsidRDefault="00B80FF6">
            <w:pPr>
              <w:pStyle w:val="ConsPlusNormal"/>
              <w:jc w:val="center"/>
            </w:pPr>
            <w:r>
              <w:t>10,0</w:t>
            </w:r>
          </w:p>
        </w:tc>
        <w:tc>
          <w:tcPr>
            <w:tcW w:w="2437" w:type="dxa"/>
          </w:tcPr>
          <w:p w:rsidR="00B80FF6" w:rsidRDefault="00B80FF6">
            <w:pPr>
              <w:pStyle w:val="ConsPlusNormal"/>
              <w:jc w:val="center"/>
            </w:pPr>
            <w:r>
              <w:t>2,0</w:t>
            </w:r>
          </w:p>
        </w:tc>
      </w:tr>
      <w:tr w:rsidR="00B80FF6">
        <w:tc>
          <w:tcPr>
            <w:tcW w:w="4081" w:type="dxa"/>
          </w:tcPr>
          <w:p w:rsidR="00B80FF6" w:rsidRDefault="00B80FF6">
            <w:pPr>
              <w:pStyle w:val="ConsPlusNormal"/>
            </w:pPr>
            <w:r>
              <w:t>Воднолыжная станция</w:t>
            </w:r>
          </w:p>
        </w:tc>
        <w:tc>
          <w:tcPr>
            <w:tcW w:w="2551" w:type="dxa"/>
          </w:tcPr>
          <w:p w:rsidR="00B80FF6" w:rsidRDefault="00B80FF6">
            <w:pPr>
              <w:pStyle w:val="ConsPlusNormal"/>
              <w:jc w:val="center"/>
            </w:pPr>
            <w:r>
              <w:t>6,0</w:t>
            </w:r>
          </w:p>
        </w:tc>
        <w:tc>
          <w:tcPr>
            <w:tcW w:w="2437" w:type="dxa"/>
          </w:tcPr>
          <w:p w:rsidR="00B80FF6" w:rsidRDefault="00B80FF6">
            <w:pPr>
              <w:pStyle w:val="ConsPlusNormal"/>
              <w:jc w:val="center"/>
            </w:pPr>
            <w:r>
              <w:t>4,0</w:t>
            </w:r>
          </w:p>
        </w:tc>
      </w:tr>
      <w:tr w:rsidR="00B80FF6">
        <w:tc>
          <w:tcPr>
            <w:tcW w:w="4081" w:type="dxa"/>
          </w:tcPr>
          <w:p w:rsidR="00B80FF6" w:rsidRDefault="00B80FF6">
            <w:pPr>
              <w:pStyle w:val="ConsPlusNormal"/>
            </w:pPr>
            <w:r>
              <w:t>Физкультурно-тренажерный зал</w:t>
            </w:r>
          </w:p>
        </w:tc>
        <w:tc>
          <w:tcPr>
            <w:tcW w:w="2551" w:type="dxa"/>
          </w:tcPr>
          <w:p w:rsidR="00B80FF6" w:rsidRDefault="00B80FF6">
            <w:pPr>
              <w:pStyle w:val="ConsPlusNormal"/>
              <w:jc w:val="center"/>
            </w:pPr>
            <w:r>
              <w:t>10,0</w:t>
            </w:r>
          </w:p>
        </w:tc>
        <w:tc>
          <w:tcPr>
            <w:tcW w:w="2437" w:type="dxa"/>
          </w:tcPr>
          <w:p w:rsidR="00B80FF6" w:rsidRDefault="00B80FF6">
            <w:pPr>
              <w:pStyle w:val="ConsPlusNormal"/>
              <w:jc w:val="center"/>
            </w:pPr>
            <w:r>
              <w:t>3,0</w:t>
            </w:r>
          </w:p>
        </w:tc>
      </w:tr>
      <w:tr w:rsidR="00B80FF6">
        <w:tc>
          <w:tcPr>
            <w:tcW w:w="4081" w:type="dxa"/>
          </w:tcPr>
          <w:p w:rsidR="00B80FF6" w:rsidRDefault="00B80FF6">
            <w:pPr>
              <w:pStyle w:val="ConsPlusNormal"/>
            </w:pPr>
            <w:r>
              <w:t>Летняя раздевалка</w:t>
            </w:r>
          </w:p>
        </w:tc>
        <w:tc>
          <w:tcPr>
            <w:tcW w:w="2551" w:type="dxa"/>
          </w:tcPr>
          <w:p w:rsidR="00B80FF6" w:rsidRDefault="00B80FF6">
            <w:pPr>
              <w:pStyle w:val="ConsPlusNormal"/>
              <w:jc w:val="center"/>
            </w:pPr>
            <w:r>
              <w:t>20,0</w:t>
            </w:r>
          </w:p>
        </w:tc>
        <w:tc>
          <w:tcPr>
            <w:tcW w:w="2437" w:type="dxa"/>
          </w:tcPr>
          <w:p w:rsidR="00B80FF6" w:rsidRDefault="00B80FF6">
            <w:pPr>
              <w:pStyle w:val="ConsPlusNormal"/>
              <w:jc w:val="center"/>
            </w:pPr>
            <w:r>
              <w:t>2,0</w:t>
            </w:r>
          </w:p>
        </w:tc>
      </w:tr>
      <w:tr w:rsidR="00B80FF6">
        <w:tc>
          <w:tcPr>
            <w:tcW w:w="4081" w:type="dxa"/>
          </w:tcPr>
          <w:p w:rsidR="00B80FF6" w:rsidRDefault="00B80FF6">
            <w:pPr>
              <w:pStyle w:val="ConsPlusNormal"/>
            </w:pPr>
            <w:r>
              <w:t>Зимняя раздевалка</w:t>
            </w:r>
          </w:p>
        </w:tc>
        <w:tc>
          <w:tcPr>
            <w:tcW w:w="2551" w:type="dxa"/>
          </w:tcPr>
          <w:p w:rsidR="00B80FF6" w:rsidRDefault="00B80FF6">
            <w:pPr>
              <w:pStyle w:val="ConsPlusNormal"/>
              <w:jc w:val="center"/>
            </w:pPr>
            <w:r>
              <w:t>10,0</w:t>
            </w:r>
          </w:p>
        </w:tc>
        <w:tc>
          <w:tcPr>
            <w:tcW w:w="2437" w:type="dxa"/>
          </w:tcPr>
          <w:p w:rsidR="00B80FF6" w:rsidRDefault="00B80FF6">
            <w:pPr>
              <w:pStyle w:val="ConsPlusNormal"/>
              <w:jc w:val="center"/>
            </w:pPr>
            <w:r>
              <w:t>3,0</w:t>
            </w:r>
          </w:p>
        </w:tc>
      </w:tr>
      <w:tr w:rsidR="00B80FF6">
        <w:tc>
          <w:tcPr>
            <w:tcW w:w="4081" w:type="dxa"/>
          </w:tcPr>
          <w:p w:rsidR="00B80FF6" w:rsidRDefault="00B80FF6">
            <w:pPr>
              <w:pStyle w:val="ConsPlusNormal"/>
            </w:pPr>
            <w:r>
              <w:t>Летний душ с раздевалками</w:t>
            </w:r>
          </w:p>
        </w:tc>
        <w:tc>
          <w:tcPr>
            <w:tcW w:w="2551" w:type="dxa"/>
          </w:tcPr>
          <w:p w:rsidR="00B80FF6" w:rsidRDefault="00B80FF6">
            <w:pPr>
              <w:pStyle w:val="ConsPlusNormal"/>
              <w:jc w:val="center"/>
            </w:pPr>
            <w:r>
              <w:t>10,0</w:t>
            </w:r>
          </w:p>
        </w:tc>
        <w:tc>
          <w:tcPr>
            <w:tcW w:w="2437" w:type="dxa"/>
          </w:tcPr>
          <w:p w:rsidR="00B80FF6" w:rsidRDefault="00B80FF6">
            <w:pPr>
              <w:pStyle w:val="ConsPlusNormal"/>
              <w:jc w:val="center"/>
            </w:pPr>
            <w:r>
              <w:t>1,5</w:t>
            </w:r>
          </w:p>
        </w:tc>
      </w:tr>
      <w:tr w:rsidR="00B80FF6">
        <w:tc>
          <w:tcPr>
            <w:tcW w:w="4081" w:type="dxa"/>
          </w:tcPr>
          <w:p w:rsidR="00B80FF6" w:rsidRDefault="00B80FF6">
            <w:pPr>
              <w:pStyle w:val="ConsPlusNormal"/>
            </w:pPr>
            <w:r>
              <w:t xml:space="preserve">Стоянки для автомобилей </w:t>
            </w:r>
            <w:hyperlink w:anchor="P3706" w:history="1">
              <w:r>
                <w:rPr>
                  <w:color w:val="0000FF"/>
                </w:rPr>
                <w:t>&lt;**&gt;</w:t>
              </w:r>
            </w:hyperlink>
          </w:p>
        </w:tc>
        <w:tc>
          <w:tcPr>
            <w:tcW w:w="2551" w:type="dxa"/>
          </w:tcPr>
          <w:p w:rsidR="00B80FF6" w:rsidRDefault="00B80FF6">
            <w:pPr>
              <w:pStyle w:val="ConsPlusNormal"/>
              <w:jc w:val="center"/>
            </w:pPr>
            <w:r>
              <w:t>4,0 машины</w:t>
            </w:r>
          </w:p>
        </w:tc>
        <w:tc>
          <w:tcPr>
            <w:tcW w:w="2437" w:type="dxa"/>
          </w:tcPr>
          <w:p w:rsidR="00B80FF6" w:rsidRDefault="00B80FF6">
            <w:pPr>
              <w:pStyle w:val="ConsPlusNormal"/>
              <w:jc w:val="center"/>
            </w:pPr>
            <w:r>
              <w:t>25,0</w:t>
            </w:r>
          </w:p>
        </w:tc>
      </w:tr>
      <w:tr w:rsidR="00B80FF6">
        <w:tc>
          <w:tcPr>
            <w:tcW w:w="4081" w:type="dxa"/>
          </w:tcPr>
          <w:p w:rsidR="00B80FF6" w:rsidRDefault="00B80FF6">
            <w:pPr>
              <w:pStyle w:val="ConsPlusNormal"/>
            </w:pPr>
            <w:r>
              <w:t xml:space="preserve">Стоянки для велосипедов </w:t>
            </w:r>
            <w:hyperlink w:anchor="P3706" w:history="1">
              <w:r>
                <w:rPr>
                  <w:color w:val="0000FF"/>
                </w:rPr>
                <w:t>&lt;**&gt;</w:t>
              </w:r>
            </w:hyperlink>
          </w:p>
        </w:tc>
        <w:tc>
          <w:tcPr>
            <w:tcW w:w="2551" w:type="dxa"/>
          </w:tcPr>
          <w:p w:rsidR="00B80FF6" w:rsidRDefault="00B80FF6">
            <w:pPr>
              <w:pStyle w:val="ConsPlusNormal"/>
              <w:jc w:val="center"/>
            </w:pPr>
            <w:r>
              <w:t>12,0 машины</w:t>
            </w:r>
          </w:p>
        </w:tc>
        <w:tc>
          <w:tcPr>
            <w:tcW w:w="2437" w:type="dxa"/>
          </w:tcPr>
          <w:p w:rsidR="00B80FF6" w:rsidRDefault="00B80FF6">
            <w:pPr>
              <w:pStyle w:val="ConsPlusNormal"/>
              <w:jc w:val="center"/>
            </w:pPr>
            <w:r>
              <w:t>1,0</w:t>
            </w:r>
          </w:p>
        </w:tc>
      </w:tr>
      <w:tr w:rsidR="00B80FF6">
        <w:tc>
          <w:tcPr>
            <w:tcW w:w="4081" w:type="dxa"/>
          </w:tcPr>
          <w:p w:rsidR="00B80FF6" w:rsidRDefault="00B80FF6">
            <w:pPr>
              <w:pStyle w:val="ConsPlusNormal"/>
            </w:pPr>
            <w:r>
              <w:t>Биллиардная (1 стол)</w:t>
            </w:r>
          </w:p>
        </w:tc>
        <w:tc>
          <w:tcPr>
            <w:tcW w:w="2551" w:type="dxa"/>
          </w:tcPr>
          <w:p w:rsidR="00B80FF6" w:rsidRDefault="00B80FF6">
            <w:pPr>
              <w:pStyle w:val="ConsPlusNormal"/>
              <w:jc w:val="center"/>
            </w:pPr>
            <w:r>
              <w:t>6</w:t>
            </w:r>
          </w:p>
        </w:tc>
        <w:tc>
          <w:tcPr>
            <w:tcW w:w="2437" w:type="dxa"/>
          </w:tcPr>
          <w:p w:rsidR="00B80FF6" w:rsidRDefault="00B80FF6">
            <w:pPr>
              <w:pStyle w:val="ConsPlusNormal"/>
              <w:jc w:val="center"/>
            </w:pPr>
            <w:r>
              <w:t>20</w:t>
            </w:r>
          </w:p>
        </w:tc>
      </w:tr>
      <w:tr w:rsidR="00B80FF6">
        <w:tc>
          <w:tcPr>
            <w:tcW w:w="4081" w:type="dxa"/>
          </w:tcPr>
          <w:p w:rsidR="00B80FF6" w:rsidRDefault="00B80FF6">
            <w:pPr>
              <w:pStyle w:val="ConsPlusNormal"/>
            </w:pPr>
            <w:r>
              <w:t xml:space="preserve">Детский автодром </w:t>
            </w:r>
            <w:hyperlink w:anchor="P3705" w:history="1">
              <w:r>
                <w:rPr>
                  <w:color w:val="0000FF"/>
                </w:rPr>
                <w:t>&lt;*&gt;</w:t>
              </w:r>
            </w:hyperlink>
          </w:p>
        </w:tc>
        <w:tc>
          <w:tcPr>
            <w:tcW w:w="2551" w:type="dxa"/>
          </w:tcPr>
          <w:p w:rsidR="00B80FF6" w:rsidRDefault="00B80FF6">
            <w:pPr>
              <w:pStyle w:val="ConsPlusNormal"/>
              <w:jc w:val="center"/>
            </w:pPr>
            <w:r>
              <w:t>100</w:t>
            </w:r>
          </w:p>
        </w:tc>
        <w:tc>
          <w:tcPr>
            <w:tcW w:w="2437" w:type="dxa"/>
          </w:tcPr>
          <w:p w:rsidR="00B80FF6" w:rsidRDefault="00B80FF6">
            <w:pPr>
              <w:pStyle w:val="ConsPlusNormal"/>
              <w:jc w:val="center"/>
            </w:pPr>
            <w:r>
              <w:t>10</w:t>
            </w:r>
          </w:p>
        </w:tc>
      </w:tr>
      <w:tr w:rsidR="00B80FF6">
        <w:tc>
          <w:tcPr>
            <w:tcW w:w="4081" w:type="dxa"/>
          </w:tcPr>
          <w:p w:rsidR="00B80FF6" w:rsidRDefault="00B80FF6">
            <w:pPr>
              <w:pStyle w:val="ConsPlusNormal"/>
            </w:pPr>
            <w:r>
              <w:t xml:space="preserve">Каток </w:t>
            </w:r>
            <w:hyperlink w:anchor="P3705" w:history="1">
              <w:r>
                <w:rPr>
                  <w:color w:val="0000FF"/>
                </w:rPr>
                <w:t>&lt;*&gt;</w:t>
              </w:r>
            </w:hyperlink>
          </w:p>
        </w:tc>
        <w:tc>
          <w:tcPr>
            <w:tcW w:w="2551" w:type="dxa"/>
          </w:tcPr>
          <w:p w:rsidR="00B80FF6" w:rsidRDefault="00B80FF6">
            <w:pPr>
              <w:pStyle w:val="ConsPlusNormal"/>
              <w:jc w:val="center"/>
            </w:pPr>
            <w:r>
              <w:t>100 x 4</w:t>
            </w:r>
          </w:p>
        </w:tc>
        <w:tc>
          <w:tcPr>
            <w:tcW w:w="2437" w:type="dxa"/>
          </w:tcPr>
          <w:p w:rsidR="00B80FF6" w:rsidRDefault="00B80FF6">
            <w:pPr>
              <w:pStyle w:val="ConsPlusNormal"/>
              <w:jc w:val="center"/>
            </w:pPr>
            <w:r>
              <w:t>51 x 24</w:t>
            </w:r>
          </w:p>
        </w:tc>
      </w:tr>
      <w:tr w:rsidR="00B80FF6">
        <w:tc>
          <w:tcPr>
            <w:tcW w:w="4081" w:type="dxa"/>
          </w:tcPr>
          <w:p w:rsidR="00B80FF6" w:rsidRDefault="00B80FF6">
            <w:pPr>
              <w:pStyle w:val="ConsPlusNormal"/>
            </w:pPr>
            <w:r>
              <w:t xml:space="preserve">Корт для тенниса (крытый) </w:t>
            </w:r>
            <w:hyperlink w:anchor="P3705" w:history="1">
              <w:r>
                <w:rPr>
                  <w:color w:val="0000FF"/>
                </w:rPr>
                <w:t>&lt;*&gt;</w:t>
              </w:r>
            </w:hyperlink>
          </w:p>
        </w:tc>
        <w:tc>
          <w:tcPr>
            <w:tcW w:w="2551" w:type="dxa"/>
          </w:tcPr>
          <w:p w:rsidR="00B80FF6" w:rsidRDefault="00B80FF6">
            <w:pPr>
              <w:pStyle w:val="ConsPlusNormal"/>
              <w:jc w:val="center"/>
            </w:pPr>
            <w:r>
              <w:t>4 x 5</w:t>
            </w:r>
          </w:p>
        </w:tc>
        <w:tc>
          <w:tcPr>
            <w:tcW w:w="2437" w:type="dxa"/>
          </w:tcPr>
          <w:p w:rsidR="00B80FF6" w:rsidRDefault="00B80FF6">
            <w:pPr>
              <w:pStyle w:val="ConsPlusNormal"/>
              <w:jc w:val="center"/>
            </w:pPr>
            <w:r>
              <w:t>30 x 18</w:t>
            </w:r>
          </w:p>
        </w:tc>
      </w:tr>
      <w:tr w:rsidR="00B80FF6">
        <w:tc>
          <w:tcPr>
            <w:tcW w:w="4081" w:type="dxa"/>
          </w:tcPr>
          <w:p w:rsidR="00B80FF6" w:rsidRDefault="00B80FF6">
            <w:pPr>
              <w:pStyle w:val="ConsPlusNormal"/>
            </w:pPr>
            <w:r>
              <w:t xml:space="preserve">Площадка для бадминтона </w:t>
            </w:r>
            <w:hyperlink w:anchor="P3705" w:history="1">
              <w:r>
                <w:rPr>
                  <w:color w:val="0000FF"/>
                </w:rPr>
                <w:t>&lt;*&gt;</w:t>
              </w:r>
            </w:hyperlink>
          </w:p>
        </w:tc>
        <w:tc>
          <w:tcPr>
            <w:tcW w:w="2551" w:type="dxa"/>
          </w:tcPr>
          <w:p w:rsidR="00B80FF6" w:rsidRDefault="00B80FF6">
            <w:pPr>
              <w:pStyle w:val="ConsPlusNormal"/>
              <w:jc w:val="center"/>
            </w:pPr>
            <w:r>
              <w:t>4 x 5</w:t>
            </w:r>
          </w:p>
        </w:tc>
        <w:tc>
          <w:tcPr>
            <w:tcW w:w="2437" w:type="dxa"/>
          </w:tcPr>
          <w:p w:rsidR="00B80FF6" w:rsidRDefault="00B80FF6">
            <w:pPr>
              <w:pStyle w:val="ConsPlusNormal"/>
              <w:jc w:val="center"/>
            </w:pPr>
            <w:r>
              <w:t>6,1 x 13,4</w:t>
            </w:r>
          </w:p>
        </w:tc>
      </w:tr>
      <w:tr w:rsidR="00B80FF6">
        <w:tc>
          <w:tcPr>
            <w:tcW w:w="4081" w:type="dxa"/>
          </w:tcPr>
          <w:p w:rsidR="00B80FF6" w:rsidRDefault="00B80FF6">
            <w:pPr>
              <w:pStyle w:val="ConsPlusNormal"/>
            </w:pPr>
            <w:r>
              <w:t xml:space="preserve">Площадка для баскетбола </w:t>
            </w:r>
            <w:hyperlink w:anchor="P3705" w:history="1">
              <w:r>
                <w:rPr>
                  <w:color w:val="0000FF"/>
                </w:rPr>
                <w:t>&lt;*&gt;</w:t>
              </w:r>
            </w:hyperlink>
          </w:p>
        </w:tc>
        <w:tc>
          <w:tcPr>
            <w:tcW w:w="2551" w:type="dxa"/>
          </w:tcPr>
          <w:p w:rsidR="00B80FF6" w:rsidRDefault="00B80FF6">
            <w:pPr>
              <w:pStyle w:val="ConsPlusNormal"/>
              <w:jc w:val="center"/>
            </w:pPr>
            <w:r>
              <w:t>15 x 4</w:t>
            </w:r>
          </w:p>
        </w:tc>
        <w:tc>
          <w:tcPr>
            <w:tcW w:w="2437" w:type="dxa"/>
          </w:tcPr>
          <w:p w:rsidR="00B80FF6" w:rsidRDefault="00B80FF6">
            <w:pPr>
              <w:pStyle w:val="ConsPlusNormal"/>
              <w:jc w:val="center"/>
            </w:pPr>
            <w:r>
              <w:t>26 x 14</w:t>
            </w:r>
          </w:p>
        </w:tc>
      </w:tr>
      <w:tr w:rsidR="00B80FF6">
        <w:tc>
          <w:tcPr>
            <w:tcW w:w="4081" w:type="dxa"/>
          </w:tcPr>
          <w:p w:rsidR="00B80FF6" w:rsidRDefault="00B80FF6">
            <w:pPr>
              <w:pStyle w:val="ConsPlusNormal"/>
            </w:pPr>
            <w:r>
              <w:t xml:space="preserve">Площадка для волейбола </w:t>
            </w:r>
            <w:hyperlink w:anchor="P3705" w:history="1">
              <w:r>
                <w:rPr>
                  <w:color w:val="0000FF"/>
                </w:rPr>
                <w:t>&lt;*&gt;</w:t>
              </w:r>
            </w:hyperlink>
          </w:p>
        </w:tc>
        <w:tc>
          <w:tcPr>
            <w:tcW w:w="2551" w:type="dxa"/>
          </w:tcPr>
          <w:p w:rsidR="00B80FF6" w:rsidRDefault="00B80FF6">
            <w:pPr>
              <w:pStyle w:val="ConsPlusNormal"/>
              <w:jc w:val="center"/>
            </w:pPr>
            <w:r>
              <w:t>18 x 4</w:t>
            </w:r>
          </w:p>
        </w:tc>
        <w:tc>
          <w:tcPr>
            <w:tcW w:w="2437" w:type="dxa"/>
          </w:tcPr>
          <w:p w:rsidR="00B80FF6" w:rsidRDefault="00B80FF6">
            <w:pPr>
              <w:pStyle w:val="ConsPlusNormal"/>
              <w:jc w:val="center"/>
            </w:pPr>
            <w:r>
              <w:t>19 x 9</w:t>
            </w:r>
          </w:p>
        </w:tc>
      </w:tr>
      <w:tr w:rsidR="00B80FF6">
        <w:tc>
          <w:tcPr>
            <w:tcW w:w="4081" w:type="dxa"/>
          </w:tcPr>
          <w:p w:rsidR="00B80FF6" w:rsidRDefault="00B80FF6">
            <w:pPr>
              <w:pStyle w:val="ConsPlusNormal"/>
            </w:pPr>
            <w:r>
              <w:t xml:space="preserve">Площадка для гимнастики </w:t>
            </w:r>
            <w:hyperlink w:anchor="P3705" w:history="1">
              <w:r>
                <w:rPr>
                  <w:color w:val="0000FF"/>
                </w:rPr>
                <w:t>&lt;*&gt;</w:t>
              </w:r>
            </w:hyperlink>
          </w:p>
        </w:tc>
        <w:tc>
          <w:tcPr>
            <w:tcW w:w="2551" w:type="dxa"/>
          </w:tcPr>
          <w:p w:rsidR="00B80FF6" w:rsidRDefault="00B80FF6">
            <w:pPr>
              <w:pStyle w:val="ConsPlusNormal"/>
              <w:jc w:val="center"/>
            </w:pPr>
            <w:r>
              <w:t>30 x 5</w:t>
            </w:r>
          </w:p>
        </w:tc>
        <w:tc>
          <w:tcPr>
            <w:tcW w:w="2437" w:type="dxa"/>
          </w:tcPr>
          <w:p w:rsidR="00B80FF6" w:rsidRDefault="00B80FF6">
            <w:pPr>
              <w:pStyle w:val="ConsPlusNormal"/>
              <w:jc w:val="center"/>
            </w:pPr>
            <w:r>
              <w:t>40 x 26</w:t>
            </w:r>
          </w:p>
        </w:tc>
      </w:tr>
      <w:tr w:rsidR="00B80FF6">
        <w:tc>
          <w:tcPr>
            <w:tcW w:w="4081" w:type="dxa"/>
          </w:tcPr>
          <w:p w:rsidR="00B80FF6" w:rsidRDefault="00B80FF6">
            <w:pPr>
              <w:pStyle w:val="ConsPlusNormal"/>
            </w:pPr>
            <w:r>
              <w:t xml:space="preserve">Площадка для городков </w:t>
            </w:r>
            <w:hyperlink w:anchor="P3705" w:history="1">
              <w:r>
                <w:rPr>
                  <w:color w:val="0000FF"/>
                </w:rPr>
                <w:t>&lt;*&gt;</w:t>
              </w:r>
            </w:hyperlink>
          </w:p>
        </w:tc>
        <w:tc>
          <w:tcPr>
            <w:tcW w:w="2551" w:type="dxa"/>
          </w:tcPr>
          <w:p w:rsidR="00B80FF6" w:rsidRDefault="00B80FF6">
            <w:pPr>
              <w:pStyle w:val="ConsPlusNormal"/>
              <w:jc w:val="center"/>
            </w:pPr>
            <w:r>
              <w:t>10 x 5</w:t>
            </w:r>
          </w:p>
        </w:tc>
        <w:tc>
          <w:tcPr>
            <w:tcW w:w="2437" w:type="dxa"/>
          </w:tcPr>
          <w:p w:rsidR="00B80FF6" w:rsidRDefault="00B80FF6">
            <w:pPr>
              <w:pStyle w:val="ConsPlusNormal"/>
              <w:jc w:val="center"/>
            </w:pPr>
            <w:r>
              <w:t>30 x 15</w:t>
            </w:r>
          </w:p>
        </w:tc>
      </w:tr>
      <w:tr w:rsidR="00B80FF6">
        <w:tc>
          <w:tcPr>
            <w:tcW w:w="4081" w:type="dxa"/>
          </w:tcPr>
          <w:p w:rsidR="00B80FF6" w:rsidRDefault="00B80FF6">
            <w:pPr>
              <w:pStyle w:val="ConsPlusNormal"/>
            </w:pPr>
            <w:r>
              <w:t>Площадка для дошкольников</w:t>
            </w:r>
          </w:p>
        </w:tc>
        <w:tc>
          <w:tcPr>
            <w:tcW w:w="2551" w:type="dxa"/>
          </w:tcPr>
          <w:p w:rsidR="00B80FF6" w:rsidRDefault="00B80FF6">
            <w:pPr>
              <w:pStyle w:val="ConsPlusNormal"/>
              <w:jc w:val="center"/>
            </w:pPr>
            <w:r>
              <w:t>6</w:t>
            </w:r>
          </w:p>
        </w:tc>
        <w:tc>
          <w:tcPr>
            <w:tcW w:w="2437" w:type="dxa"/>
          </w:tcPr>
          <w:p w:rsidR="00B80FF6" w:rsidRDefault="00B80FF6">
            <w:pPr>
              <w:pStyle w:val="ConsPlusNormal"/>
              <w:jc w:val="center"/>
            </w:pPr>
            <w:r>
              <w:t>2</w:t>
            </w:r>
          </w:p>
        </w:tc>
      </w:tr>
      <w:tr w:rsidR="00B80FF6">
        <w:tc>
          <w:tcPr>
            <w:tcW w:w="4081" w:type="dxa"/>
          </w:tcPr>
          <w:p w:rsidR="00B80FF6" w:rsidRDefault="00B80FF6">
            <w:pPr>
              <w:pStyle w:val="ConsPlusNormal"/>
            </w:pPr>
            <w:r>
              <w:t>Площадка для массовых игр</w:t>
            </w:r>
          </w:p>
        </w:tc>
        <w:tc>
          <w:tcPr>
            <w:tcW w:w="2551" w:type="dxa"/>
          </w:tcPr>
          <w:p w:rsidR="00B80FF6" w:rsidRDefault="00B80FF6">
            <w:pPr>
              <w:pStyle w:val="ConsPlusNormal"/>
              <w:jc w:val="center"/>
            </w:pPr>
            <w:r>
              <w:t>6</w:t>
            </w:r>
          </w:p>
        </w:tc>
        <w:tc>
          <w:tcPr>
            <w:tcW w:w="2437" w:type="dxa"/>
          </w:tcPr>
          <w:p w:rsidR="00B80FF6" w:rsidRDefault="00B80FF6">
            <w:pPr>
              <w:pStyle w:val="ConsPlusNormal"/>
              <w:jc w:val="center"/>
            </w:pPr>
            <w:r>
              <w:t>3</w:t>
            </w:r>
          </w:p>
        </w:tc>
      </w:tr>
      <w:tr w:rsidR="00B80FF6">
        <w:tc>
          <w:tcPr>
            <w:tcW w:w="4081" w:type="dxa"/>
          </w:tcPr>
          <w:p w:rsidR="00B80FF6" w:rsidRDefault="00B80FF6">
            <w:pPr>
              <w:pStyle w:val="ConsPlusNormal"/>
            </w:pPr>
            <w:r>
              <w:t>Площадка для наст., тенниса (1 стол)</w:t>
            </w:r>
          </w:p>
        </w:tc>
        <w:tc>
          <w:tcPr>
            <w:tcW w:w="2551" w:type="dxa"/>
          </w:tcPr>
          <w:p w:rsidR="00B80FF6" w:rsidRDefault="00B80FF6">
            <w:pPr>
              <w:pStyle w:val="ConsPlusNormal"/>
              <w:jc w:val="center"/>
            </w:pPr>
            <w:r>
              <w:t>5 x 4</w:t>
            </w:r>
          </w:p>
        </w:tc>
        <w:tc>
          <w:tcPr>
            <w:tcW w:w="2437" w:type="dxa"/>
          </w:tcPr>
          <w:p w:rsidR="00B80FF6" w:rsidRDefault="00B80FF6">
            <w:pPr>
              <w:pStyle w:val="ConsPlusNormal"/>
              <w:jc w:val="center"/>
            </w:pPr>
            <w:r>
              <w:t>2,7 x 1, 52</w:t>
            </w:r>
          </w:p>
        </w:tc>
      </w:tr>
      <w:tr w:rsidR="00B80FF6">
        <w:tc>
          <w:tcPr>
            <w:tcW w:w="4081" w:type="dxa"/>
          </w:tcPr>
          <w:p w:rsidR="00B80FF6" w:rsidRDefault="00B80FF6">
            <w:pPr>
              <w:pStyle w:val="ConsPlusNormal"/>
            </w:pPr>
            <w:r>
              <w:t xml:space="preserve">Площадка для тенниса </w:t>
            </w:r>
            <w:hyperlink w:anchor="P3705" w:history="1">
              <w:r>
                <w:rPr>
                  <w:color w:val="0000FF"/>
                </w:rPr>
                <w:t>&lt;*&gt;</w:t>
              </w:r>
            </w:hyperlink>
          </w:p>
        </w:tc>
        <w:tc>
          <w:tcPr>
            <w:tcW w:w="2551" w:type="dxa"/>
          </w:tcPr>
          <w:p w:rsidR="00B80FF6" w:rsidRDefault="00B80FF6">
            <w:pPr>
              <w:pStyle w:val="ConsPlusNormal"/>
              <w:jc w:val="center"/>
            </w:pPr>
            <w:r>
              <w:t>4 x 5</w:t>
            </w:r>
          </w:p>
        </w:tc>
        <w:tc>
          <w:tcPr>
            <w:tcW w:w="2437" w:type="dxa"/>
          </w:tcPr>
          <w:p w:rsidR="00B80FF6" w:rsidRDefault="00B80FF6">
            <w:pPr>
              <w:pStyle w:val="ConsPlusNormal"/>
              <w:jc w:val="center"/>
            </w:pPr>
            <w:r>
              <w:t>40 x 20</w:t>
            </w:r>
          </w:p>
        </w:tc>
      </w:tr>
      <w:tr w:rsidR="00B80FF6">
        <w:tc>
          <w:tcPr>
            <w:tcW w:w="4081" w:type="dxa"/>
          </w:tcPr>
          <w:p w:rsidR="00B80FF6" w:rsidRDefault="00B80FF6">
            <w:pPr>
              <w:pStyle w:val="ConsPlusNormal"/>
            </w:pPr>
            <w:r>
              <w:t xml:space="preserve">Поле для футбола </w:t>
            </w:r>
            <w:hyperlink w:anchor="P3705" w:history="1">
              <w:r>
                <w:rPr>
                  <w:color w:val="0000FF"/>
                </w:rPr>
                <w:t>&lt;*&gt;</w:t>
              </w:r>
            </w:hyperlink>
          </w:p>
        </w:tc>
        <w:tc>
          <w:tcPr>
            <w:tcW w:w="2551" w:type="dxa"/>
          </w:tcPr>
          <w:p w:rsidR="00B80FF6" w:rsidRDefault="00B80FF6">
            <w:pPr>
              <w:pStyle w:val="ConsPlusNormal"/>
              <w:jc w:val="center"/>
            </w:pPr>
            <w:r>
              <w:t>24 x 2</w:t>
            </w:r>
          </w:p>
        </w:tc>
        <w:tc>
          <w:tcPr>
            <w:tcW w:w="2437" w:type="dxa"/>
          </w:tcPr>
          <w:p w:rsidR="00B80FF6" w:rsidRDefault="00B80FF6">
            <w:pPr>
              <w:pStyle w:val="ConsPlusNormal"/>
              <w:jc w:val="center"/>
            </w:pPr>
            <w:r>
              <w:t>90 x 45</w:t>
            </w:r>
          </w:p>
          <w:p w:rsidR="00B80FF6" w:rsidRDefault="00B80FF6">
            <w:pPr>
              <w:pStyle w:val="ConsPlusNormal"/>
              <w:jc w:val="center"/>
            </w:pPr>
            <w:r>
              <w:t>96 x 94</w:t>
            </w:r>
          </w:p>
        </w:tc>
      </w:tr>
      <w:tr w:rsidR="00B80FF6">
        <w:tc>
          <w:tcPr>
            <w:tcW w:w="4081" w:type="dxa"/>
          </w:tcPr>
          <w:p w:rsidR="00B80FF6" w:rsidRDefault="00B80FF6">
            <w:pPr>
              <w:pStyle w:val="ConsPlusNormal"/>
            </w:pPr>
            <w:r>
              <w:t xml:space="preserve">Поле для хоккея с шайбой </w:t>
            </w:r>
            <w:hyperlink w:anchor="P3705" w:history="1">
              <w:r>
                <w:rPr>
                  <w:color w:val="0000FF"/>
                </w:rPr>
                <w:t>&lt;*&gt;</w:t>
              </w:r>
            </w:hyperlink>
          </w:p>
        </w:tc>
        <w:tc>
          <w:tcPr>
            <w:tcW w:w="2551" w:type="dxa"/>
          </w:tcPr>
          <w:p w:rsidR="00B80FF6" w:rsidRDefault="00B80FF6">
            <w:pPr>
              <w:pStyle w:val="ConsPlusNormal"/>
              <w:jc w:val="center"/>
            </w:pPr>
            <w:r>
              <w:t>20 x 2</w:t>
            </w:r>
          </w:p>
        </w:tc>
        <w:tc>
          <w:tcPr>
            <w:tcW w:w="2437" w:type="dxa"/>
          </w:tcPr>
          <w:p w:rsidR="00B80FF6" w:rsidRDefault="00B80FF6">
            <w:pPr>
              <w:pStyle w:val="ConsPlusNormal"/>
              <w:jc w:val="center"/>
            </w:pPr>
            <w:r>
              <w:t>60 x 30</w:t>
            </w:r>
          </w:p>
        </w:tc>
      </w:tr>
      <w:tr w:rsidR="00B80FF6">
        <w:tc>
          <w:tcPr>
            <w:tcW w:w="4081" w:type="dxa"/>
          </w:tcPr>
          <w:p w:rsidR="00B80FF6" w:rsidRDefault="00B80FF6">
            <w:pPr>
              <w:pStyle w:val="ConsPlusNormal"/>
            </w:pPr>
            <w:r>
              <w:t xml:space="preserve">Спортивное ядро, стадион </w:t>
            </w:r>
            <w:hyperlink w:anchor="P3705" w:history="1">
              <w:r>
                <w:rPr>
                  <w:color w:val="0000FF"/>
                </w:rPr>
                <w:t>&lt;*&gt;</w:t>
              </w:r>
            </w:hyperlink>
          </w:p>
        </w:tc>
        <w:tc>
          <w:tcPr>
            <w:tcW w:w="2551" w:type="dxa"/>
          </w:tcPr>
          <w:p w:rsidR="00B80FF6" w:rsidRDefault="00B80FF6">
            <w:pPr>
              <w:pStyle w:val="ConsPlusNormal"/>
              <w:jc w:val="center"/>
            </w:pPr>
            <w:r>
              <w:t>20 x 2</w:t>
            </w:r>
          </w:p>
        </w:tc>
        <w:tc>
          <w:tcPr>
            <w:tcW w:w="2437" w:type="dxa"/>
          </w:tcPr>
          <w:p w:rsidR="00B80FF6" w:rsidRDefault="00B80FF6">
            <w:pPr>
              <w:pStyle w:val="ConsPlusNormal"/>
              <w:jc w:val="center"/>
            </w:pPr>
            <w:r>
              <w:t>96 x 120</w:t>
            </w:r>
          </w:p>
        </w:tc>
      </w:tr>
      <w:tr w:rsidR="00B80FF6">
        <w:tc>
          <w:tcPr>
            <w:tcW w:w="4081" w:type="dxa"/>
          </w:tcPr>
          <w:p w:rsidR="00B80FF6" w:rsidRDefault="00B80FF6">
            <w:pPr>
              <w:pStyle w:val="ConsPlusNormal"/>
            </w:pPr>
            <w:r>
              <w:t>Консультационный пункт</w:t>
            </w:r>
          </w:p>
        </w:tc>
        <w:tc>
          <w:tcPr>
            <w:tcW w:w="2551" w:type="dxa"/>
          </w:tcPr>
          <w:p w:rsidR="00B80FF6" w:rsidRDefault="00B80FF6">
            <w:pPr>
              <w:pStyle w:val="ConsPlusNormal"/>
              <w:jc w:val="center"/>
            </w:pPr>
            <w:r>
              <w:t>5</w:t>
            </w:r>
          </w:p>
        </w:tc>
        <w:tc>
          <w:tcPr>
            <w:tcW w:w="2437" w:type="dxa"/>
          </w:tcPr>
          <w:p w:rsidR="00B80FF6" w:rsidRDefault="00B80FF6">
            <w:pPr>
              <w:pStyle w:val="ConsPlusNormal"/>
              <w:jc w:val="center"/>
            </w:pPr>
            <w:r>
              <w:t>0,4</w:t>
            </w:r>
          </w:p>
        </w:tc>
      </w:tr>
      <w:tr w:rsidR="00B80FF6">
        <w:tc>
          <w:tcPr>
            <w:tcW w:w="9069" w:type="dxa"/>
            <w:gridSpan w:val="3"/>
          </w:tcPr>
          <w:p w:rsidR="00B80FF6" w:rsidRDefault="00B80FF6">
            <w:pPr>
              <w:pStyle w:val="ConsPlusNormal"/>
            </w:pPr>
            <w:bookmarkStart w:id="74" w:name="P3705"/>
            <w:bookmarkEnd w:id="74"/>
            <w:r>
              <w:t>&lt;*&gt; Норма площади дана на объект.</w:t>
            </w:r>
          </w:p>
          <w:p w:rsidR="00B80FF6" w:rsidRDefault="00B80FF6">
            <w:pPr>
              <w:pStyle w:val="ConsPlusNormal"/>
            </w:pPr>
            <w:bookmarkStart w:id="75" w:name="P3706"/>
            <w:bookmarkEnd w:id="75"/>
            <w:r>
              <w:t>&lt;**&gt; Объект расположен за границами территории парка</w:t>
            </w:r>
          </w:p>
        </w:tc>
      </w:tr>
    </w:tbl>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6</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Title"/>
        <w:jc w:val="center"/>
      </w:pPr>
      <w:bookmarkStart w:id="76" w:name="P3717"/>
      <w:bookmarkEnd w:id="76"/>
      <w:r>
        <w:t>ПРИЕМЫ</w:t>
      </w:r>
    </w:p>
    <w:p w:rsidR="00B80FF6" w:rsidRDefault="00B80FF6">
      <w:pPr>
        <w:pStyle w:val="ConsPlusTitle"/>
        <w:jc w:val="center"/>
      </w:pPr>
      <w:r>
        <w:t>БЛАГОУСТРОЙСТВА НА ТЕРРИТОРИЯХ ПРОИЗВОДСТВЕННОГО НАЗНАЧЕНИЯ</w:t>
      </w:r>
    </w:p>
    <w:p w:rsidR="00B80FF6" w:rsidRDefault="00B80FF6">
      <w:pPr>
        <w:pStyle w:val="ConsPlusNormal"/>
        <w:ind w:firstLine="540"/>
        <w:jc w:val="both"/>
      </w:pPr>
    </w:p>
    <w:p w:rsidR="00B80FF6" w:rsidRDefault="00B80FF6">
      <w:pPr>
        <w:pStyle w:val="ConsPlusNormal"/>
        <w:jc w:val="center"/>
        <w:outlineLvl w:val="2"/>
      </w:pPr>
      <w:r>
        <w:t>Благоустройство производственных объектов различных отраслей</w:t>
      </w:r>
    </w:p>
    <w:p w:rsidR="00B80FF6" w:rsidRDefault="00B80FF6">
      <w:pPr>
        <w:pStyle w:val="ConsPlusNormal"/>
        <w:ind w:firstLine="540"/>
        <w:jc w:val="both"/>
      </w:pPr>
    </w:p>
    <w:p w:rsidR="00B80FF6" w:rsidRDefault="00B80FF6">
      <w:pPr>
        <w:sectPr w:rsidR="00B80FF6">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3685"/>
        <w:gridCol w:w="6236"/>
      </w:tblGrid>
      <w:tr w:rsidR="00B80FF6">
        <w:tc>
          <w:tcPr>
            <w:tcW w:w="3685" w:type="dxa"/>
          </w:tcPr>
          <w:p w:rsidR="00B80FF6" w:rsidRDefault="00B80FF6">
            <w:pPr>
              <w:pStyle w:val="ConsPlusNormal"/>
              <w:jc w:val="center"/>
            </w:pPr>
            <w:r>
              <w:t>Отрасли предприятий</w:t>
            </w:r>
          </w:p>
        </w:tc>
        <w:tc>
          <w:tcPr>
            <w:tcW w:w="3685" w:type="dxa"/>
          </w:tcPr>
          <w:p w:rsidR="00B80FF6" w:rsidRDefault="00B80FF6">
            <w:pPr>
              <w:pStyle w:val="ConsPlusNormal"/>
              <w:jc w:val="center"/>
            </w:pPr>
            <w:r>
              <w:t>Мероприятия защиты окружающей среды</w:t>
            </w:r>
          </w:p>
        </w:tc>
        <w:tc>
          <w:tcPr>
            <w:tcW w:w="6236" w:type="dxa"/>
          </w:tcPr>
          <w:p w:rsidR="00B80FF6" w:rsidRDefault="00B80FF6">
            <w:pPr>
              <w:pStyle w:val="ConsPlusNormal"/>
              <w:jc w:val="center"/>
            </w:pPr>
            <w:r>
              <w:t>Рекомендуемые приемы благоустройства</w:t>
            </w:r>
          </w:p>
        </w:tc>
      </w:tr>
      <w:tr w:rsidR="00B80FF6">
        <w:tc>
          <w:tcPr>
            <w:tcW w:w="3685" w:type="dxa"/>
          </w:tcPr>
          <w:p w:rsidR="00B80FF6" w:rsidRDefault="00B80FF6">
            <w:pPr>
              <w:pStyle w:val="ConsPlusNormal"/>
            </w:pPr>
            <w:r>
              <w:t>Приборостроительная и радиоэлектронная промышленность</w:t>
            </w:r>
          </w:p>
        </w:tc>
        <w:tc>
          <w:tcPr>
            <w:tcW w:w="3685" w:type="dxa"/>
          </w:tcPr>
          <w:p w:rsidR="00B80FF6" w:rsidRDefault="00B80FF6">
            <w:pPr>
              <w:pStyle w:val="ConsPlusNormal"/>
            </w:pPr>
            <w:r>
              <w:t>Изоляция цехов от подсобных, складских зон и улиц; защита территории от пыли и других вредностей, а также от перегрева солнцем</w:t>
            </w:r>
          </w:p>
        </w:tc>
        <w:tc>
          <w:tcPr>
            <w:tcW w:w="6236" w:type="dxa"/>
          </w:tcPr>
          <w:p w:rsidR="00B80FF6" w:rsidRDefault="00B80FF6">
            <w:pPr>
              <w:pStyle w:val="ConsPlusNormal"/>
            </w:pPr>
            <w:r>
              <w:t>Максимальное применение газонного покрытия, твердые покрытия только из твердых непылящих материалов. Устройство водоемов, фонтанов и поливочного водопровода. Плотные посадки защитных полос из массивов и групп. Рядовые посадки вдоль основных подходов. Недопустимы растения, засоряющие среду пыльцой, семенами, волосками, пухом. Рекомендуемые: фруктовые деревья, цветники, розарии</w:t>
            </w:r>
          </w:p>
        </w:tc>
      </w:tr>
      <w:tr w:rsidR="00B80FF6">
        <w:tc>
          <w:tcPr>
            <w:tcW w:w="3685" w:type="dxa"/>
          </w:tcPr>
          <w:p w:rsidR="00B80FF6" w:rsidRDefault="00B80FF6">
            <w:pPr>
              <w:pStyle w:val="ConsPlusNormal"/>
            </w:pPr>
            <w:r>
              <w:t>Текстильная промышленность</w:t>
            </w:r>
          </w:p>
        </w:tc>
        <w:tc>
          <w:tcPr>
            <w:tcW w:w="3685" w:type="dxa"/>
          </w:tcPr>
          <w:p w:rsidR="00B80FF6" w:rsidRDefault="00B80FF6">
            <w:pPr>
              <w:pStyle w:val="ConsPlusNormal"/>
            </w:pPr>
            <w:r>
              <w:t>Изоляция отделочных цехов; создание комфортных условий отдыха и передвижения по территории; шумозащита</w:t>
            </w:r>
          </w:p>
        </w:tc>
        <w:tc>
          <w:tcPr>
            <w:tcW w:w="6236" w:type="dxa"/>
          </w:tcPr>
          <w:p w:rsidR="00B80FF6" w:rsidRDefault="00B80FF6">
            <w:pPr>
              <w:pStyle w:val="ConsPlusNormal"/>
            </w:pPr>
            <w:r>
              <w:t>Размещение площадок отдыха вне зоны влияния отделочных цехов. Озеленение вокруг отделочных цехов, обеспечивающее хорошую аэрацию. Широкое применение цветников, фонтанов, декоративной скульптуры, игровых устройств, средств информации. Шумозащита площадок отдыха. Сады на плоских крышах корпусов. Ограничений ассортимента нет: лиственные, хвойные, красивоцветущие кустарники, лианы и др.</w:t>
            </w:r>
          </w:p>
        </w:tc>
      </w:tr>
      <w:tr w:rsidR="00B80FF6">
        <w:tc>
          <w:tcPr>
            <w:tcW w:w="3685" w:type="dxa"/>
          </w:tcPr>
          <w:p w:rsidR="00B80FF6" w:rsidRDefault="00B80FF6">
            <w:pPr>
              <w:pStyle w:val="ConsPlusNormal"/>
            </w:pPr>
            <w:r>
              <w:t>Маслосыродельная и молочная промышленность</w:t>
            </w:r>
          </w:p>
        </w:tc>
        <w:tc>
          <w:tcPr>
            <w:tcW w:w="3685" w:type="dxa"/>
          </w:tcPr>
          <w:p w:rsidR="00B80FF6" w:rsidRDefault="00B80FF6">
            <w:pPr>
              <w:pStyle w:val="ConsPlusNormal"/>
            </w:pPr>
            <w:r>
              <w:t>Изоляция производственных цехов от инженерно-транспортных коммуникаций; защита от пыли</w:t>
            </w:r>
          </w:p>
        </w:tc>
        <w:tc>
          <w:tcPr>
            <w:tcW w:w="6236" w:type="dxa"/>
          </w:tcPr>
          <w:p w:rsidR="00B80FF6" w:rsidRDefault="00B80FF6">
            <w:pPr>
              <w:pStyle w:val="ConsPlusNormal"/>
            </w:pPr>
            <w:r>
              <w:t>Создание устойчивого газона. Плотные древесно-кустарниковые насаждения занимают до 50% озелененной территории. Укрупненные однопородные группы насаждений "опоясывают" территорию со всех сторон. Ассортимент, обладающий бактерицидными свойствами: дуб красный, рябина обыкновенная, лиственница европейская, ель белая, сербская и др. Покрытия проездов - монолитный бетон, тротуары из бетонных плит</w:t>
            </w:r>
          </w:p>
        </w:tc>
      </w:tr>
      <w:tr w:rsidR="00B80FF6">
        <w:tc>
          <w:tcPr>
            <w:tcW w:w="3685" w:type="dxa"/>
          </w:tcPr>
          <w:p w:rsidR="00B80FF6" w:rsidRDefault="00B80FF6">
            <w:pPr>
              <w:pStyle w:val="ConsPlusNormal"/>
            </w:pPr>
            <w:r>
              <w:t>Хлебопекарная промышленность</w:t>
            </w:r>
          </w:p>
        </w:tc>
        <w:tc>
          <w:tcPr>
            <w:tcW w:w="3685" w:type="dxa"/>
          </w:tcPr>
          <w:p w:rsidR="00B80FF6" w:rsidRDefault="00B80FF6">
            <w:pPr>
              <w:pStyle w:val="ConsPlusNormal"/>
            </w:pPr>
            <w:r>
              <w:t>Изоляция прилегающей территории населенного пункта от производственного шума; хорошее проветривание территории</w:t>
            </w:r>
          </w:p>
        </w:tc>
        <w:tc>
          <w:tcPr>
            <w:tcW w:w="6236" w:type="dxa"/>
          </w:tcPr>
          <w:p w:rsidR="00B80FF6" w:rsidRDefault="00B80FF6">
            <w:pPr>
              <w:pStyle w:val="ConsPlusNormal"/>
            </w:pPr>
            <w: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 В предзаводской зоне - одиночные декоративные экземпляры деревьев (ель колючая, сизая, серебристая, клен Шведлера)</w:t>
            </w:r>
          </w:p>
        </w:tc>
      </w:tr>
      <w:tr w:rsidR="00B80FF6">
        <w:tc>
          <w:tcPr>
            <w:tcW w:w="3685" w:type="dxa"/>
          </w:tcPr>
          <w:p w:rsidR="00B80FF6" w:rsidRDefault="00B80FF6">
            <w:pPr>
              <w:pStyle w:val="ConsPlusNormal"/>
            </w:pPr>
            <w:r>
              <w:t>Мясокомбинаты</w:t>
            </w:r>
          </w:p>
        </w:tc>
        <w:tc>
          <w:tcPr>
            <w:tcW w:w="3685" w:type="dxa"/>
          </w:tcPr>
          <w:p w:rsidR="00B80FF6" w:rsidRDefault="00B80FF6">
            <w:pPr>
              <w:pStyle w:val="ConsPlusNormal"/>
            </w:pPr>
            <w:r>
              <w:t>Защита селитебной территории от проникновения запаха; защита от пыли; аэрация территории</w:t>
            </w:r>
          </w:p>
        </w:tc>
        <w:tc>
          <w:tcPr>
            <w:tcW w:w="6236" w:type="dxa"/>
          </w:tcPr>
          <w:p w:rsidR="00B80FF6" w:rsidRDefault="00B80FF6">
            <w:pPr>
              <w:pStyle w:val="ConsPlusNormal"/>
            </w:pPr>
            <w:r>
              <w:t>Размещение площадок отдыха у административного корпуса, у многолюдных цехов и в местах отпуска готовой продукции. Обыкновенный газон, ажурные древесно-кустарниковые посадки. Ассортимент, обладающий бактерицидными свойствами. Посадки для визуальной изоляции цехов</w:t>
            </w:r>
          </w:p>
        </w:tc>
      </w:tr>
      <w:tr w:rsidR="00B80FF6">
        <w:tc>
          <w:tcPr>
            <w:tcW w:w="3685" w:type="dxa"/>
          </w:tcPr>
          <w:p w:rsidR="00B80FF6" w:rsidRDefault="00B80FF6">
            <w:pPr>
              <w:pStyle w:val="ConsPlusNormal"/>
            </w:pPr>
            <w:r>
              <w:t>Строительная промышленность</w:t>
            </w:r>
          </w:p>
        </w:tc>
        <w:tc>
          <w:tcPr>
            <w:tcW w:w="3685" w:type="dxa"/>
          </w:tcPr>
          <w:p w:rsidR="00B80FF6" w:rsidRDefault="00B80FF6">
            <w:pPr>
              <w:pStyle w:val="ConsPlusNormal"/>
            </w:pPr>
            <w:r>
              <w:t>Снижение шума, скорости ветра и запыленности на территории; изоляция прилегающей территории населенного пункта; оживление монотонной и бесцветной среды</w:t>
            </w:r>
          </w:p>
        </w:tc>
        <w:tc>
          <w:tcPr>
            <w:tcW w:w="6236" w:type="dxa"/>
          </w:tcPr>
          <w:p w:rsidR="00B80FF6" w:rsidRDefault="00B80FF6">
            <w:pPr>
              <w:pStyle w:val="ConsPlusNormal"/>
            </w:pPr>
            <w:r>
              <w:t>Плотные защитные посадки из больших живописных групп и массивов. Площадки отдыха декорируются яркими цветниками. Активно вводится цвет в застройку, транспортные устройства, малые архитектурные формы и др. элементы благоустройства. Ассортимент: клены, ясени, липы, вязы и т.п.</w:t>
            </w:r>
          </w:p>
        </w:tc>
      </w:tr>
    </w:tbl>
    <w:p w:rsidR="00B80FF6" w:rsidRDefault="00B80FF6">
      <w:pPr>
        <w:sectPr w:rsidR="00B80FF6">
          <w:pgSz w:w="16838" w:h="11905" w:orient="landscape"/>
          <w:pgMar w:top="1701" w:right="1134" w:bottom="850" w:left="1134" w:header="0" w:footer="0" w:gutter="0"/>
          <w:cols w:space="720"/>
        </w:sectPr>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7</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0FF6">
        <w:trPr>
          <w:jc w:val="center"/>
        </w:trPr>
        <w:tc>
          <w:tcPr>
            <w:tcW w:w="9294" w:type="dxa"/>
            <w:tcBorders>
              <w:top w:val="nil"/>
              <w:left w:val="single" w:sz="24" w:space="0" w:color="CED3F1"/>
              <w:bottom w:val="nil"/>
              <w:right w:val="single" w:sz="24" w:space="0" w:color="F4F3F8"/>
            </w:tcBorders>
            <w:shd w:val="clear" w:color="auto" w:fill="F4F3F8"/>
          </w:tcPr>
          <w:p w:rsidR="00B80FF6" w:rsidRDefault="00B80FF6">
            <w:pPr>
              <w:pStyle w:val="ConsPlusNormal"/>
              <w:jc w:val="center"/>
            </w:pPr>
            <w:r>
              <w:rPr>
                <w:color w:val="392C69"/>
              </w:rPr>
              <w:t>Список изменяющих документов</w:t>
            </w:r>
          </w:p>
          <w:p w:rsidR="00B80FF6" w:rsidRDefault="00B80FF6">
            <w:pPr>
              <w:pStyle w:val="ConsPlusNormal"/>
              <w:jc w:val="center"/>
            </w:pPr>
            <w:r>
              <w:rPr>
                <w:color w:val="392C69"/>
              </w:rPr>
              <w:t xml:space="preserve">(в ред. </w:t>
            </w:r>
            <w:hyperlink r:id="rId134" w:history="1">
              <w:r>
                <w:rPr>
                  <w:color w:val="0000FF"/>
                </w:rPr>
                <w:t>Решения</w:t>
              </w:r>
            </w:hyperlink>
            <w:r>
              <w:rPr>
                <w:color w:val="392C69"/>
              </w:rPr>
              <w:t xml:space="preserve"> Новокузнецкого городского Совета народных депутатов</w:t>
            </w:r>
          </w:p>
          <w:p w:rsidR="00B80FF6" w:rsidRDefault="00B80FF6">
            <w:pPr>
              <w:pStyle w:val="ConsPlusNormal"/>
              <w:jc w:val="center"/>
            </w:pPr>
            <w:r>
              <w:rPr>
                <w:color w:val="392C69"/>
              </w:rPr>
              <w:t>от 29.06.2016 N 8/112)</w:t>
            </w:r>
          </w:p>
        </w:tc>
      </w:tr>
    </w:tbl>
    <w:p w:rsidR="00B80FF6" w:rsidRDefault="00B80FF6">
      <w:pPr>
        <w:pStyle w:val="ConsPlusNormal"/>
        <w:ind w:firstLine="540"/>
        <w:jc w:val="both"/>
      </w:pPr>
    </w:p>
    <w:p w:rsidR="00B80FF6" w:rsidRDefault="00B80FF6">
      <w:pPr>
        <w:pStyle w:val="ConsPlusTitle"/>
        <w:jc w:val="center"/>
      </w:pPr>
      <w:bookmarkStart w:id="77" w:name="P3756"/>
      <w:bookmarkEnd w:id="77"/>
      <w:r>
        <w:t>ФОРМА ПАСПОРТА</w:t>
      </w:r>
    </w:p>
    <w:p w:rsidR="00B80FF6" w:rsidRDefault="00B80FF6">
      <w:pPr>
        <w:pStyle w:val="ConsPlusTitle"/>
        <w:jc w:val="center"/>
      </w:pPr>
      <w:r>
        <w:t>ВНЕШНЕЙ ОТДЕЛКИ ФАСАДОВ ЗДАНИЙ, СТРОЕНИЙ, СООРУЖЕНИЙ</w:t>
      </w:r>
    </w:p>
    <w:p w:rsidR="00B80FF6" w:rsidRDefault="00B80FF6">
      <w:pPr>
        <w:pStyle w:val="ConsPlusNormal"/>
        <w:ind w:firstLine="540"/>
        <w:jc w:val="both"/>
      </w:pPr>
    </w:p>
    <w:p w:rsidR="00B80FF6" w:rsidRDefault="00B80FF6">
      <w:pPr>
        <w:pStyle w:val="ConsPlusNonformat"/>
        <w:jc w:val="both"/>
      </w:pPr>
      <w:r>
        <w:t xml:space="preserve">                                                 Зарегистрирован в Комитете</w:t>
      </w:r>
    </w:p>
    <w:p w:rsidR="00B80FF6" w:rsidRDefault="00B80FF6">
      <w:pPr>
        <w:pStyle w:val="ConsPlusNonformat"/>
        <w:jc w:val="both"/>
      </w:pPr>
      <w:r>
        <w:t xml:space="preserve">                                    градостроительства и земельных ресурсов</w:t>
      </w:r>
    </w:p>
    <w:p w:rsidR="00B80FF6" w:rsidRDefault="00B80FF6">
      <w:pPr>
        <w:pStyle w:val="ConsPlusNonformat"/>
        <w:jc w:val="both"/>
      </w:pPr>
      <w:r>
        <w:t xml:space="preserve">                                  администрации города Новокузнецка за N __</w:t>
      </w:r>
    </w:p>
    <w:p w:rsidR="00B80FF6" w:rsidRDefault="00B80FF6">
      <w:pPr>
        <w:pStyle w:val="ConsPlusNonformat"/>
        <w:jc w:val="both"/>
      </w:pPr>
      <w:r>
        <w:t xml:space="preserve">                                         "__" _____________________ 20__ г.</w:t>
      </w:r>
    </w:p>
    <w:p w:rsidR="00B80FF6" w:rsidRDefault="00B80FF6">
      <w:pPr>
        <w:pStyle w:val="ConsPlusNonformat"/>
        <w:jc w:val="both"/>
      </w:pPr>
      <w:r>
        <w:t xml:space="preserve">                                          ___________ _____________________</w:t>
      </w:r>
    </w:p>
    <w:p w:rsidR="00B80FF6" w:rsidRDefault="00B80FF6">
      <w:pPr>
        <w:pStyle w:val="ConsPlusNonformat"/>
        <w:jc w:val="both"/>
      </w:pPr>
      <w:r>
        <w:t xml:space="preserve">                                           (подпись)  (расшифровка подписи)</w:t>
      </w:r>
    </w:p>
    <w:p w:rsidR="00B80FF6" w:rsidRDefault="00B80FF6">
      <w:pPr>
        <w:pStyle w:val="ConsPlusNonformat"/>
        <w:jc w:val="both"/>
      </w:pPr>
    </w:p>
    <w:p w:rsidR="00B80FF6" w:rsidRDefault="00B80FF6">
      <w:pPr>
        <w:pStyle w:val="ConsPlusNonformat"/>
        <w:jc w:val="both"/>
      </w:pPr>
      <w:r>
        <w:t xml:space="preserve">                          ПАСПОРТ ВНЕШНЕЙ ОТДЕЛКИ</w:t>
      </w:r>
    </w:p>
    <w:p w:rsidR="00B80FF6" w:rsidRDefault="00B80FF6">
      <w:pPr>
        <w:pStyle w:val="ConsPlusNonformat"/>
        <w:jc w:val="both"/>
      </w:pPr>
      <w:r>
        <w:t xml:space="preserve">                    фасадов зданий, строений, сооружений</w:t>
      </w:r>
    </w:p>
    <w:p w:rsidR="00B80FF6" w:rsidRDefault="00B80FF6">
      <w:pPr>
        <w:pStyle w:val="ConsPlusNonformat"/>
        <w:jc w:val="both"/>
      </w:pPr>
    </w:p>
    <w:p w:rsidR="00B80FF6" w:rsidRDefault="00B80FF6">
      <w:pPr>
        <w:pStyle w:val="ConsPlusNonformat"/>
        <w:jc w:val="both"/>
      </w:pPr>
      <w:r>
        <w:t>Объект: ___________________________________________________________________</w:t>
      </w:r>
    </w:p>
    <w:p w:rsidR="00B80FF6" w:rsidRDefault="00B80FF6">
      <w:pPr>
        <w:pStyle w:val="ConsPlusNonformat"/>
        <w:jc w:val="both"/>
      </w:pPr>
      <w:r>
        <w:t>Адрес: г. Новокузнецк, ул. _________________, д. __________, корп. ________</w:t>
      </w:r>
    </w:p>
    <w:p w:rsidR="00B80FF6" w:rsidRDefault="00B80FF6">
      <w:pPr>
        <w:pStyle w:val="ConsPlusNonformat"/>
        <w:jc w:val="both"/>
      </w:pPr>
      <w:r>
        <w:t>Наименование юридического    лица/ФИО    индивидуального    предпринимателя</w:t>
      </w:r>
    </w:p>
    <w:p w:rsidR="00B80FF6" w:rsidRDefault="00B80FF6">
      <w:pPr>
        <w:pStyle w:val="ConsPlusNonformat"/>
        <w:jc w:val="both"/>
      </w:pPr>
      <w:r>
        <w:t>(физического лица) 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Сведения    о    месте    нахождения,    почтовом    адресе    юридического</w:t>
      </w:r>
    </w:p>
    <w:p w:rsidR="00B80FF6" w:rsidRDefault="00B80FF6">
      <w:pPr>
        <w:pStyle w:val="ConsPlusNonformat"/>
        <w:jc w:val="both"/>
      </w:pPr>
      <w:r>
        <w:t>лица/индивидуального предпринимателя (физического лица): 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ФИО руководителя __________________________ контактный телефон ____________</w:t>
      </w:r>
    </w:p>
    <w:p w:rsidR="00B80FF6" w:rsidRDefault="00B80FF6">
      <w:pPr>
        <w:pStyle w:val="ConsPlusNonformat"/>
        <w:jc w:val="both"/>
      </w:pPr>
      <w:r>
        <w:t>Основание (правоустанавливающий документ): 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Составил __________________________________________________________________</w:t>
      </w:r>
    </w:p>
    <w:p w:rsidR="00B80FF6" w:rsidRDefault="00B80FF6">
      <w:pPr>
        <w:pStyle w:val="ConsPlusNonformat"/>
        <w:jc w:val="both"/>
      </w:pPr>
      <w:r>
        <w:t xml:space="preserve"> (должность, фамилия, имя, отчество - для физического лица, индивидуального</w:t>
      </w:r>
    </w:p>
    <w:p w:rsidR="00B80FF6" w:rsidRDefault="00B80FF6">
      <w:pPr>
        <w:pStyle w:val="ConsPlusNonformat"/>
        <w:jc w:val="both"/>
      </w:pPr>
      <w:r>
        <w:t xml:space="preserve">  предпринимателя; наименование, реквизиты, адрес - для юридического лица)</w:t>
      </w:r>
    </w:p>
    <w:p w:rsidR="00B80FF6" w:rsidRDefault="00B80FF6">
      <w:pPr>
        <w:pStyle w:val="ConsPlusNonformat"/>
        <w:jc w:val="both"/>
      </w:pPr>
    </w:p>
    <w:p w:rsidR="00B80FF6" w:rsidRDefault="00B80FF6">
      <w:pPr>
        <w:pStyle w:val="ConsPlusNonformat"/>
        <w:jc w:val="both"/>
      </w:pPr>
      <w:r>
        <w:t>---------------------------------------------------------------------------</w:t>
      </w:r>
    </w:p>
    <w:p w:rsidR="00B80FF6" w:rsidRDefault="00B80FF6">
      <w:pPr>
        <w:pStyle w:val="ConsPlusNonformat"/>
        <w:jc w:val="both"/>
      </w:pPr>
    </w:p>
    <w:p w:rsidR="00B80FF6" w:rsidRDefault="00B80FF6">
      <w:pPr>
        <w:pStyle w:val="ConsPlusNonformat"/>
        <w:jc w:val="both"/>
      </w:pPr>
      <w:r>
        <w:t>Дата составления паспорта "__" ________ 20__ г.</w:t>
      </w:r>
    </w:p>
    <w:p w:rsidR="00B80FF6" w:rsidRDefault="00B80FF6">
      <w:pPr>
        <w:pStyle w:val="ConsPlusNonformat"/>
        <w:jc w:val="both"/>
      </w:pPr>
    </w:p>
    <w:p w:rsidR="00B80FF6" w:rsidRDefault="00B80FF6">
      <w:pPr>
        <w:pStyle w:val="ConsPlusNonformat"/>
        <w:jc w:val="both"/>
      </w:pPr>
      <w:r>
        <w:t>СОГЛАСОВАНО:</w:t>
      </w:r>
    </w:p>
    <w:p w:rsidR="00B80FF6" w:rsidRDefault="00B80FF6">
      <w:pPr>
        <w:pStyle w:val="ConsPlusNonformat"/>
        <w:jc w:val="both"/>
      </w:pPr>
      <w:r>
        <w:t>Главный архитектор города ___________________________________________ (ФИО)</w:t>
      </w:r>
    </w:p>
    <w:p w:rsidR="00B80FF6" w:rsidRDefault="00B80FF6">
      <w:pPr>
        <w:pStyle w:val="ConsPlusNonformat"/>
        <w:jc w:val="both"/>
      </w:pPr>
      <w:r>
        <w:t>Главный художник города _____________________________________________ (ФИО)</w:t>
      </w:r>
    </w:p>
    <w:p w:rsidR="00B80FF6" w:rsidRDefault="00B80FF6">
      <w:pPr>
        <w:pStyle w:val="ConsPlusNonformat"/>
        <w:jc w:val="both"/>
      </w:pPr>
      <w:r>
        <w:t>Начальник Управления культуры ________________________________________(ФИО)</w:t>
      </w:r>
    </w:p>
    <w:p w:rsidR="00B80FF6" w:rsidRDefault="00B80FF6">
      <w:pPr>
        <w:pStyle w:val="ConsPlusNonformat"/>
        <w:jc w:val="both"/>
      </w:pPr>
    </w:p>
    <w:p w:rsidR="00B80FF6" w:rsidRDefault="00B80FF6">
      <w:pPr>
        <w:pStyle w:val="ConsPlusNonformat"/>
        <w:jc w:val="both"/>
      </w:pPr>
      <w:r>
        <w:t xml:space="preserve">                               г. Новокузнецк</w:t>
      </w:r>
    </w:p>
    <w:p w:rsidR="00B80FF6" w:rsidRDefault="00B80FF6">
      <w:pPr>
        <w:pStyle w:val="ConsPlusNonformat"/>
        <w:jc w:val="both"/>
      </w:pPr>
    </w:p>
    <w:p w:rsidR="00B80FF6" w:rsidRDefault="00B80FF6">
      <w:pPr>
        <w:pStyle w:val="ConsPlusNonformat"/>
        <w:jc w:val="both"/>
      </w:pPr>
      <w:r>
        <w:t xml:space="preserve">               1. Сведения об объекте (исторические сведения)</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612"/>
      </w:tblGrid>
      <w:tr w:rsidR="00B80FF6">
        <w:tc>
          <w:tcPr>
            <w:tcW w:w="3458" w:type="dxa"/>
          </w:tcPr>
          <w:p w:rsidR="00B80FF6" w:rsidRDefault="00B80FF6">
            <w:pPr>
              <w:pStyle w:val="ConsPlusNormal"/>
            </w:pPr>
            <w:r>
              <w:t>1.1. Автор проекта</w:t>
            </w:r>
          </w:p>
        </w:tc>
        <w:tc>
          <w:tcPr>
            <w:tcW w:w="5612" w:type="dxa"/>
          </w:tcPr>
          <w:p w:rsidR="00B80FF6" w:rsidRDefault="00B80FF6">
            <w:pPr>
              <w:pStyle w:val="ConsPlusNormal"/>
            </w:pPr>
          </w:p>
        </w:tc>
      </w:tr>
      <w:tr w:rsidR="00B80FF6">
        <w:tc>
          <w:tcPr>
            <w:tcW w:w="3458" w:type="dxa"/>
          </w:tcPr>
          <w:p w:rsidR="00B80FF6" w:rsidRDefault="00B80FF6">
            <w:pPr>
              <w:pStyle w:val="ConsPlusNormal"/>
            </w:pPr>
            <w:r>
              <w:t>Год постройки</w:t>
            </w:r>
          </w:p>
        </w:tc>
        <w:tc>
          <w:tcPr>
            <w:tcW w:w="5612" w:type="dxa"/>
          </w:tcPr>
          <w:p w:rsidR="00B80FF6" w:rsidRDefault="00B80FF6">
            <w:pPr>
              <w:pStyle w:val="ConsPlusNormal"/>
            </w:pPr>
          </w:p>
        </w:tc>
      </w:tr>
      <w:tr w:rsidR="00B80FF6">
        <w:tc>
          <w:tcPr>
            <w:tcW w:w="3458" w:type="dxa"/>
          </w:tcPr>
          <w:p w:rsidR="00B80FF6" w:rsidRDefault="00B80FF6">
            <w:pPr>
              <w:pStyle w:val="ConsPlusNormal"/>
            </w:pPr>
            <w:r>
              <w:t>1.2. Серия</w:t>
            </w:r>
          </w:p>
        </w:tc>
        <w:tc>
          <w:tcPr>
            <w:tcW w:w="5612" w:type="dxa"/>
          </w:tcPr>
          <w:p w:rsidR="00B80FF6" w:rsidRDefault="00B80FF6">
            <w:pPr>
              <w:pStyle w:val="ConsPlusNormal"/>
            </w:pPr>
          </w:p>
        </w:tc>
      </w:tr>
      <w:tr w:rsidR="00B80FF6">
        <w:tc>
          <w:tcPr>
            <w:tcW w:w="3458" w:type="dxa"/>
          </w:tcPr>
          <w:p w:rsidR="00B80FF6" w:rsidRDefault="00B80FF6">
            <w:pPr>
              <w:pStyle w:val="ConsPlusNormal"/>
            </w:pPr>
            <w:r>
              <w:t>Этажность</w:t>
            </w:r>
          </w:p>
        </w:tc>
        <w:tc>
          <w:tcPr>
            <w:tcW w:w="5612" w:type="dxa"/>
          </w:tcPr>
          <w:p w:rsidR="00B80FF6" w:rsidRDefault="00B80FF6">
            <w:pPr>
              <w:pStyle w:val="ConsPlusNormal"/>
            </w:pPr>
          </w:p>
        </w:tc>
      </w:tr>
      <w:tr w:rsidR="00B80FF6">
        <w:tc>
          <w:tcPr>
            <w:tcW w:w="3458" w:type="dxa"/>
          </w:tcPr>
          <w:p w:rsidR="00B80FF6" w:rsidRDefault="00B80FF6">
            <w:pPr>
              <w:pStyle w:val="ConsPlusNormal"/>
            </w:pPr>
            <w:r>
              <w:t>Тип здания, строения, сооружения:</w:t>
            </w:r>
          </w:p>
        </w:tc>
        <w:tc>
          <w:tcPr>
            <w:tcW w:w="5612" w:type="dxa"/>
          </w:tcPr>
          <w:p w:rsidR="00B80FF6" w:rsidRDefault="00B80FF6">
            <w:pPr>
              <w:pStyle w:val="ConsPlusNormal"/>
            </w:pPr>
          </w:p>
        </w:tc>
      </w:tr>
      <w:tr w:rsidR="00B80FF6">
        <w:tc>
          <w:tcPr>
            <w:tcW w:w="3458" w:type="dxa"/>
            <w:vMerge w:val="restart"/>
          </w:tcPr>
          <w:p w:rsidR="00B80FF6" w:rsidRDefault="00B80FF6">
            <w:pPr>
              <w:pStyle w:val="ConsPlusNormal"/>
            </w:pPr>
            <w:r>
              <w:t>по материалу несущих конструкций:</w:t>
            </w:r>
          </w:p>
        </w:tc>
        <w:tc>
          <w:tcPr>
            <w:tcW w:w="5612" w:type="dxa"/>
          </w:tcPr>
          <w:p w:rsidR="00B80FF6" w:rsidRDefault="00B80FF6">
            <w:pPr>
              <w:pStyle w:val="ConsPlusNormal"/>
              <w:jc w:val="center"/>
            </w:pPr>
            <w:r>
              <w:t>дерево, кирпич, бетон, железобетон, металлоконструкции</w:t>
            </w:r>
          </w:p>
        </w:tc>
      </w:tr>
      <w:tr w:rsidR="00B80FF6">
        <w:tc>
          <w:tcPr>
            <w:tcW w:w="3458" w:type="dxa"/>
            <w:vMerge/>
          </w:tcPr>
          <w:p w:rsidR="00B80FF6" w:rsidRDefault="00B80FF6"/>
        </w:tc>
        <w:tc>
          <w:tcPr>
            <w:tcW w:w="5612" w:type="dxa"/>
          </w:tcPr>
          <w:p w:rsidR="00B80FF6" w:rsidRDefault="00B80FF6">
            <w:pPr>
              <w:pStyle w:val="ConsPlusNormal"/>
              <w:jc w:val="center"/>
            </w:pPr>
            <w:r>
              <w:t>(нужное подчеркнуть)</w:t>
            </w:r>
          </w:p>
        </w:tc>
      </w:tr>
      <w:tr w:rsidR="00B80FF6">
        <w:tc>
          <w:tcPr>
            <w:tcW w:w="3458" w:type="dxa"/>
            <w:vMerge w:val="restart"/>
          </w:tcPr>
          <w:p w:rsidR="00B80FF6" w:rsidRDefault="00B80FF6">
            <w:pPr>
              <w:pStyle w:val="ConsPlusNormal"/>
            </w:pPr>
            <w:r>
              <w:t>по назначению:</w:t>
            </w:r>
          </w:p>
        </w:tc>
        <w:tc>
          <w:tcPr>
            <w:tcW w:w="5612" w:type="dxa"/>
          </w:tcPr>
          <w:p w:rsidR="00B80FF6" w:rsidRDefault="00B80FF6">
            <w:pPr>
              <w:pStyle w:val="ConsPlusNormal"/>
              <w:jc w:val="center"/>
            </w:pPr>
            <w:r>
              <w:t>жилое, общественное, промышленное</w:t>
            </w:r>
          </w:p>
        </w:tc>
      </w:tr>
      <w:tr w:rsidR="00B80FF6">
        <w:tc>
          <w:tcPr>
            <w:tcW w:w="3458" w:type="dxa"/>
            <w:vMerge/>
          </w:tcPr>
          <w:p w:rsidR="00B80FF6" w:rsidRDefault="00B80FF6"/>
        </w:tc>
        <w:tc>
          <w:tcPr>
            <w:tcW w:w="5612" w:type="dxa"/>
          </w:tcPr>
          <w:p w:rsidR="00B80FF6" w:rsidRDefault="00B80FF6">
            <w:pPr>
              <w:pStyle w:val="ConsPlusNormal"/>
              <w:jc w:val="center"/>
            </w:pPr>
            <w:r>
              <w:t>(нужное подчеркнуть)</w:t>
            </w:r>
          </w:p>
        </w:tc>
      </w:tr>
      <w:tr w:rsidR="00B80FF6">
        <w:tc>
          <w:tcPr>
            <w:tcW w:w="3458" w:type="dxa"/>
            <w:vMerge w:val="restart"/>
          </w:tcPr>
          <w:p w:rsidR="00B80FF6" w:rsidRDefault="00B80FF6">
            <w:pPr>
              <w:pStyle w:val="ConsPlusNormal"/>
            </w:pPr>
            <w:r>
              <w:t>по технологии строительства (при необходимости):</w:t>
            </w:r>
          </w:p>
        </w:tc>
        <w:tc>
          <w:tcPr>
            <w:tcW w:w="5612" w:type="dxa"/>
            <w:vAlign w:val="bottom"/>
          </w:tcPr>
          <w:p w:rsidR="00B80FF6" w:rsidRDefault="00B80FF6">
            <w:pPr>
              <w:pStyle w:val="ConsPlusNormal"/>
              <w:jc w:val="center"/>
            </w:pPr>
            <w:r>
              <w:t>сборные, сборно-монолитные, монолитные, из мелкоштучных элементов</w:t>
            </w:r>
          </w:p>
        </w:tc>
      </w:tr>
      <w:tr w:rsidR="00B80FF6">
        <w:tc>
          <w:tcPr>
            <w:tcW w:w="3458" w:type="dxa"/>
            <w:vMerge/>
          </w:tcPr>
          <w:p w:rsidR="00B80FF6" w:rsidRDefault="00B80FF6"/>
        </w:tc>
        <w:tc>
          <w:tcPr>
            <w:tcW w:w="5612" w:type="dxa"/>
          </w:tcPr>
          <w:p w:rsidR="00B80FF6" w:rsidRDefault="00B80FF6">
            <w:pPr>
              <w:pStyle w:val="ConsPlusNormal"/>
              <w:jc w:val="center"/>
            </w:pPr>
            <w:r>
              <w:t>(нужное подчеркнуть)</w:t>
            </w:r>
          </w:p>
        </w:tc>
      </w:tr>
      <w:tr w:rsidR="00B80FF6">
        <w:tc>
          <w:tcPr>
            <w:tcW w:w="3458" w:type="dxa"/>
          </w:tcPr>
          <w:p w:rsidR="00B80FF6" w:rsidRDefault="00B80FF6">
            <w:pPr>
              <w:pStyle w:val="ConsPlusNormal"/>
            </w:pPr>
            <w:r>
              <w:t>1.3. Статус здания (при наличии)</w:t>
            </w:r>
          </w:p>
        </w:tc>
        <w:tc>
          <w:tcPr>
            <w:tcW w:w="5612" w:type="dxa"/>
          </w:tcPr>
          <w:p w:rsidR="00B80FF6" w:rsidRDefault="00B80FF6">
            <w:pPr>
              <w:pStyle w:val="ConsPlusNormal"/>
            </w:pPr>
          </w:p>
        </w:tc>
      </w:tr>
      <w:tr w:rsidR="00B80FF6">
        <w:tc>
          <w:tcPr>
            <w:tcW w:w="3458" w:type="dxa"/>
          </w:tcPr>
          <w:p w:rsidR="00B80FF6" w:rsidRDefault="00B80FF6">
            <w:pPr>
              <w:pStyle w:val="ConsPlusNormal"/>
            </w:pPr>
            <w:r>
              <w:t>1.4. Характеристика архитектуры здания</w:t>
            </w:r>
          </w:p>
        </w:tc>
        <w:tc>
          <w:tcPr>
            <w:tcW w:w="5612" w:type="dxa"/>
          </w:tcPr>
          <w:p w:rsidR="00B80FF6" w:rsidRDefault="00B80FF6">
            <w:pPr>
              <w:pStyle w:val="ConsPlusNormal"/>
            </w:pPr>
          </w:p>
        </w:tc>
      </w:tr>
    </w:tbl>
    <w:p w:rsidR="00B80FF6" w:rsidRDefault="00B80FF6">
      <w:pPr>
        <w:pStyle w:val="ConsPlusNormal"/>
        <w:ind w:firstLine="540"/>
        <w:jc w:val="both"/>
      </w:pPr>
    </w:p>
    <w:p w:rsidR="00B80FF6" w:rsidRDefault="00B80FF6">
      <w:pPr>
        <w:pStyle w:val="ConsPlusNonformat"/>
        <w:jc w:val="both"/>
      </w:pPr>
      <w:r>
        <w:t xml:space="preserve">              2. Ситуационный план-схема расположения объекта</w:t>
      </w:r>
    </w:p>
    <w:p w:rsidR="00B80FF6" w:rsidRDefault="00B80FF6">
      <w:pPr>
        <w:pStyle w:val="ConsPlusNonformat"/>
        <w:jc w:val="both"/>
      </w:pPr>
      <w:r>
        <w:t xml:space="preserve">             строительства или реконструкции (масштаба 1:2000)</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 xml:space="preserve">        3. Копия топографического плана в М 1:500 с границей участка</w:t>
      </w:r>
    </w:p>
    <w:p w:rsidR="00B80FF6" w:rsidRDefault="00B80FF6">
      <w:pPr>
        <w:pStyle w:val="ConsPlusNonformat"/>
        <w:jc w:val="both"/>
      </w:pPr>
      <w:r>
        <w:t xml:space="preserve">              размещаемого объекта и устройством входного узла</w:t>
      </w:r>
    </w:p>
    <w:p w:rsidR="00B80FF6" w:rsidRDefault="00B80FF6">
      <w:pPr>
        <w:pStyle w:val="ConsPlusNonformat"/>
        <w:jc w:val="both"/>
      </w:pPr>
      <w:r>
        <w:t xml:space="preserve">         встроенного, встроенно-пристроенного помещения или объекта</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 xml:space="preserve">           4. Материалы фотофиксации фасадов до проведения работ</w:t>
      </w:r>
    </w:p>
    <w:p w:rsidR="00B80FF6" w:rsidRDefault="00B80FF6">
      <w:pPr>
        <w:pStyle w:val="ConsPlusNonformat"/>
        <w:jc w:val="both"/>
      </w:pPr>
      <w:r>
        <w:t xml:space="preserve">         по ремонту (реставрации, окраске, изменению внешнего вида)</w:t>
      </w:r>
    </w:p>
    <w:p w:rsidR="00B80FF6" w:rsidRDefault="00B80FF6">
      <w:pPr>
        <w:pStyle w:val="ConsPlusNonformat"/>
        <w:jc w:val="both"/>
      </w:pPr>
      <w:r>
        <w:t xml:space="preserve">                                  фасадов</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 xml:space="preserve">         5. Чертежи фасадов с цветовым решением (при необходимости</w:t>
      </w:r>
    </w:p>
    <w:p w:rsidR="00B80FF6" w:rsidRDefault="00B80FF6">
      <w:pPr>
        <w:pStyle w:val="ConsPlusNonformat"/>
        <w:jc w:val="both"/>
      </w:pPr>
      <w:r>
        <w:t xml:space="preserve">        прилагаются чертежи деталей фасадов) в масштабе 1:100 (1:50)</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Примечание: заполняется   в  паспорте  подразделами  для   каждого   фасада</w:t>
      </w:r>
    </w:p>
    <w:p w:rsidR="00B80FF6" w:rsidRDefault="00B80FF6">
      <w:pPr>
        <w:pStyle w:val="ConsPlusNonformat"/>
        <w:jc w:val="both"/>
      </w:pPr>
      <w:r>
        <w:t>(главный,  боковой,  дворовой  с  указанием  привязки) отдельно с указанием</w:t>
      </w:r>
    </w:p>
    <w:p w:rsidR="00B80FF6" w:rsidRDefault="00B80FF6">
      <w:pPr>
        <w:pStyle w:val="ConsPlusNonformat"/>
        <w:jc w:val="both"/>
      </w:pPr>
      <w:r>
        <w:t>описания  необходимых работ, а также методики и технологии ведения работ, в</w:t>
      </w:r>
    </w:p>
    <w:p w:rsidR="00B80FF6" w:rsidRDefault="00B80FF6">
      <w:pPr>
        <w:pStyle w:val="ConsPlusNonformat"/>
        <w:jc w:val="both"/>
      </w:pPr>
      <w:r>
        <w:t>том  числе  с указанием информации об использовании материалов (заполняется</w:t>
      </w:r>
    </w:p>
    <w:p w:rsidR="00B80FF6" w:rsidRDefault="00B80FF6">
      <w:pPr>
        <w:pStyle w:val="ConsPlusNonformat"/>
        <w:jc w:val="both"/>
      </w:pPr>
      <w:r>
        <w:t>обязательно   для   объектов   капитального  строительства,  находящихся  в</w:t>
      </w:r>
    </w:p>
    <w:p w:rsidR="00B80FF6" w:rsidRDefault="00B80FF6">
      <w:pPr>
        <w:pStyle w:val="ConsPlusNonformat"/>
        <w:jc w:val="both"/>
      </w:pPr>
      <w:r>
        <w:t>муниципальной     собственности)     и     оборудования,     обеспечивающих</w:t>
      </w:r>
    </w:p>
    <w:p w:rsidR="00B80FF6" w:rsidRDefault="00B80FF6">
      <w:pPr>
        <w:pStyle w:val="ConsPlusNonformat"/>
        <w:jc w:val="both"/>
      </w:pPr>
      <w:r>
        <w:t>эксплуатационную  надежность, энергоэффективность, пожарную и экологическую</w:t>
      </w:r>
    </w:p>
    <w:p w:rsidR="00B80FF6" w:rsidRDefault="00B80FF6">
      <w:pPr>
        <w:pStyle w:val="ConsPlusNonformat"/>
        <w:jc w:val="both"/>
      </w:pPr>
      <w:r>
        <w:t>безопасность фасадов зданий, строений, сооружений.</w:t>
      </w:r>
    </w:p>
    <w:p w:rsidR="00B80FF6" w:rsidRDefault="00B80FF6">
      <w:pPr>
        <w:pStyle w:val="ConsPlusNonformat"/>
        <w:jc w:val="both"/>
      </w:pPr>
    </w:p>
    <w:p w:rsidR="00B80FF6" w:rsidRDefault="00B80FF6">
      <w:pPr>
        <w:pStyle w:val="ConsPlusNonformat"/>
        <w:jc w:val="both"/>
      </w:pPr>
      <w:r>
        <w:t xml:space="preserve">                     6. Ведомость отделочных материалов</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870"/>
        <w:gridCol w:w="1190"/>
        <w:gridCol w:w="2721"/>
        <w:gridCol w:w="1360"/>
        <w:gridCol w:w="1474"/>
      </w:tblGrid>
      <w:tr w:rsidR="00B80FF6">
        <w:tc>
          <w:tcPr>
            <w:tcW w:w="453" w:type="dxa"/>
          </w:tcPr>
          <w:p w:rsidR="00B80FF6" w:rsidRDefault="00B80FF6">
            <w:pPr>
              <w:pStyle w:val="ConsPlusNormal"/>
              <w:jc w:val="center"/>
            </w:pPr>
            <w:r>
              <w:t>N</w:t>
            </w:r>
          </w:p>
        </w:tc>
        <w:tc>
          <w:tcPr>
            <w:tcW w:w="1870" w:type="dxa"/>
          </w:tcPr>
          <w:p w:rsidR="00B80FF6" w:rsidRDefault="00B80FF6">
            <w:pPr>
              <w:pStyle w:val="ConsPlusNormal"/>
              <w:jc w:val="center"/>
            </w:pPr>
            <w:r>
              <w:t>Элементы здания (фасада)</w:t>
            </w:r>
          </w:p>
        </w:tc>
        <w:tc>
          <w:tcPr>
            <w:tcW w:w="1190" w:type="dxa"/>
          </w:tcPr>
          <w:p w:rsidR="00B80FF6" w:rsidRDefault="00B80FF6">
            <w:pPr>
              <w:pStyle w:val="ConsPlusNormal"/>
              <w:jc w:val="center"/>
            </w:pPr>
            <w:r>
              <w:t>Вид отделки</w:t>
            </w:r>
          </w:p>
        </w:tc>
        <w:tc>
          <w:tcPr>
            <w:tcW w:w="2721" w:type="dxa"/>
          </w:tcPr>
          <w:p w:rsidR="00B80FF6" w:rsidRDefault="00B80FF6">
            <w:pPr>
              <w:pStyle w:val="ConsPlusNormal"/>
              <w:jc w:val="center"/>
            </w:pPr>
            <w:r>
              <w:t>Колер (по RAL или TIKKURILA FACADE)</w:t>
            </w:r>
          </w:p>
        </w:tc>
        <w:tc>
          <w:tcPr>
            <w:tcW w:w="1360" w:type="dxa"/>
          </w:tcPr>
          <w:p w:rsidR="00B80FF6" w:rsidRDefault="00B80FF6">
            <w:pPr>
              <w:pStyle w:val="ConsPlusNormal"/>
              <w:jc w:val="center"/>
            </w:pPr>
            <w:r>
              <w:t>Цвет (выкраска)</w:t>
            </w:r>
          </w:p>
        </w:tc>
        <w:tc>
          <w:tcPr>
            <w:tcW w:w="1474" w:type="dxa"/>
          </w:tcPr>
          <w:p w:rsidR="00B80FF6" w:rsidRDefault="00B80FF6">
            <w:pPr>
              <w:pStyle w:val="ConsPlusNormal"/>
              <w:jc w:val="center"/>
            </w:pPr>
            <w:r>
              <w:t>Примечание (описание)</w:t>
            </w:r>
          </w:p>
        </w:tc>
      </w:tr>
      <w:tr w:rsidR="00B80FF6">
        <w:tc>
          <w:tcPr>
            <w:tcW w:w="453" w:type="dxa"/>
          </w:tcPr>
          <w:p w:rsidR="00B80FF6" w:rsidRDefault="00B80FF6">
            <w:pPr>
              <w:pStyle w:val="ConsPlusNormal"/>
              <w:jc w:val="both"/>
            </w:pPr>
            <w:r>
              <w:t>1</w:t>
            </w:r>
          </w:p>
        </w:tc>
        <w:tc>
          <w:tcPr>
            <w:tcW w:w="1870" w:type="dxa"/>
          </w:tcPr>
          <w:p w:rsidR="00B80FF6" w:rsidRDefault="00B80FF6">
            <w:pPr>
              <w:pStyle w:val="ConsPlusNormal"/>
            </w:pPr>
          </w:p>
        </w:tc>
        <w:tc>
          <w:tcPr>
            <w:tcW w:w="1190" w:type="dxa"/>
          </w:tcPr>
          <w:p w:rsidR="00B80FF6" w:rsidRDefault="00B80FF6">
            <w:pPr>
              <w:pStyle w:val="ConsPlusNormal"/>
            </w:pPr>
          </w:p>
        </w:tc>
        <w:tc>
          <w:tcPr>
            <w:tcW w:w="2721" w:type="dxa"/>
          </w:tcPr>
          <w:p w:rsidR="00B80FF6" w:rsidRDefault="00B80FF6">
            <w:pPr>
              <w:pStyle w:val="ConsPlusNormal"/>
            </w:pPr>
          </w:p>
        </w:tc>
        <w:tc>
          <w:tcPr>
            <w:tcW w:w="1360" w:type="dxa"/>
          </w:tcPr>
          <w:p w:rsidR="00B80FF6" w:rsidRDefault="00B80FF6">
            <w:pPr>
              <w:pStyle w:val="ConsPlusNormal"/>
            </w:pPr>
          </w:p>
        </w:tc>
        <w:tc>
          <w:tcPr>
            <w:tcW w:w="1474" w:type="dxa"/>
          </w:tcPr>
          <w:p w:rsidR="00B80FF6" w:rsidRDefault="00B80FF6">
            <w:pPr>
              <w:pStyle w:val="ConsPlusNormal"/>
            </w:pPr>
          </w:p>
        </w:tc>
      </w:tr>
      <w:tr w:rsidR="00B80FF6">
        <w:tc>
          <w:tcPr>
            <w:tcW w:w="453" w:type="dxa"/>
          </w:tcPr>
          <w:p w:rsidR="00B80FF6" w:rsidRDefault="00B80FF6">
            <w:pPr>
              <w:pStyle w:val="ConsPlusNormal"/>
              <w:jc w:val="both"/>
            </w:pPr>
            <w:r>
              <w:t>2</w:t>
            </w:r>
          </w:p>
        </w:tc>
        <w:tc>
          <w:tcPr>
            <w:tcW w:w="1870" w:type="dxa"/>
          </w:tcPr>
          <w:p w:rsidR="00B80FF6" w:rsidRDefault="00B80FF6">
            <w:pPr>
              <w:pStyle w:val="ConsPlusNormal"/>
            </w:pPr>
          </w:p>
        </w:tc>
        <w:tc>
          <w:tcPr>
            <w:tcW w:w="1190" w:type="dxa"/>
          </w:tcPr>
          <w:p w:rsidR="00B80FF6" w:rsidRDefault="00B80FF6">
            <w:pPr>
              <w:pStyle w:val="ConsPlusNormal"/>
            </w:pPr>
          </w:p>
        </w:tc>
        <w:tc>
          <w:tcPr>
            <w:tcW w:w="2721" w:type="dxa"/>
          </w:tcPr>
          <w:p w:rsidR="00B80FF6" w:rsidRDefault="00B80FF6">
            <w:pPr>
              <w:pStyle w:val="ConsPlusNormal"/>
            </w:pPr>
          </w:p>
        </w:tc>
        <w:tc>
          <w:tcPr>
            <w:tcW w:w="1360" w:type="dxa"/>
          </w:tcPr>
          <w:p w:rsidR="00B80FF6" w:rsidRDefault="00B80FF6">
            <w:pPr>
              <w:pStyle w:val="ConsPlusNormal"/>
            </w:pPr>
          </w:p>
        </w:tc>
        <w:tc>
          <w:tcPr>
            <w:tcW w:w="1474" w:type="dxa"/>
          </w:tcPr>
          <w:p w:rsidR="00B80FF6" w:rsidRDefault="00B80FF6">
            <w:pPr>
              <w:pStyle w:val="ConsPlusNormal"/>
            </w:pPr>
          </w:p>
        </w:tc>
      </w:tr>
      <w:tr w:rsidR="00B80FF6">
        <w:tc>
          <w:tcPr>
            <w:tcW w:w="453" w:type="dxa"/>
          </w:tcPr>
          <w:p w:rsidR="00B80FF6" w:rsidRDefault="00B80FF6">
            <w:pPr>
              <w:pStyle w:val="ConsPlusNormal"/>
              <w:jc w:val="both"/>
            </w:pPr>
            <w:r>
              <w:t>3</w:t>
            </w:r>
          </w:p>
        </w:tc>
        <w:tc>
          <w:tcPr>
            <w:tcW w:w="1870" w:type="dxa"/>
          </w:tcPr>
          <w:p w:rsidR="00B80FF6" w:rsidRDefault="00B80FF6">
            <w:pPr>
              <w:pStyle w:val="ConsPlusNormal"/>
            </w:pPr>
          </w:p>
        </w:tc>
        <w:tc>
          <w:tcPr>
            <w:tcW w:w="1190" w:type="dxa"/>
          </w:tcPr>
          <w:p w:rsidR="00B80FF6" w:rsidRDefault="00B80FF6">
            <w:pPr>
              <w:pStyle w:val="ConsPlusNormal"/>
            </w:pPr>
          </w:p>
        </w:tc>
        <w:tc>
          <w:tcPr>
            <w:tcW w:w="2721" w:type="dxa"/>
          </w:tcPr>
          <w:p w:rsidR="00B80FF6" w:rsidRDefault="00B80FF6">
            <w:pPr>
              <w:pStyle w:val="ConsPlusNormal"/>
            </w:pPr>
          </w:p>
        </w:tc>
        <w:tc>
          <w:tcPr>
            <w:tcW w:w="1360" w:type="dxa"/>
          </w:tcPr>
          <w:p w:rsidR="00B80FF6" w:rsidRDefault="00B80FF6">
            <w:pPr>
              <w:pStyle w:val="ConsPlusNormal"/>
            </w:pPr>
          </w:p>
        </w:tc>
        <w:tc>
          <w:tcPr>
            <w:tcW w:w="1474" w:type="dxa"/>
          </w:tcPr>
          <w:p w:rsidR="00B80FF6" w:rsidRDefault="00B80FF6">
            <w:pPr>
              <w:pStyle w:val="ConsPlusNormal"/>
            </w:pPr>
          </w:p>
        </w:tc>
      </w:tr>
    </w:tbl>
    <w:p w:rsidR="00B80FF6" w:rsidRDefault="00B80FF6">
      <w:pPr>
        <w:pStyle w:val="ConsPlusNormal"/>
        <w:ind w:firstLine="540"/>
        <w:jc w:val="both"/>
      </w:pPr>
    </w:p>
    <w:p w:rsidR="00B80FF6" w:rsidRDefault="00B80FF6">
      <w:pPr>
        <w:pStyle w:val="ConsPlusNonformat"/>
        <w:jc w:val="both"/>
      </w:pPr>
      <w:r>
        <w:t>Примечание: ведомость  отделочных материалов  должна содержать наименование</w:t>
      </w:r>
    </w:p>
    <w:p w:rsidR="00B80FF6" w:rsidRDefault="00B80FF6">
      <w:pPr>
        <w:pStyle w:val="ConsPlusNonformat"/>
        <w:jc w:val="both"/>
      </w:pPr>
      <w:r>
        <w:t>материала  отделки,  номер  колера  по  цветовой  палитре RAL или TIKKURILA</w:t>
      </w:r>
    </w:p>
    <w:p w:rsidR="00B80FF6" w:rsidRDefault="00B80FF6">
      <w:pPr>
        <w:pStyle w:val="ConsPlusNonformat"/>
        <w:jc w:val="both"/>
      </w:pPr>
      <w:r>
        <w:t>FACADE, эталон колера, изображение  фактуры поверхности следующих элементов</w:t>
      </w:r>
    </w:p>
    <w:p w:rsidR="00B80FF6" w:rsidRDefault="00B80FF6">
      <w:pPr>
        <w:pStyle w:val="ConsPlusNonformat"/>
        <w:jc w:val="both"/>
      </w:pPr>
      <w:r>
        <w:t>фасадов:   стены,  цоколь,  кровля,  карниз,  фронтон,  наличники,  оконные</w:t>
      </w:r>
    </w:p>
    <w:p w:rsidR="00B80FF6" w:rsidRDefault="00B80FF6">
      <w:pPr>
        <w:pStyle w:val="ConsPlusNonformat"/>
        <w:jc w:val="both"/>
      </w:pPr>
      <w:r>
        <w:t>переплеты;  элементов  входных групп: ступени, козырек двери; металлических</w:t>
      </w:r>
    </w:p>
    <w:p w:rsidR="00B80FF6" w:rsidRDefault="00B80FF6">
      <w:pPr>
        <w:pStyle w:val="ConsPlusNonformat"/>
        <w:jc w:val="both"/>
      </w:pPr>
      <w:r>
        <w:t>конструкций  и  элементов: стойки, поручни, решетки; элементов декоративной</w:t>
      </w:r>
    </w:p>
    <w:p w:rsidR="00B80FF6" w:rsidRDefault="00B80FF6">
      <w:pPr>
        <w:pStyle w:val="ConsPlusNonformat"/>
        <w:jc w:val="both"/>
      </w:pPr>
      <w:r>
        <w:t>отделки: пилоны, колонны, фриз; других элементов, если таковые имеются.</w:t>
      </w:r>
    </w:p>
    <w:p w:rsidR="00B80FF6" w:rsidRDefault="00B80FF6">
      <w:pPr>
        <w:pStyle w:val="ConsPlusNonformat"/>
        <w:jc w:val="both"/>
      </w:pPr>
      <w:r>
        <w:t>Материалы,   применяемые  для  изготовления  дополнительного  оборудования,</w:t>
      </w:r>
    </w:p>
    <w:p w:rsidR="00B80FF6" w:rsidRDefault="00B80FF6">
      <w:pPr>
        <w:pStyle w:val="ConsPlusNonformat"/>
        <w:jc w:val="both"/>
      </w:pPr>
      <w:r>
        <w:t>должны  выдерживать  длительный  срок  службы  без изменения декоративных и</w:t>
      </w:r>
    </w:p>
    <w:p w:rsidR="00B80FF6" w:rsidRDefault="00B80FF6">
      <w:pPr>
        <w:pStyle w:val="ConsPlusNonformat"/>
        <w:jc w:val="both"/>
      </w:pPr>
      <w:r>
        <w:t>эксплуатационных    свойств   с   учетом   климатических   условий   города</w:t>
      </w:r>
    </w:p>
    <w:p w:rsidR="00B80FF6" w:rsidRDefault="00B80FF6">
      <w:pPr>
        <w:pStyle w:val="ConsPlusNonformat"/>
        <w:jc w:val="both"/>
      </w:pPr>
      <w:r>
        <w:t>Новокузнецка,  иметь  гарантированную длительную антикоррозийную стойкость,</w:t>
      </w:r>
    </w:p>
    <w:p w:rsidR="00B80FF6" w:rsidRDefault="00B80FF6">
      <w:pPr>
        <w:pStyle w:val="ConsPlusNonformat"/>
        <w:jc w:val="both"/>
      </w:pPr>
      <w:r>
        <w:t>малый вес.</w:t>
      </w:r>
    </w:p>
    <w:p w:rsidR="00B80FF6" w:rsidRDefault="00B80FF6">
      <w:pPr>
        <w:pStyle w:val="ConsPlusNonformat"/>
        <w:jc w:val="both"/>
      </w:pPr>
    </w:p>
    <w:p w:rsidR="00B80FF6" w:rsidRDefault="00B80FF6">
      <w:pPr>
        <w:pStyle w:val="ConsPlusNonformat"/>
        <w:jc w:val="both"/>
      </w:pPr>
      <w:r>
        <w:t xml:space="preserve">         7. Вид фасада с размещением осветительных приборов ночной</w:t>
      </w:r>
    </w:p>
    <w:p w:rsidR="00B80FF6" w:rsidRDefault="00B80FF6">
      <w:pPr>
        <w:pStyle w:val="ConsPlusNonformat"/>
        <w:jc w:val="both"/>
      </w:pPr>
      <w:r>
        <w:t xml:space="preserve">                    подсветки и праздничной иллюминации</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Примечание: паспорт  выполняется и направляется для  согласования в Комитет</w:t>
      </w:r>
    </w:p>
    <w:p w:rsidR="00B80FF6" w:rsidRDefault="00B80FF6">
      <w:pPr>
        <w:pStyle w:val="ConsPlusNonformat"/>
        <w:jc w:val="both"/>
      </w:pPr>
      <w:r>
        <w:t>градостроительства  и  земельных ресурсов администрации города Новокузнецка</w:t>
      </w:r>
    </w:p>
    <w:p w:rsidR="00B80FF6" w:rsidRDefault="00B80FF6">
      <w:pPr>
        <w:pStyle w:val="ConsPlusNonformat"/>
        <w:jc w:val="both"/>
      </w:pPr>
      <w:r>
        <w:t>по  адресу: 654080 г. Новокузнецк, ул. Франкфурта, 9А, кабинет 217, телефон</w:t>
      </w:r>
    </w:p>
    <w:p w:rsidR="00B80FF6" w:rsidRDefault="00B80FF6">
      <w:pPr>
        <w:pStyle w:val="ConsPlusNonformat"/>
        <w:jc w:val="both"/>
      </w:pPr>
      <w:r>
        <w:t>76-22-73,   на   бумажном  носителе  (не  менее  двух  экземпляров  книжной</w:t>
      </w:r>
    </w:p>
    <w:p w:rsidR="00B80FF6" w:rsidRDefault="00B80FF6">
      <w:pPr>
        <w:pStyle w:val="ConsPlusNonformat"/>
        <w:jc w:val="both"/>
      </w:pPr>
      <w:r>
        <w:t>ориентации  формата  А4)  и электронном носителе в растровом формате (.JPG,</w:t>
      </w:r>
    </w:p>
    <w:p w:rsidR="00B80FF6" w:rsidRDefault="00B80FF6">
      <w:pPr>
        <w:pStyle w:val="ConsPlusNonformat"/>
        <w:jc w:val="both"/>
      </w:pPr>
      <w:r>
        <w:t>.BMP, .TIF и т.д.), Microsoft Word. Графический материал, требующий формата</w:t>
      </w:r>
    </w:p>
    <w:p w:rsidR="00B80FF6" w:rsidRDefault="00B80FF6">
      <w:pPr>
        <w:pStyle w:val="ConsPlusNonformat"/>
        <w:jc w:val="both"/>
      </w:pPr>
      <w:r>
        <w:t>больше А4, необходимо сложить с учетом размера формата А4.</w:t>
      </w:r>
    </w:p>
    <w:p w:rsidR="00B80FF6" w:rsidRDefault="00B80FF6">
      <w:pPr>
        <w:pStyle w:val="ConsPlusNonformat"/>
        <w:jc w:val="both"/>
      </w:pPr>
    </w:p>
    <w:p w:rsidR="00B80FF6" w:rsidRDefault="00B80FF6">
      <w:pPr>
        <w:pStyle w:val="ConsPlusNonformat"/>
        <w:jc w:val="both"/>
      </w:pPr>
      <w:r>
        <w:t xml:space="preserve">                             8. Прочие условия</w:t>
      </w:r>
    </w:p>
    <w:p w:rsidR="00B80FF6" w:rsidRDefault="00B80FF6">
      <w:pPr>
        <w:pStyle w:val="ConsPlusNonformat"/>
        <w:jc w:val="both"/>
      </w:pPr>
    </w:p>
    <w:p w:rsidR="00B80FF6" w:rsidRDefault="00B80FF6">
      <w:pPr>
        <w:pStyle w:val="ConsPlusNonformat"/>
        <w:jc w:val="both"/>
      </w:pPr>
      <w:r>
        <w:t>8.1. Заинтересованное лицо обязуется:</w:t>
      </w:r>
    </w:p>
    <w:p w:rsidR="00B80FF6" w:rsidRDefault="00B80FF6">
      <w:pPr>
        <w:pStyle w:val="ConsPlusNonformat"/>
        <w:jc w:val="both"/>
      </w:pPr>
      <w:r>
        <w:t>- обеспечить   сохранность   паспорта    как   документа,   подтверждающего</w:t>
      </w:r>
    </w:p>
    <w:p w:rsidR="00B80FF6" w:rsidRDefault="00B80FF6">
      <w:pPr>
        <w:pStyle w:val="ConsPlusNonformat"/>
        <w:jc w:val="both"/>
      </w:pPr>
      <w:r>
        <w:t>законность  произведенных  работ  по  изменению  фасадов.  Наличие паспорта</w:t>
      </w:r>
    </w:p>
    <w:p w:rsidR="00B80FF6" w:rsidRDefault="00B80FF6">
      <w:pPr>
        <w:pStyle w:val="ConsPlusNonformat"/>
        <w:jc w:val="both"/>
      </w:pPr>
      <w:r>
        <w:t>является  обязательным  для  выполнения  работ  по  изменению внешнего вида</w:t>
      </w:r>
    </w:p>
    <w:p w:rsidR="00B80FF6" w:rsidRDefault="00B80FF6">
      <w:pPr>
        <w:pStyle w:val="ConsPlusNonformat"/>
        <w:jc w:val="both"/>
      </w:pPr>
      <w:r>
        <w:t>фасадов;</w:t>
      </w:r>
    </w:p>
    <w:p w:rsidR="00B80FF6" w:rsidRDefault="00B80FF6">
      <w:pPr>
        <w:pStyle w:val="ConsPlusNonformat"/>
        <w:jc w:val="both"/>
      </w:pPr>
      <w:r>
        <w:t>- содержать фасады объекта в состоянии, соответствующем паспорту;</w:t>
      </w:r>
    </w:p>
    <w:p w:rsidR="00B80FF6" w:rsidRDefault="00B80FF6">
      <w:pPr>
        <w:pStyle w:val="ConsPlusNonformat"/>
        <w:jc w:val="both"/>
      </w:pPr>
      <w:r>
        <w:t>- при необходимости изменения внешнего вида  фасадов внести соответствующие</w:t>
      </w:r>
    </w:p>
    <w:p w:rsidR="00B80FF6" w:rsidRDefault="00B80FF6">
      <w:pPr>
        <w:pStyle w:val="ConsPlusNonformat"/>
        <w:jc w:val="both"/>
      </w:pPr>
      <w:r>
        <w:t>изменения в паспорт и согласовать до проведения работ по изменению.</w:t>
      </w:r>
    </w:p>
    <w:p w:rsidR="00B80FF6" w:rsidRDefault="00B80FF6">
      <w:pPr>
        <w:pStyle w:val="ConsPlusNonformat"/>
        <w:jc w:val="both"/>
      </w:pPr>
      <w:r>
        <w:t>С обязанностями, указанными в настоящем пункте, ознакомлен:</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(ФИО, подпись, дата)</w:t>
      </w:r>
    </w:p>
    <w:p w:rsidR="00B80FF6" w:rsidRDefault="00B80FF6">
      <w:pPr>
        <w:pStyle w:val="ConsPlusNonformat"/>
        <w:jc w:val="both"/>
      </w:pPr>
      <w:r>
        <w:t>8.2. Работы по изменению внешнего вида фасадов будут производиться</w:t>
      </w:r>
    </w:p>
    <w:p w:rsidR="00B80FF6" w:rsidRDefault="00B80FF6">
      <w:pPr>
        <w:pStyle w:val="ConsPlusNonformat"/>
        <w:jc w:val="both"/>
      </w:pPr>
      <w:r>
        <w:t>с _____________ по _______________, _______________________________________</w:t>
      </w:r>
    </w:p>
    <w:p w:rsidR="00B80FF6" w:rsidRDefault="00B80FF6">
      <w:pPr>
        <w:pStyle w:val="ConsPlusNonformat"/>
        <w:jc w:val="both"/>
      </w:pPr>
      <w:r>
        <w:t xml:space="preserve">                                  (указать лицо, которое производит работы)</w:t>
      </w:r>
    </w:p>
    <w:p w:rsidR="00B80FF6" w:rsidRDefault="00B80FF6">
      <w:pPr>
        <w:pStyle w:val="ConsPlusNonformat"/>
        <w:jc w:val="both"/>
      </w:pPr>
      <w:r>
        <w:t>Отметки о соответствии выполненных работ по изменению внешнего вида фасадов</w:t>
      </w:r>
    </w:p>
    <w:p w:rsidR="00B80FF6" w:rsidRDefault="00B80FF6">
      <w:pPr>
        <w:pStyle w:val="ConsPlusNonformat"/>
        <w:jc w:val="both"/>
      </w:pPr>
      <w:r>
        <w:t>паспорту  фасадов (заполняется после выполнения работ по изменению внешнего</w:t>
      </w:r>
    </w:p>
    <w:p w:rsidR="00B80FF6" w:rsidRDefault="00B80FF6">
      <w:pPr>
        <w:pStyle w:val="ConsPlusNonformat"/>
        <w:jc w:val="both"/>
      </w:pPr>
      <w:r>
        <w:t>вида фасадов).</w:t>
      </w:r>
    </w:p>
    <w:p w:rsidR="00B80FF6" w:rsidRDefault="00B80FF6">
      <w:pPr>
        <w:pStyle w:val="ConsPlusNonformat"/>
        <w:jc w:val="both"/>
      </w:pPr>
      <w:r>
        <w:t>Работы по изменению фасадов выполнялись в период с __________ по 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(собственными силами, с привлечением подрядных организаций)</w:t>
      </w:r>
    </w:p>
    <w:p w:rsidR="00B80FF6" w:rsidRDefault="00B80FF6">
      <w:pPr>
        <w:pStyle w:val="ConsPlusNonformat"/>
        <w:jc w:val="both"/>
      </w:pPr>
      <w:r>
        <w:t>Внешний вид  фасадов  (изменение)  соответствует/не соответствует  паспорту</w:t>
      </w:r>
    </w:p>
    <w:p w:rsidR="00B80FF6" w:rsidRDefault="00B80FF6">
      <w:pPr>
        <w:pStyle w:val="ConsPlusNonformat"/>
        <w:jc w:val="both"/>
      </w:pPr>
      <w:r>
        <w:t>фасадов.</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(в случае несоответствия паспорту указывать меры, применяемые в отношении</w:t>
      </w:r>
    </w:p>
    <w:p w:rsidR="00B80FF6" w:rsidRDefault="00B80FF6">
      <w:pPr>
        <w:pStyle w:val="ConsPlusNonformat"/>
        <w:jc w:val="both"/>
      </w:pPr>
      <w:r>
        <w:t xml:space="preserve">                           выявленных нарушений)</w:t>
      </w:r>
    </w:p>
    <w:p w:rsidR="00B80FF6" w:rsidRDefault="00B80FF6">
      <w:pPr>
        <w:pStyle w:val="ConsPlusNonformat"/>
        <w:jc w:val="both"/>
      </w:pPr>
      <w:r>
        <w:t>Проверил ____________________________________________________/ ____________</w:t>
      </w:r>
    </w:p>
    <w:p w:rsidR="00B80FF6" w:rsidRDefault="00B80FF6">
      <w:pPr>
        <w:pStyle w:val="ConsPlusNonformat"/>
        <w:jc w:val="both"/>
      </w:pPr>
      <w:r>
        <w:t xml:space="preserve">       (должность, ФИО лица, осуществившего проверку объекта)   (подпись)</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К паспорту фасадов объектов капитального строительства прилагаются:</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p>
    <w:p w:rsidR="00B80FF6" w:rsidRDefault="00B80FF6">
      <w:pPr>
        <w:pStyle w:val="ConsPlusNonformat"/>
        <w:jc w:val="both"/>
      </w:pPr>
      <w:r>
        <w:t>Заинтересованное лицо: ______________________/ ____________________________</w:t>
      </w:r>
    </w:p>
    <w:p w:rsidR="00B80FF6" w:rsidRDefault="00B80FF6">
      <w:pPr>
        <w:pStyle w:val="ConsPlusNonformat"/>
        <w:jc w:val="both"/>
      </w:pPr>
      <w:r>
        <w:t xml:space="preserve">                           (подпись)                (фамилия, инициалы)</w:t>
      </w:r>
    </w:p>
    <w:p w:rsidR="00B80FF6" w:rsidRDefault="00B80FF6">
      <w:pPr>
        <w:pStyle w:val="ConsPlusNonformat"/>
        <w:jc w:val="both"/>
      </w:pP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(организация, должность, ФИО)</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2"/>
      </w:pPr>
      <w:r>
        <w:t>Приложение N 1</w:t>
      </w:r>
    </w:p>
    <w:p w:rsidR="00B80FF6" w:rsidRDefault="00B80FF6">
      <w:pPr>
        <w:pStyle w:val="ConsPlusNormal"/>
        <w:jc w:val="right"/>
      </w:pPr>
      <w:r>
        <w:t>к паспорту внешней отделки фасадов</w:t>
      </w:r>
    </w:p>
    <w:p w:rsidR="00B80FF6" w:rsidRDefault="00B80FF6">
      <w:pPr>
        <w:pStyle w:val="ConsPlusNormal"/>
        <w:jc w:val="right"/>
      </w:pPr>
      <w:r>
        <w:t>зданий, строений, сооружений</w:t>
      </w:r>
    </w:p>
    <w:p w:rsidR="00B80FF6" w:rsidRDefault="00B80FF6">
      <w:pPr>
        <w:pStyle w:val="ConsPlusNormal"/>
        <w:ind w:firstLine="540"/>
        <w:jc w:val="both"/>
      </w:pPr>
    </w:p>
    <w:p w:rsidR="00B80FF6" w:rsidRDefault="00B80FF6">
      <w:pPr>
        <w:pStyle w:val="ConsPlusNonformat"/>
        <w:jc w:val="both"/>
      </w:pPr>
      <w:bookmarkStart w:id="78" w:name="P3954"/>
      <w:bookmarkEnd w:id="78"/>
      <w:r>
        <w:t xml:space="preserve">                          РАЗМЕЩЕНИЕ ВХОДНОГО УЗЛА</w:t>
      </w:r>
    </w:p>
    <w:p w:rsidR="00B80FF6" w:rsidRDefault="00B80FF6">
      <w:pPr>
        <w:pStyle w:val="ConsPlusNonformat"/>
        <w:jc w:val="both"/>
      </w:pPr>
      <w:r>
        <w:t xml:space="preserve">               ВСТРОЕННОГО, ВСТРОЕННО-ПРИСТРОЕННОГО ПОМЕЩЕНИЯ</w:t>
      </w:r>
    </w:p>
    <w:p w:rsidR="00B80FF6" w:rsidRDefault="00B80FF6">
      <w:pPr>
        <w:pStyle w:val="ConsPlusNonformat"/>
        <w:jc w:val="both"/>
      </w:pPr>
    </w:p>
    <w:p w:rsidR="00B80FF6" w:rsidRDefault="00B80FF6">
      <w:pPr>
        <w:pStyle w:val="ConsPlusNonformat"/>
        <w:jc w:val="both"/>
      </w:pPr>
      <w:r>
        <w:t>Объект: ___________________________________________________________________</w:t>
      </w:r>
    </w:p>
    <w:p w:rsidR="00B80FF6" w:rsidRDefault="00B80FF6">
      <w:pPr>
        <w:pStyle w:val="ConsPlusNonformat"/>
        <w:jc w:val="both"/>
      </w:pPr>
      <w:r>
        <w:t>Адрес объекта: ____________________________________________________________</w:t>
      </w:r>
    </w:p>
    <w:p w:rsidR="00B80FF6" w:rsidRDefault="00B80FF6">
      <w:pPr>
        <w:pStyle w:val="ConsPlusNonformat"/>
        <w:jc w:val="both"/>
      </w:pPr>
      <w:r>
        <w:t>Заказчик: _________________________________________________________________</w:t>
      </w:r>
    </w:p>
    <w:p w:rsidR="00B80FF6" w:rsidRDefault="00B80FF6">
      <w:pPr>
        <w:pStyle w:val="ConsPlusNonformat"/>
        <w:jc w:val="both"/>
      </w:pPr>
      <w:r>
        <w:t>Контактный телефон: _______________________________________________________</w:t>
      </w:r>
    </w:p>
    <w:p w:rsidR="00B80FF6" w:rsidRDefault="00B80FF6">
      <w:pPr>
        <w:pStyle w:val="ConsPlusNonformat"/>
        <w:jc w:val="both"/>
      </w:pPr>
    </w:p>
    <w:p w:rsidR="00B80FF6" w:rsidRDefault="00B80FF6">
      <w:pPr>
        <w:pStyle w:val="ConsPlusNonformat"/>
        <w:jc w:val="both"/>
      </w:pPr>
      <w:r>
        <w:t xml:space="preserve">       ┌────────────────────────────────────────────────────────────┐</w:t>
      </w:r>
    </w:p>
    <w:p w:rsidR="00B80FF6" w:rsidRDefault="00B80FF6">
      <w:pPr>
        <w:pStyle w:val="ConsPlusNonformat"/>
        <w:jc w:val="both"/>
      </w:pPr>
      <w:r>
        <w:t xml:space="preserve">       │ (Изображение фрагмента фасада с размещением входного узла) │</w:t>
      </w:r>
    </w:p>
    <w:p w:rsidR="00B80FF6" w:rsidRDefault="00B80FF6">
      <w:pPr>
        <w:pStyle w:val="ConsPlusNonformat"/>
        <w:jc w:val="both"/>
      </w:pPr>
      <w:r>
        <w:t xml:space="preserve">       └────────────────────────────────────────────────────────────┘</w:t>
      </w:r>
    </w:p>
    <w:p w:rsidR="00B80FF6" w:rsidRDefault="00B80FF6">
      <w:pPr>
        <w:pStyle w:val="ConsPlusNonformat"/>
        <w:jc w:val="both"/>
      </w:pPr>
    </w:p>
    <w:p w:rsidR="00B80FF6" w:rsidRDefault="00B80FF6">
      <w:pPr>
        <w:pStyle w:val="ConsPlusNonformat"/>
        <w:jc w:val="both"/>
      </w:pPr>
      <w:r>
        <w:t>СОГЛАСОВАНО:</w:t>
      </w:r>
    </w:p>
    <w:p w:rsidR="00B80FF6" w:rsidRDefault="00B80FF6">
      <w:pPr>
        <w:pStyle w:val="ConsPlusNonformat"/>
        <w:jc w:val="both"/>
      </w:pPr>
      <w:r>
        <w:t>Собственник "___" ________ 20___ г. ______________ (ФИО)</w:t>
      </w:r>
    </w:p>
    <w:p w:rsidR="00B80FF6" w:rsidRDefault="00B80FF6">
      <w:pPr>
        <w:pStyle w:val="ConsPlusNonformat"/>
        <w:jc w:val="both"/>
      </w:pPr>
      <w:r>
        <w:t xml:space="preserve">                                       (подпись)</w:t>
      </w:r>
    </w:p>
    <w:p w:rsidR="00B80FF6" w:rsidRDefault="00B80FF6">
      <w:pPr>
        <w:pStyle w:val="ConsPlusNonformat"/>
        <w:jc w:val="both"/>
      </w:pPr>
      <w:r>
        <w:t>Главный архитектор города "___" ________ 20___ г. ______________ (ФИО)</w:t>
      </w:r>
    </w:p>
    <w:p w:rsidR="00B80FF6" w:rsidRDefault="00B80FF6">
      <w:pPr>
        <w:pStyle w:val="ConsPlusNonformat"/>
        <w:jc w:val="both"/>
      </w:pPr>
      <w:r>
        <w:t xml:space="preserve">                                                    (подпись)</w:t>
      </w:r>
    </w:p>
    <w:p w:rsidR="00B80FF6" w:rsidRDefault="00B80FF6">
      <w:pPr>
        <w:pStyle w:val="ConsPlusNonformat"/>
        <w:jc w:val="both"/>
      </w:pPr>
      <w:r>
        <w:t>Главный художник города   "___" ________ 20___ г. ______________ (ФИО)</w:t>
      </w:r>
    </w:p>
    <w:p w:rsidR="00B80FF6" w:rsidRDefault="00B80FF6">
      <w:pPr>
        <w:pStyle w:val="ConsPlusNonformat"/>
        <w:jc w:val="both"/>
      </w:pPr>
      <w:r>
        <w:t xml:space="preserve">                                                    (подпись)</w:t>
      </w:r>
    </w:p>
    <w:p w:rsidR="00B80FF6" w:rsidRDefault="00B80FF6">
      <w:pPr>
        <w:pStyle w:val="ConsPlusNonformat"/>
        <w:jc w:val="both"/>
      </w:pPr>
      <w:r>
        <w:t>Начальник Управления культуры "___" ________ 20___ г. ___________(ФИО)</w:t>
      </w:r>
    </w:p>
    <w:p w:rsidR="00B80FF6" w:rsidRDefault="00B80FF6">
      <w:pPr>
        <w:pStyle w:val="ConsPlusNonformat"/>
        <w:jc w:val="both"/>
      </w:pPr>
      <w:r>
        <w:t xml:space="preserve">                                                       (подпись)</w:t>
      </w:r>
    </w:p>
    <w:p w:rsidR="00B80FF6" w:rsidRDefault="00B80FF6">
      <w:pPr>
        <w:pStyle w:val="ConsPlusNonformat"/>
        <w:jc w:val="both"/>
      </w:pPr>
    </w:p>
    <w:p w:rsidR="00B80FF6" w:rsidRDefault="00B80FF6">
      <w:pPr>
        <w:pStyle w:val="ConsPlusNonformat"/>
        <w:jc w:val="both"/>
      </w:pPr>
      <w:r>
        <w:t xml:space="preserve">                               г. Новокузнецк</w:t>
      </w:r>
    </w:p>
    <w:p w:rsidR="00B80FF6" w:rsidRDefault="00B80FF6">
      <w:pPr>
        <w:pStyle w:val="ConsPlusNonformat"/>
        <w:jc w:val="both"/>
      </w:pPr>
    </w:p>
    <w:p w:rsidR="00B80FF6" w:rsidRDefault="00B80FF6">
      <w:pPr>
        <w:pStyle w:val="ConsPlusNonformat"/>
        <w:jc w:val="both"/>
      </w:pPr>
      <w:r>
        <w:t xml:space="preserve">        1. Копия топографического плана в М 1:500 с границей участка</w:t>
      </w:r>
    </w:p>
    <w:p w:rsidR="00B80FF6" w:rsidRDefault="00B80FF6">
      <w:pPr>
        <w:pStyle w:val="ConsPlusNonformat"/>
        <w:jc w:val="both"/>
      </w:pPr>
      <w:r>
        <w:t xml:space="preserve">        размещаемого объекта с обозначением устройства входного узла</w:t>
      </w:r>
    </w:p>
    <w:p w:rsidR="00B80FF6" w:rsidRDefault="00B80FF6">
      <w:pPr>
        <w:pStyle w:val="ConsPlusNonformat"/>
        <w:jc w:val="both"/>
      </w:pPr>
      <w:r>
        <w:t xml:space="preserve">        встроенного помещения (с указанием габаритов входного узла)</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 xml:space="preserve">           2. Материалы фотофиксации фасадов существующего общего</w:t>
      </w:r>
    </w:p>
    <w:p w:rsidR="00B80FF6" w:rsidRDefault="00B80FF6">
      <w:pPr>
        <w:pStyle w:val="ConsPlusNonformat"/>
        <w:jc w:val="both"/>
      </w:pPr>
      <w:r>
        <w:t xml:space="preserve">          внешнего вида здания, строения, сооружения до проведения</w:t>
      </w:r>
    </w:p>
    <w:p w:rsidR="00B80FF6" w:rsidRDefault="00B80FF6">
      <w:pPr>
        <w:pStyle w:val="ConsPlusNonformat"/>
        <w:jc w:val="both"/>
      </w:pPr>
      <w:r>
        <w:t xml:space="preserve">        работ по устройству входного узла, а также фрагмента фасада</w:t>
      </w:r>
    </w:p>
    <w:p w:rsidR="00B80FF6" w:rsidRDefault="00B80FF6">
      <w:pPr>
        <w:pStyle w:val="ConsPlusNonformat"/>
        <w:jc w:val="both"/>
      </w:pPr>
      <w:r>
        <w:t xml:space="preserve">              в месте предполагаемого размещения входного узла</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 xml:space="preserve">             3. План, разрез входного узла с указанием размеров</w:t>
      </w:r>
    </w:p>
    <w:p w:rsidR="00B80FF6" w:rsidRDefault="00B80FF6">
      <w:pPr>
        <w:pStyle w:val="ConsPlusNonformat"/>
        <w:jc w:val="both"/>
      </w:pPr>
      <w:r>
        <w:t xml:space="preserve">           и высотных отметок, материалов исполнения конструкции</w:t>
      </w:r>
    </w:p>
    <w:p w:rsidR="00B80FF6" w:rsidRDefault="00B80FF6">
      <w:pPr>
        <w:pStyle w:val="ConsPlusNonformat"/>
        <w:jc w:val="both"/>
      </w:pPr>
      <w:r>
        <w:t xml:space="preserve">                               входного узла</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 xml:space="preserve">         4. Общий фасад здания, строения, сооружения с предлагаемым</w:t>
      </w:r>
    </w:p>
    <w:p w:rsidR="00B80FF6" w:rsidRDefault="00B80FF6">
      <w:pPr>
        <w:pStyle w:val="ConsPlusNonformat"/>
        <w:jc w:val="both"/>
      </w:pPr>
      <w:r>
        <w:t xml:space="preserve">                   размещением входного узла встроенного,</w:t>
      </w:r>
    </w:p>
    <w:p w:rsidR="00B80FF6" w:rsidRDefault="00B80FF6">
      <w:pPr>
        <w:pStyle w:val="ConsPlusNonformat"/>
        <w:jc w:val="both"/>
      </w:pPr>
      <w:r>
        <w:t xml:space="preserve">        встроенно-пристроенного помещения, а также фрагменты фасада</w:t>
      </w:r>
    </w:p>
    <w:p w:rsidR="00B80FF6" w:rsidRDefault="00B80FF6">
      <w:pPr>
        <w:pStyle w:val="ConsPlusNonformat"/>
        <w:jc w:val="both"/>
      </w:pPr>
      <w:r>
        <w:t xml:space="preserve">           с предлагаемым размещением входного узла встроенного,</w:t>
      </w:r>
    </w:p>
    <w:p w:rsidR="00B80FF6" w:rsidRDefault="00B80FF6">
      <w:pPr>
        <w:pStyle w:val="ConsPlusNonformat"/>
        <w:jc w:val="both"/>
      </w:pPr>
      <w:r>
        <w:t xml:space="preserve">           встроенно-пристроенного помещения с обозначением типов</w:t>
      </w:r>
    </w:p>
    <w:p w:rsidR="00B80FF6" w:rsidRDefault="00B80FF6">
      <w:pPr>
        <w:pStyle w:val="ConsPlusNonformat"/>
        <w:jc w:val="both"/>
      </w:pPr>
      <w:r>
        <w:t xml:space="preserve">             отделки и цветов по RAL или TIKKURILA FACADE (при</w:t>
      </w:r>
    </w:p>
    <w:p w:rsidR="00B80FF6" w:rsidRDefault="00B80FF6">
      <w:pPr>
        <w:pStyle w:val="ConsPlusNonformat"/>
        <w:jc w:val="both"/>
      </w:pPr>
      <w:r>
        <w:t xml:space="preserve">                  необходимости указать несколько фасадов)</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Примечание: предусмотреть  места  для размещения  дополнительных элементов:</w:t>
      </w:r>
    </w:p>
    <w:p w:rsidR="00B80FF6" w:rsidRDefault="00B80FF6">
      <w:pPr>
        <w:pStyle w:val="ConsPlusNonformat"/>
        <w:jc w:val="both"/>
      </w:pPr>
      <w:r>
        <w:t>вывесок,   информационных   (рекламных)   конструкций  и  т.д.,  места  для</w:t>
      </w:r>
    </w:p>
    <w:p w:rsidR="00B80FF6" w:rsidRDefault="00B80FF6">
      <w:pPr>
        <w:pStyle w:val="ConsPlusNonformat"/>
        <w:jc w:val="both"/>
      </w:pPr>
      <w:r>
        <w:t>размещения    дополнительного    оборудования:   наружных   блоков   систем</w:t>
      </w:r>
    </w:p>
    <w:p w:rsidR="00B80FF6" w:rsidRDefault="00B80FF6">
      <w:pPr>
        <w:pStyle w:val="ConsPlusNonformat"/>
        <w:jc w:val="both"/>
      </w:pPr>
      <w:r>
        <w:t>кондиционирования  и  вентиляции и т.д., с указанием места его размещения и</w:t>
      </w:r>
    </w:p>
    <w:p w:rsidR="00B80FF6" w:rsidRDefault="00B80FF6">
      <w:pPr>
        <w:pStyle w:val="ConsPlusNonformat"/>
        <w:jc w:val="both"/>
      </w:pPr>
      <w:r>
        <w:t>геометрических размеров (габаритов).</w:t>
      </w:r>
    </w:p>
    <w:p w:rsidR="00B80FF6" w:rsidRDefault="00B80FF6">
      <w:pPr>
        <w:pStyle w:val="ConsPlusNonformat"/>
        <w:jc w:val="both"/>
      </w:pPr>
      <w:r>
        <w:t>Обязательно предусмотреть освещение входного узла.</w:t>
      </w:r>
    </w:p>
    <w:p w:rsidR="00B80FF6" w:rsidRDefault="00B80FF6">
      <w:pPr>
        <w:pStyle w:val="ConsPlusNonformat"/>
        <w:jc w:val="both"/>
      </w:pPr>
      <w:r>
        <w:t>Материалы,      применяемые      для      изготовления      дополнительного</w:t>
      </w:r>
    </w:p>
    <w:p w:rsidR="00B80FF6" w:rsidRDefault="00B80FF6">
      <w:pPr>
        <w:pStyle w:val="ConsPlusNonformat"/>
        <w:jc w:val="both"/>
      </w:pPr>
      <w:r>
        <w:t>элемента/оборудования,  должны  выдерживать  длительный  срок  службы   без</w:t>
      </w:r>
    </w:p>
    <w:p w:rsidR="00B80FF6" w:rsidRDefault="00B80FF6">
      <w:pPr>
        <w:pStyle w:val="ConsPlusNonformat"/>
        <w:jc w:val="both"/>
      </w:pPr>
      <w:r>
        <w:t>изменения  декоративных  и  эксплуатационных свойств с учетом климатических</w:t>
      </w:r>
    </w:p>
    <w:p w:rsidR="00B80FF6" w:rsidRDefault="00B80FF6">
      <w:pPr>
        <w:pStyle w:val="ConsPlusNonformat"/>
        <w:jc w:val="both"/>
      </w:pPr>
      <w:r>
        <w:t>условий    города    Новокузнецка,    иметь    гарантированную   длительную</w:t>
      </w:r>
    </w:p>
    <w:p w:rsidR="00B80FF6" w:rsidRDefault="00B80FF6">
      <w:pPr>
        <w:pStyle w:val="ConsPlusNonformat"/>
        <w:jc w:val="both"/>
      </w:pPr>
      <w:r>
        <w:t>антикоррозийную стойкость, малый вес.</w:t>
      </w:r>
    </w:p>
    <w:p w:rsidR="00B80FF6" w:rsidRDefault="00B80FF6">
      <w:pPr>
        <w:pStyle w:val="ConsPlusNonformat"/>
        <w:jc w:val="both"/>
      </w:pPr>
    </w:p>
    <w:p w:rsidR="00B80FF6" w:rsidRDefault="00B80FF6">
      <w:pPr>
        <w:pStyle w:val="ConsPlusNonformat"/>
        <w:jc w:val="both"/>
      </w:pPr>
      <w:r>
        <w:t xml:space="preserve">                     5. Ведомость отделочных материалов</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870"/>
        <w:gridCol w:w="1190"/>
        <w:gridCol w:w="2721"/>
        <w:gridCol w:w="1360"/>
        <w:gridCol w:w="1474"/>
      </w:tblGrid>
      <w:tr w:rsidR="00B80FF6">
        <w:tc>
          <w:tcPr>
            <w:tcW w:w="453" w:type="dxa"/>
          </w:tcPr>
          <w:p w:rsidR="00B80FF6" w:rsidRDefault="00B80FF6">
            <w:pPr>
              <w:pStyle w:val="ConsPlusNormal"/>
              <w:jc w:val="center"/>
            </w:pPr>
            <w:r>
              <w:t>N</w:t>
            </w:r>
          </w:p>
        </w:tc>
        <w:tc>
          <w:tcPr>
            <w:tcW w:w="1870" w:type="dxa"/>
          </w:tcPr>
          <w:p w:rsidR="00B80FF6" w:rsidRDefault="00B80FF6">
            <w:pPr>
              <w:pStyle w:val="ConsPlusNormal"/>
              <w:jc w:val="center"/>
            </w:pPr>
            <w:r>
              <w:t>Элементы здания (фасада)</w:t>
            </w:r>
          </w:p>
        </w:tc>
        <w:tc>
          <w:tcPr>
            <w:tcW w:w="1190" w:type="dxa"/>
          </w:tcPr>
          <w:p w:rsidR="00B80FF6" w:rsidRDefault="00B80FF6">
            <w:pPr>
              <w:pStyle w:val="ConsPlusNormal"/>
              <w:jc w:val="center"/>
            </w:pPr>
            <w:r>
              <w:t>Вид отделки</w:t>
            </w:r>
          </w:p>
        </w:tc>
        <w:tc>
          <w:tcPr>
            <w:tcW w:w="2721" w:type="dxa"/>
          </w:tcPr>
          <w:p w:rsidR="00B80FF6" w:rsidRDefault="00B80FF6">
            <w:pPr>
              <w:pStyle w:val="ConsPlusNormal"/>
              <w:jc w:val="center"/>
            </w:pPr>
            <w:r>
              <w:t>Колер (по RAL или TIKKURILA FACADE)</w:t>
            </w:r>
          </w:p>
        </w:tc>
        <w:tc>
          <w:tcPr>
            <w:tcW w:w="1360" w:type="dxa"/>
          </w:tcPr>
          <w:p w:rsidR="00B80FF6" w:rsidRDefault="00B80FF6">
            <w:pPr>
              <w:pStyle w:val="ConsPlusNormal"/>
              <w:jc w:val="center"/>
            </w:pPr>
            <w:r>
              <w:t>Цвет (выкраска)</w:t>
            </w:r>
          </w:p>
        </w:tc>
        <w:tc>
          <w:tcPr>
            <w:tcW w:w="1474" w:type="dxa"/>
          </w:tcPr>
          <w:p w:rsidR="00B80FF6" w:rsidRDefault="00B80FF6">
            <w:pPr>
              <w:pStyle w:val="ConsPlusNormal"/>
              <w:jc w:val="center"/>
            </w:pPr>
            <w:r>
              <w:t>Примечание (описание)</w:t>
            </w:r>
          </w:p>
        </w:tc>
      </w:tr>
      <w:tr w:rsidR="00B80FF6">
        <w:tc>
          <w:tcPr>
            <w:tcW w:w="453" w:type="dxa"/>
          </w:tcPr>
          <w:p w:rsidR="00B80FF6" w:rsidRDefault="00B80FF6">
            <w:pPr>
              <w:pStyle w:val="ConsPlusNormal"/>
            </w:pPr>
            <w:r>
              <w:t>1</w:t>
            </w:r>
          </w:p>
        </w:tc>
        <w:tc>
          <w:tcPr>
            <w:tcW w:w="1870" w:type="dxa"/>
          </w:tcPr>
          <w:p w:rsidR="00B80FF6" w:rsidRDefault="00B80FF6">
            <w:pPr>
              <w:pStyle w:val="ConsPlusNormal"/>
            </w:pPr>
          </w:p>
        </w:tc>
        <w:tc>
          <w:tcPr>
            <w:tcW w:w="1190" w:type="dxa"/>
          </w:tcPr>
          <w:p w:rsidR="00B80FF6" w:rsidRDefault="00B80FF6">
            <w:pPr>
              <w:pStyle w:val="ConsPlusNormal"/>
            </w:pPr>
          </w:p>
        </w:tc>
        <w:tc>
          <w:tcPr>
            <w:tcW w:w="2721" w:type="dxa"/>
          </w:tcPr>
          <w:p w:rsidR="00B80FF6" w:rsidRDefault="00B80FF6">
            <w:pPr>
              <w:pStyle w:val="ConsPlusNormal"/>
            </w:pPr>
          </w:p>
        </w:tc>
        <w:tc>
          <w:tcPr>
            <w:tcW w:w="1360" w:type="dxa"/>
          </w:tcPr>
          <w:p w:rsidR="00B80FF6" w:rsidRDefault="00B80FF6">
            <w:pPr>
              <w:pStyle w:val="ConsPlusNormal"/>
            </w:pPr>
          </w:p>
        </w:tc>
        <w:tc>
          <w:tcPr>
            <w:tcW w:w="1474" w:type="dxa"/>
          </w:tcPr>
          <w:p w:rsidR="00B80FF6" w:rsidRDefault="00B80FF6">
            <w:pPr>
              <w:pStyle w:val="ConsPlusNormal"/>
            </w:pPr>
          </w:p>
        </w:tc>
      </w:tr>
      <w:tr w:rsidR="00B80FF6">
        <w:tc>
          <w:tcPr>
            <w:tcW w:w="453" w:type="dxa"/>
          </w:tcPr>
          <w:p w:rsidR="00B80FF6" w:rsidRDefault="00B80FF6">
            <w:pPr>
              <w:pStyle w:val="ConsPlusNormal"/>
            </w:pPr>
            <w:r>
              <w:t>2</w:t>
            </w:r>
          </w:p>
        </w:tc>
        <w:tc>
          <w:tcPr>
            <w:tcW w:w="1870" w:type="dxa"/>
          </w:tcPr>
          <w:p w:rsidR="00B80FF6" w:rsidRDefault="00B80FF6">
            <w:pPr>
              <w:pStyle w:val="ConsPlusNormal"/>
            </w:pPr>
          </w:p>
        </w:tc>
        <w:tc>
          <w:tcPr>
            <w:tcW w:w="1190" w:type="dxa"/>
          </w:tcPr>
          <w:p w:rsidR="00B80FF6" w:rsidRDefault="00B80FF6">
            <w:pPr>
              <w:pStyle w:val="ConsPlusNormal"/>
            </w:pPr>
          </w:p>
        </w:tc>
        <w:tc>
          <w:tcPr>
            <w:tcW w:w="2721" w:type="dxa"/>
          </w:tcPr>
          <w:p w:rsidR="00B80FF6" w:rsidRDefault="00B80FF6">
            <w:pPr>
              <w:pStyle w:val="ConsPlusNormal"/>
            </w:pPr>
          </w:p>
        </w:tc>
        <w:tc>
          <w:tcPr>
            <w:tcW w:w="1360" w:type="dxa"/>
          </w:tcPr>
          <w:p w:rsidR="00B80FF6" w:rsidRDefault="00B80FF6">
            <w:pPr>
              <w:pStyle w:val="ConsPlusNormal"/>
            </w:pPr>
          </w:p>
        </w:tc>
        <w:tc>
          <w:tcPr>
            <w:tcW w:w="1474" w:type="dxa"/>
          </w:tcPr>
          <w:p w:rsidR="00B80FF6" w:rsidRDefault="00B80FF6">
            <w:pPr>
              <w:pStyle w:val="ConsPlusNormal"/>
            </w:pPr>
          </w:p>
        </w:tc>
      </w:tr>
      <w:tr w:rsidR="00B80FF6">
        <w:tc>
          <w:tcPr>
            <w:tcW w:w="453" w:type="dxa"/>
          </w:tcPr>
          <w:p w:rsidR="00B80FF6" w:rsidRDefault="00B80FF6">
            <w:pPr>
              <w:pStyle w:val="ConsPlusNormal"/>
            </w:pPr>
            <w:r>
              <w:t>3</w:t>
            </w:r>
          </w:p>
        </w:tc>
        <w:tc>
          <w:tcPr>
            <w:tcW w:w="1870" w:type="dxa"/>
          </w:tcPr>
          <w:p w:rsidR="00B80FF6" w:rsidRDefault="00B80FF6">
            <w:pPr>
              <w:pStyle w:val="ConsPlusNormal"/>
            </w:pPr>
          </w:p>
        </w:tc>
        <w:tc>
          <w:tcPr>
            <w:tcW w:w="1190" w:type="dxa"/>
          </w:tcPr>
          <w:p w:rsidR="00B80FF6" w:rsidRDefault="00B80FF6">
            <w:pPr>
              <w:pStyle w:val="ConsPlusNormal"/>
            </w:pPr>
          </w:p>
        </w:tc>
        <w:tc>
          <w:tcPr>
            <w:tcW w:w="2721" w:type="dxa"/>
          </w:tcPr>
          <w:p w:rsidR="00B80FF6" w:rsidRDefault="00B80FF6">
            <w:pPr>
              <w:pStyle w:val="ConsPlusNormal"/>
            </w:pPr>
          </w:p>
        </w:tc>
        <w:tc>
          <w:tcPr>
            <w:tcW w:w="1360" w:type="dxa"/>
          </w:tcPr>
          <w:p w:rsidR="00B80FF6" w:rsidRDefault="00B80FF6">
            <w:pPr>
              <w:pStyle w:val="ConsPlusNormal"/>
            </w:pPr>
          </w:p>
        </w:tc>
        <w:tc>
          <w:tcPr>
            <w:tcW w:w="1474" w:type="dxa"/>
          </w:tcPr>
          <w:p w:rsidR="00B80FF6" w:rsidRDefault="00B80FF6">
            <w:pPr>
              <w:pStyle w:val="ConsPlusNormal"/>
            </w:pPr>
          </w:p>
        </w:tc>
      </w:tr>
    </w:tbl>
    <w:p w:rsidR="00B80FF6" w:rsidRDefault="00B80FF6">
      <w:pPr>
        <w:pStyle w:val="ConsPlusNormal"/>
        <w:ind w:firstLine="540"/>
        <w:jc w:val="both"/>
      </w:pPr>
    </w:p>
    <w:p w:rsidR="00B80FF6" w:rsidRDefault="00B80FF6">
      <w:pPr>
        <w:pStyle w:val="ConsPlusNonformat"/>
        <w:jc w:val="both"/>
      </w:pPr>
      <w:r>
        <w:t>Примечание: ведомость  отделочных материалов  должна содержать наименование</w:t>
      </w:r>
    </w:p>
    <w:p w:rsidR="00B80FF6" w:rsidRDefault="00B80FF6">
      <w:pPr>
        <w:pStyle w:val="ConsPlusNonformat"/>
        <w:jc w:val="both"/>
      </w:pPr>
      <w:r>
        <w:t>материала  отделки,  номер  колера  по  цветовой  палитре RAL или TIKKURILA</w:t>
      </w:r>
    </w:p>
    <w:p w:rsidR="00B80FF6" w:rsidRDefault="00B80FF6">
      <w:pPr>
        <w:pStyle w:val="ConsPlusNonformat"/>
        <w:jc w:val="both"/>
      </w:pPr>
      <w:r>
        <w:t>FACADE, эталон колера, изображение  фактуры  поверхности  элементов входных</w:t>
      </w:r>
    </w:p>
    <w:p w:rsidR="00B80FF6" w:rsidRDefault="00B80FF6">
      <w:pPr>
        <w:pStyle w:val="ConsPlusNonformat"/>
        <w:jc w:val="both"/>
      </w:pPr>
      <w:r>
        <w:t>групп:   стены,   цоколь,   оконные   переплеты,  ступени,  козырек  двери;</w:t>
      </w:r>
    </w:p>
    <w:p w:rsidR="00B80FF6" w:rsidRDefault="00B80FF6">
      <w:pPr>
        <w:pStyle w:val="ConsPlusNonformat"/>
        <w:jc w:val="both"/>
      </w:pPr>
      <w:r>
        <w:t>металлических  конструкций и элементов: стойки, поручни, решетки; элементов</w:t>
      </w:r>
    </w:p>
    <w:p w:rsidR="00B80FF6" w:rsidRDefault="00B80FF6">
      <w:pPr>
        <w:pStyle w:val="ConsPlusNonformat"/>
        <w:jc w:val="both"/>
      </w:pPr>
      <w:r>
        <w:t>декоративной отделки: пилоны, колонны, фриз; других элементов, если таковые</w:t>
      </w:r>
    </w:p>
    <w:p w:rsidR="00B80FF6" w:rsidRDefault="00B80FF6">
      <w:pPr>
        <w:pStyle w:val="ConsPlusNonformat"/>
        <w:jc w:val="both"/>
      </w:pPr>
      <w:r>
        <w:t>имеются.</w:t>
      </w:r>
    </w:p>
    <w:p w:rsidR="00B80FF6" w:rsidRDefault="00B80FF6">
      <w:pPr>
        <w:pStyle w:val="ConsPlusNonformat"/>
        <w:jc w:val="both"/>
      </w:pPr>
    </w:p>
    <w:p w:rsidR="00B80FF6" w:rsidRDefault="00B80FF6">
      <w:pPr>
        <w:pStyle w:val="ConsPlusNonformat"/>
        <w:jc w:val="both"/>
      </w:pPr>
      <w:r>
        <w:t xml:space="preserve">         6. Вид входного узла с размещением осветительных приборов</w:t>
      </w:r>
    </w:p>
    <w:p w:rsidR="00B80FF6" w:rsidRDefault="00B80FF6">
      <w:pPr>
        <w:pStyle w:val="ConsPlusNonformat"/>
        <w:jc w:val="both"/>
      </w:pPr>
      <w:r>
        <w:t xml:space="preserve">                 ночной подсветки и праздничной иллюминации</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Примечание: указать  тип,  вид  и технические  характеристики осветительных</w:t>
      </w:r>
    </w:p>
    <w:p w:rsidR="00B80FF6" w:rsidRDefault="00B80FF6">
      <w:pPr>
        <w:pStyle w:val="ConsPlusNonformat"/>
        <w:jc w:val="both"/>
      </w:pPr>
      <w:r>
        <w:t>приборов.</w:t>
      </w:r>
    </w:p>
    <w:p w:rsidR="00B80FF6" w:rsidRDefault="00B80FF6">
      <w:pPr>
        <w:pStyle w:val="ConsPlusNonformat"/>
        <w:jc w:val="both"/>
      </w:pPr>
    </w:p>
    <w:p w:rsidR="00B80FF6" w:rsidRDefault="00B80FF6">
      <w:pPr>
        <w:pStyle w:val="ConsPlusNonformat"/>
        <w:jc w:val="both"/>
      </w:pPr>
      <w:r>
        <w:t xml:space="preserve">                             7. Прочие условия</w:t>
      </w:r>
    </w:p>
    <w:p w:rsidR="00B80FF6" w:rsidRDefault="00B80FF6">
      <w:pPr>
        <w:pStyle w:val="ConsPlusNonformat"/>
        <w:jc w:val="both"/>
      </w:pPr>
    </w:p>
    <w:p w:rsidR="00B80FF6" w:rsidRDefault="00B80FF6">
      <w:pPr>
        <w:pStyle w:val="ConsPlusNonformat"/>
        <w:jc w:val="both"/>
      </w:pPr>
      <w:r>
        <w:t>7.1. Заинтересованное лицо обязуется:</w:t>
      </w:r>
    </w:p>
    <w:p w:rsidR="00B80FF6" w:rsidRDefault="00B80FF6">
      <w:pPr>
        <w:pStyle w:val="ConsPlusNonformat"/>
        <w:jc w:val="both"/>
      </w:pPr>
      <w:r>
        <w:t>- выполнить  работы  по  изменению  внешнего вида фасадов здания, строения,</w:t>
      </w:r>
    </w:p>
    <w:p w:rsidR="00B80FF6" w:rsidRDefault="00B80FF6">
      <w:pPr>
        <w:pStyle w:val="ConsPlusNonformat"/>
        <w:jc w:val="both"/>
      </w:pPr>
      <w:r>
        <w:t>сооружения  в соответствии с согласованным приложением "Размещение входного</w:t>
      </w:r>
    </w:p>
    <w:p w:rsidR="00B80FF6" w:rsidRDefault="00B80FF6">
      <w:pPr>
        <w:pStyle w:val="ConsPlusNonformat"/>
        <w:jc w:val="both"/>
      </w:pPr>
      <w:r>
        <w:t>узла встроенного, встроенно-пристроенного помещения" к паспорту;</w:t>
      </w:r>
    </w:p>
    <w:p w:rsidR="00B80FF6" w:rsidRDefault="00B80FF6">
      <w:pPr>
        <w:pStyle w:val="ConsPlusNonformat"/>
        <w:jc w:val="both"/>
      </w:pPr>
      <w:r>
        <w:t>- обеспечить  сохранность приложения "Размещение входного узла встроенного,</w:t>
      </w:r>
    </w:p>
    <w:p w:rsidR="00B80FF6" w:rsidRDefault="00B80FF6">
      <w:pPr>
        <w:pStyle w:val="ConsPlusNonformat"/>
        <w:jc w:val="both"/>
      </w:pPr>
      <w:r>
        <w:t>встроенно-пристроенного    помещения"    к    паспорту    как    документа,</w:t>
      </w:r>
    </w:p>
    <w:p w:rsidR="00B80FF6" w:rsidRDefault="00B80FF6">
      <w:pPr>
        <w:pStyle w:val="ConsPlusNonformat"/>
        <w:jc w:val="both"/>
      </w:pPr>
      <w:r>
        <w:t>подтверждающего   законность  произведенных  работ  по  изменению  фасадов.</w:t>
      </w:r>
    </w:p>
    <w:p w:rsidR="00B80FF6" w:rsidRDefault="00B80FF6">
      <w:pPr>
        <w:pStyle w:val="ConsPlusNonformat"/>
        <w:jc w:val="both"/>
      </w:pPr>
      <w:r>
        <w:t>Наличие     приложения     "Размещение     входного    узла    встроенного,</w:t>
      </w:r>
    </w:p>
    <w:p w:rsidR="00B80FF6" w:rsidRDefault="00B80FF6">
      <w:pPr>
        <w:pStyle w:val="ConsPlusNonformat"/>
        <w:jc w:val="both"/>
      </w:pPr>
      <w:r>
        <w:t>встроенно-пристроенного  помещения"  к  паспорту  является обязательным для</w:t>
      </w:r>
    </w:p>
    <w:p w:rsidR="00B80FF6" w:rsidRDefault="00B80FF6">
      <w:pPr>
        <w:pStyle w:val="ConsPlusNonformat"/>
        <w:jc w:val="both"/>
      </w:pPr>
      <w:r>
        <w:t>выполнения работ по изменению внешнего вида фасадов;</w:t>
      </w:r>
    </w:p>
    <w:p w:rsidR="00B80FF6" w:rsidRDefault="00B80FF6">
      <w:pPr>
        <w:pStyle w:val="ConsPlusNonformat"/>
        <w:jc w:val="both"/>
      </w:pPr>
      <w:r>
        <w:t>- содержать входной узел и отдельные его элементы в надлежащем состоянии, а</w:t>
      </w:r>
    </w:p>
    <w:p w:rsidR="00B80FF6" w:rsidRDefault="00B80FF6">
      <w:pPr>
        <w:pStyle w:val="ConsPlusNonformat"/>
        <w:jc w:val="both"/>
      </w:pPr>
      <w:r>
        <w:t>также обеспечивать своевременную очистку и поддерживающий ремонт.</w:t>
      </w:r>
    </w:p>
    <w:p w:rsidR="00B80FF6" w:rsidRDefault="00B80FF6">
      <w:pPr>
        <w:pStyle w:val="ConsPlusNonformat"/>
        <w:jc w:val="both"/>
      </w:pPr>
      <w:r>
        <w:t>С обязанностями, указанными в настоящем пункте, ознакомлен:</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(ФИО, подпись, дата)</w:t>
      </w:r>
    </w:p>
    <w:p w:rsidR="00B80FF6" w:rsidRDefault="00B80FF6">
      <w:pPr>
        <w:pStyle w:val="ConsPlusNonformat"/>
        <w:jc w:val="both"/>
      </w:pPr>
      <w:r>
        <w:t>7.2. Работы по изменению  внешнего   вида   фасадов   будут   производиться</w:t>
      </w:r>
    </w:p>
    <w:p w:rsidR="00B80FF6" w:rsidRDefault="00B80FF6">
      <w:pPr>
        <w:pStyle w:val="ConsPlusNonformat"/>
        <w:jc w:val="both"/>
      </w:pPr>
      <w:r>
        <w:t>с ____________ по _______________, ________________________________________</w:t>
      </w:r>
    </w:p>
    <w:p w:rsidR="00B80FF6" w:rsidRDefault="00B80FF6">
      <w:pPr>
        <w:pStyle w:val="ConsPlusNonformat"/>
        <w:jc w:val="both"/>
      </w:pPr>
      <w:r>
        <w:t xml:space="preserve">                                  (указать лицо, которое производит работы)</w:t>
      </w:r>
    </w:p>
    <w:p w:rsidR="00B80FF6" w:rsidRDefault="00B80FF6">
      <w:pPr>
        <w:pStyle w:val="ConsPlusNonformat"/>
        <w:jc w:val="both"/>
      </w:pPr>
      <w:r>
        <w:t>Отметки о соответствии выполненных работ по изменению внешнего вида фасадов</w:t>
      </w:r>
    </w:p>
    <w:p w:rsidR="00B80FF6" w:rsidRDefault="00B80FF6">
      <w:pPr>
        <w:pStyle w:val="ConsPlusNonformat"/>
        <w:jc w:val="both"/>
      </w:pPr>
      <w:r>
        <w:t>паспорту  (заполняется  после  выполнения  работ по изменению внешнего вида</w:t>
      </w:r>
    </w:p>
    <w:p w:rsidR="00B80FF6" w:rsidRDefault="00B80FF6">
      <w:pPr>
        <w:pStyle w:val="ConsPlusNonformat"/>
        <w:jc w:val="both"/>
      </w:pPr>
      <w:r>
        <w:t>фасадов)</w:t>
      </w:r>
    </w:p>
    <w:p w:rsidR="00B80FF6" w:rsidRDefault="00B80FF6">
      <w:pPr>
        <w:pStyle w:val="ConsPlusNonformat"/>
        <w:jc w:val="both"/>
      </w:pPr>
      <w:r>
        <w:t>Работы по изменению фасадов выполнялись в период с ___________ по 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(собственными силами, с привлечением подрядных организаций)</w:t>
      </w:r>
    </w:p>
    <w:p w:rsidR="00B80FF6" w:rsidRDefault="00B80FF6">
      <w:pPr>
        <w:pStyle w:val="ConsPlusNonformat"/>
        <w:jc w:val="both"/>
      </w:pPr>
      <w:r>
        <w:t>Внешний вид фасадов (изменение) соответствует/не соответствует паспорту</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(в случае несоответствия паспорту указывать меры, применяемые в отношении</w:t>
      </w:r>
    </w:p>
    <w:p w:rsidR="00B80FF6" w:rsidRDefault="00B80FF6">
      <w:pPr>
        <w:pStyle w:val="ConsPlusNonformat"/>
        <w:jc w:val="both"/>
      </w:pPr>
      <w:r>
        <w:t xml:space="preserve">                           выявленных нарушений)</w:t>
      </w:r>
    </w:p>
    <w:p w:rsidR="00B80FF6" w:rsidRDefault="00B80FF6">
      <w:pPr>
        <w:pStyle w:val="ConsPlusNonformat"/>
        <w:jc w:val="both"/>
      </w:pPr>
      <w:r>
        <w:t>Проверил ____________________________________________________/ ____________</w:t>
      </w:r>
    </w:p>
    <w:p w:rsidR="00B80FF6" w:rsidRDefault="00B80FF6">
      <w:pPr>
        <w:pStyle w:val="ConsPlusNonformat"/>
        <w:jc w:val="both"/>
      </w:pPr>
      <w:r>
        <w:t xml:space="preserve">       (должность, ФИО лица, осуществившего проверку объекта)   (подпись)</w:t>
      </w:r>
    </w:p>
    <w:p w:rsidR="00B80FF6" w:rsidRDefault="00B80FF6">
      <w:pPr>
        <w:pStyle w:val="ConsPlusNonformat"/>
        <w:jc w:val="both"/>
      </w:pPr>
    </w:p>
    <w:p w:rsidR="00B80FF6" w:rsidRDefault="00B80FF6">
      <w:pPr>
        <w:pStyle w:val="ConsPlusNonformat"/>
        <w:jc w:val="both"/>
      </w:pPr>
      <w:r>
        <w:t>---------------------------------------------------------------------------</w:t>
      </w:r>
    </w:p>
    <w:p w:rsidR="00B80FF6" w:rsidRDefault="00B80FF6">
      <w:pPr>
        <w:pStyle w:val="ConsPlusNonformat"/>
        <w:jc w:val="both"/>
      </w:pPr>
    </w:p>
    <w:p w:rsidR="00B80FF6" w:rsidRDefault="00B80FF6">
      <w:pPr>
        <w:pStyle w:val="ConsPlusNonformat"/>
        <w:jc w:val="both"/>
      </w:pPr>
      <w:r>
        <w:t>К паспорту прилагаются:</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Заинтересованное лицо: ______________________/ ____________________________</w:t>
      </w:r>
    </w:p>
    <w:p w:rsidR="00B80FF6" w:rsidRDefault="00B80FF6">
      <w:pPr>
        <w:pStyle w:val="ConsPlusNonformat"/>
        <w:jc w:val="both"/>
      </w:pPr>
      <w:r>
        <w:t xml:space="preserve">                            (подпись)                     (ФИО)</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(организация, должность, ФИО)</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2"/>
      </w:pPr>
      <w:r>
        <w:t>Приложение N 2</w:t>
      </w:r>
    </w:p>
    <w:p w:rsidR="00B80FF6" w:rsidRDefault="00B80FF6">
      <w:pPr>
        <w:pStyle w:val="ConsPlusNormal"/>
        <w:jc w:val="right"/>
      </w:pPr>
      <w:r>
        <w:t>к паспорту внешней отделки фасадов</w:t>
      </w:r>
    </w:p>
    <w:p w:rsidR="00B80FF6" w:rsidRDefault="00B80FF6">
      <w:pPr>
        <w:pStyle w:val="ConsPlusNormal"/>
        <w:jc w:val="right"/>
      </w:pPr>
      <w:r>
        <w:t>зданий, строений, сооружений</w:t>
      </w:r>
    </w:p>
    <w:p w:rsidR="00B80FF6" w:rsidRDefault="00B80FF6">
      <w:pPr>
        <w:pStyle w:val="ConsPlusNormal"/>
        <w:ind w:firstLine="540"/>
        <w:jc w:val="both"/>
      </w:pPr>
    </w:p>
    <w:p w:rsidR="00B80FF6" w:rsidRDefault="00B80FF6">
      <w:pPr>
        <w:pStyle w:val="ConsPlusNonformat"/>
        <w:jc w:val="both"/>
      </w:pPr>
      <w:bookmarkStart w:id="79" w:name="P4113"/>
      <w:bookmarkEnd w:id="79"/>
      <w:r>
        <w:t xml:space="preserve">              РАЗМЕЩЕНИЕ ДОПОЛНИТЕЛЬНОГО ЭЛЕМЕНТА/ОБОРУДОВАНИЯ</w:t>
      </w:r>
    </w:p>
    <w:p w:rsidR="00B80FF6" w:rsidRDefault="00B80FF6">
      <w:pPr>
        <w:pStyle w:val="ConsPlusNonformat"/>
        <w:jc w:val="both"/>
      </w:pPr>
    </w:p>
    <w:p w:rsidR="00B80FF6" w:rsidRDefault="00B80FF6">
      <w:pPr>
        <w:pStyle w:val="ConsPlusNonformat"/>
        <w:jc w:val="both"/>
      </w:pPr>
      <w:r>
        <w:t>Дополнительные элементы и оборудование: вывески,  указатели, информационные</w:t>
      </w:r>
    </w:p>
    <w:p w:rsidR="00B80FF6" w:rsidRDefault="00B80FF6">
      <w:pPr>
        <w:pStyle w:val="ConsPlusNonformat"/>
        <w:jc w:val="both"/>
      </w:pPr>
      <w:r>
        <w:t>доски,  оформление  витрин,  информационные/рекламные конструкции, наружные</w:t>
      </w:r>
    </w:p>
    <w:p w:rsidR="00B80FF6" w:rsidRDefault="00B80FF6">
      <w:pPr>
        <w:pStyle w:val="ConsPlusNonformat"/>
        <w:jc w:val="both"/>
      </w:pPr>
      <w:r>
        <w:t>блоки  систем  кондиционирования и вентиляции, вентиляционные трубопроводы,</w:t>
      </w:r>
    </w:p>
    <w:p w:rsidR="00B80FF6" w:rsidRDefault="00B80FF6">
      <w:pPr>
        <w:pStyle w:val="ConsPlusNonformat"/>
        <w:jc w:val="both"/>
      </w:pPr>
      <w:r>
        <w:t>осветительные   приборы,   антенны,   видеокамеры   наружного   наблюдения,</w:t>
      </w:r>
    </w:p>
    <w:p w:rsidR="00B80FF6" w:rsidRDefault="00B80FF6">
      <w:pPr>
        <w:pStyle w:val="ConsPlusNonformat"/>
        <w:jc w:val="both"/>
      </w:pPr>
      <w:r>
        <w:t>таксофоны,  банкоматы,  часы,  кабельные  линии,  пристенные электрощитовые</w:t>
      </w:r>
    </w:p>
    <w:p w:rsidR="00B80FF6" w:rsidRDefault="00B80FF6">
      <w:pPr>
        <w:pStyle w:val="ConsPlusNonformat"/>
        <w:jc w:val="both"/>
      </w:pPr>
      <w:r>
        <w:t>(нужное подчеркнуть)</w:t>
      </w:r>
    </w:p>
    <w:p w:rsidR="00B80FF6" w:rsidRDefault="00B80FF6">
      <w:pPr>
        <w:pStyle w:val="ConsPlusNonformat"/>
        <w:jc w:val="both"/>
      </w:pPr>
      <w:r>
        <w:t>Адрес объекта: ____________________________________________________________</w:t>
      </w:r>
    </w:p>
    <w:p w:rsidR="00B80FF6" w:rsidRDefault="00B80FF6">
      <w:pPr>
        <w:pStyle w:val="ConsPlusNonformat"/>
        <w:jc w:val="both"/>
      </w:pPr>
      <w:r>
        <w:t>Заказчик: _________________________________________________________________</w:t>
      </w:r>
    </w:p>
    <w:p w:rsidR="00B80FF6" w:rsidRDefault="00B80FF6">
      <w:pPr>
        <w:pStyle w:val="ConsPlusNonformat"/>
        <w:jc w:val="both"/>
      </w:pPr>
      <w:r>
        <w:t>Контактный телефон: _______________________________________________________</w:t>
      </w:r>
    </w:p>
    <w:p w:rsidR="00B80FF6" w:rsidRDefault="00B80FF6">
      <w:pPr>
        <w:pStyle w:val="ConsPlusNonformat"/>
        <w:jc w:val="both"/>
      </w:pPr>
    </w:p>
    <w:p w:rsidR="00B80FF6" w:rsidRDefault="00B80FF6">
      <w:pPr>
        <w:pStyle w:val="ConsPlusNonformat"/>
        <w:jc w:val="both"/>
      </w:pPr>
      <w:r>
        <w:t xml:space="preserve">              ┌─────────────────────────────────────────────┐</w:t>
      </w:r>
    </w:p>
    <w:p w:rsidR="00B80FF6" w:rsidRDefault="00B80FF6">
      <w:pPr>
        <w:pStyle w:val="ConsPlusNonformat"/>
        <w:jc w:val="both"/>
      </w:pPr>
      <w:r>
        <w:t xml:space="preserve">              │ (Изображение фрагмента фасада с размещением │</w:t>
      </w:r>
    </w:p>
    <w:p w:rsidR="00B80FF6" w:rsidRDefault="00B80FF6">
      <w:pPr>
        <w:pStyle w:val="ConsPlusNonformat"/>
        <w:jc w:val="both"/>
      </w:pPr>
      <w:r>
        <w:t xml:space="preserve">              │    дополнительного элемента/оборудования)   │</w:t>
      </w:r>
    </w:p>
    <w:p w:rsidR="00B80FF6" w:rsidRDefault="00B80FF6">
      <w:pPr>
        <w:pStyle w:val="ConsPlusNonformat"/>
        <w:jc w:val="both"/>
      </w:pPr>
      <w:r>
        <w:t xml:space="preserve">              └─────────────────────────────────────────────┘</w:t>
      </w:r>
    </w:p>
    <w:p w:rsidR="00B80FF6" w:rsidRDefault="00B80FF6">
      <w:pPr>
        <w:pStyle w:val="ConsPlusNonformat"/>
        <w:jc w:val="both"/>
      </w:pPr>
    </w:p>
    <w:p w:rsidR="00B80FF6" w:rsidRDefault="00B80FF6">
      <w:pPr>
        <w:pStyle w:val="ConsPlusNonformat"/>
        <w:jc w:val="both"/>
      </w:pPr>
      <w:r>
        <w:t>СОГЛАСОВАНО:</w:t>
      </w:r>
    </w:p>
    <w:p w:rsidR="00B80FF6" w:rsidRDefault="00B80FF6">
      <w:pPr>
        <w:pStyle w:val="ConsPlusNonformat"/>
        <w:jc w:val="both"/>
      </w:pPr>
      <w:r>
        <w:t>Собственник "___" ________ 20___ г. ______________ (ФИО)</w:t>
      </w:r>
    </w:p>
    <w:p w:rsidR="00B80FF6" w:rsidRDefault="00B80FF6">
      <w:pPr>
        <w:pStyle w:val="ConsPlusNonformat"/>
        <w:jc w:val="both"/>
      </w:pPr>
      <w:r>
        <w:t xml:space="preserve">                                      (подпись)</w:t>
      </w:r>
    </w:p>
    <w:p w:rsidR="00B80FF6" w:rsidRDefault="00B80FF6">
      <w:pPr>
        <w:pStyle w:val="ConsPlusNonformat"/>
        <w:jc w:val="both"/>
      </w:pPr>
      <w:r>
        <w:t>Главный архитектор города "___" ________ 20___ г. ______________ (ФИО)</w:t>
      </w:r>
    </w:p>
    <w:p w:rsidR="00B80FF6" w:rsidRDefault="00B80FF6">
      <w:pPr>
        <w:pStyle w:val="ConsPlusNonformat"/>
        <w:jc w:val="both"/>
      </w:pPr>
      <w:r>
        <w:t xml:space="preserve">                                                     (подпись)</w:t>
      </w:r>
    </w:p>
    <w:p w:rsidR="00B80FF6" w:rsidRDefault="00B80FF6">
      <w:pPr>
        <w:pStyle w:val="ConsPlusNonformat"/>
        <w:jc w:val="both"/>
      </w:pPr>
      <w:r>
        <w:t>Главный художник города   "___" ________ 20___ г. ______________ (ФИО)</w:t>
      </w:r>
    </w:p>
    <w:p w:rsidR="00B80FF6" w:rsidRDefault="00B80FF6">
      <w:pPr>
        <w:pStyle w:val="ConsPlusNonformat"/>
        <w:jc w:val="both"/>
      </w:pPr>
      <w:r>
        <w:t xml:space="preserve">                                                     (подпись)</w:t>
      </w:r>
    </w:p>
    <w:p w:rsidR="00B80FF6" w:rsidRDefault="00B80FF6">
      <w:pPr>
        <w:pStyle w:val="ConsPlusNonformat"/>
        <w:jc w:val="both"/>
      </w:pPr>
      <w:r>
        <w:t>Начальник Управления культуры "___" ________ 20___ г. __________ (ФИО)</w:t>
      </w:r>
    </w:p>
    <w:p w:rsidR="00B80FF6" w:rsidRDefault="00B80FF6">
      <w:pPr>
        <w:pStyle w:val="ConsPlusNonformat"/>
        <w:jc w:val="both"/>
      </w:pPr>
      <w:r>
        <w:t xml:space="preserve">                                                       (подпись)</w:t>
      </w:r>
    </w:p>
    <w:p w:rsidR="00B80FF6" w:rsidRDefault="00B80FF6">
      <w:pPr>
        <w:pStyle w:val="ConsPlusNonformat"/>
        <w:jc w:val="both"/>
      </w:pPr>
    </w:p>
    <w:p w:rsidR="00B80FF6" w:rsidRDefault="00B80FF6">
      <w:pPr>
        <w:pStyle w:val="ConsPlusNonformat"/>
        <w:jc w:val="both"/>
      </w:pPr>
      <w:r>
        <w:t xml:space="preserve">                               г. Новокузнецк</w:t>
      </w:r>
    </w:p>
    <w:p w:rsidR="00B80FF6" w:rsidRDefault="00B80FF6">
      <w:pPr>
        <w:pStyle w:val="ConsPlusNonformat"/>
        <w:jc w:val="both"/>
      </w:pPr>
    </w:p>
    <w:p w:rsidR="00B80FF6" w:rsidRDefault="00B80FF6">
      <w:pPr>
        <w:pStyle w:val="ConsPlusNonformat"/>
        <w:jc w:val="both"/>
      </w:pPr>
      <w:r>
        <w:t xml:space="preserve">         1. Ситуационный план с указанием части фасада, на которой</w:t>
      </w:r>
    </w:p>
    <w:p w:rsidR="00B80FF6" w:rsidRDefault="00B80FF6">
      <w:pPr>
        <w:pStyle w:val="ConsPlusNonformat"/>
        <w:jc w:val="both"/>
      </w:pPr>
      <w:r>
        <w:t xml:space="preserve">              размещается дополнительный элемент/оборудование</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 xml:space="preserve">        2. Материалы фотофиксации существующего общего внешнего вида</w:t>
      </w:r>
    </w:p>
    <w:p w:rsidR="00B80FF6" w:rsidRDefault="00B80FF6">
      <w:pPr>
        <w:pStyle w:val="ConsPlusNonformat"/>
        <w:jc w:val="both"/>
      </w:pPr>
      <w:r>
        <w:t xml:space="preserve">              здания, строения, сооружения до проведения работ</w:t>
      </w:r>
    </w:p>
    <w:p w:rsidR="00B80FF6" w:rsidRDefault="00B80FF6">
      <w:pPr>
        <w:pStyle w:val="ConsPlusNonformat"/>
        <w:jc w:val="both"/>
      </w:pPr>
      <w:r>
        <w:t xml:space="preserve">        по размещению дополнительного элемента/оборудования, а также</w:t>
      </w:r>
    </w:p>
    <w:p w:rsidR="00B80FF6" w:rsidRDefault="00B80FF6">
      <w:pPr>
        <w:pStyle w:val="ConsPlusNonformat"/>
        <w:jc w:val="both"/>
      </w:pPr>
      <w:r>
        <w:t xml:space="preserve">            фрагмента фасада в месте предполагаемого размещения</w:t>
      </w:r>
    </w:p>
    <w:p w:rsidR="00B80FF6" w:rsidRDefault="00B80FF6">
      <w:pPr>
        <w:pStyle w:val="ConsPlusNonformat"/>
        <w:jc w:val="both"/>
      </w:pPr>
      <w:r>
        <w:t xml:space="preserve">                   дополнительного элемента/оборудования</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 xml:space="preserve">           3. Конструкция дополнительного элемента/оборудования,</w:t>
      </w:r>
    </w:p>
    <w:p w:rsidR="00B80FF6" w:rsidRDefault="00B80FF6">
      <w:pPr>
        <w:pStyle w:val="ConsPlusNonformat"/>
        <w:jc w:val="both"/>
      </w:pPr>
      <w:r>
        <w:t xml:space="preserve">        геометрические размеры (габариты), используемые материалы (с</w:t>
      </w:r>
    </w:p>
    <w:p w:rsidR="00B80FF6" w:rsidRDefault="00B80FF6">
      <w:pPr>
        <w:pStyle w:val="ConsPlusNonformat"/>
        <w:jc w:val="both"/>
      </w:pPr>
      <w:r>
        <w:t xml:space="preserve">        обозначением цветов по RAL/Oracal/Tikkurila Facade), узлы</w:t>
      </w:r>
    </w:p>
    <w:p w:rsidR="00B80FF6" w:rsidRDefault="00B80FF6">
      <w:pPr>
        <w:pStyle w:val="ConsPlusNonformat"/>
        <w:jc w:val="both"/>
      </w:pPr>
      <w:r>
        <w:t xml:space="preserve">                  крепления элемента/оборудования к фасаду</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 xml:space="preserve">         4. Фасад здания с предлагаемым размещением дополнительного</w:t>
      </w:r>
    </w:p>
    <w:p w:rsidR="00B80FF6" w:rsidRDefault="00B80FF6">
      <w:pPr>
        <w:pStyle w:val="ConsPlusNonformat"/>
        <w:jc w:val="both"/>
      </w:pPr>
      <w:r>
        <w:t xml:space="preserve">                           элемента/оборудования</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 xml:space="preserve">               5. Фрагменты фасада с предлагаемым размещением</w:t>
      </w:r>
    </w:p>
    <w:p w:rsidR="00B80FF6" w:rsidRDefault="00B80FF6">
      <w:pPr>
        <w:pStyle w:val="ConsPlusNonformat"/>
        <w:jc w:val="both"/>
      </w:pPr>
      <w:r>
        <w:t xml:space="preserve">          дополнительного элемента/оборудования в дневное и ночное</w:t>
      </w:r>
    </w:p>
    <w:p w:rsidR="00B80FF6" w:rsidRDefault="00B80FF6">
      <w:pPr>
        <w:pStyle w:val="ConsPlusNonformat"/>
        <w:jc w:val="both"/>
      </w:pPr>
      <w:r>
        <w:t xml:space="preserve">            время суток (если имеется подсветка или праздничная</w:t>
      </w:r>
    </w:p>
    <w:p w:rsidR="00B80FF6" w:rsidRDefault="00B80FF6">
      <w:pPr>
        <w:pStyle w:val="ConsPlusNonformat"/>
        <w:jc w:val="both"/>
      </w:pPr>
      <w:r>
        <w:t xml:space="preserve">                                иллюминация)</w:t>
      </w: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p>
    <w:p w:rsidR="00B80FF6" w:rsidRDefault="00B80FF6">
      <w:pPr>
        <w:pStyle w:val="ConsPlusNonformat"/>
        <w:jc w:val="both"/>
      </w:pPr>
      <w:r>
        <w:t>Примечание: указать  тип,  вид  и технические  характеристики осветительных</w:t>
      </w:r>
    </w:p>
    <w:p w:rsidR="00B80FF6" w:rsidRDefault="00B80FF6">
      <w:pPr>
        <w:pStyle w:val="ConsPlusNonformat"/>
        <w:jc w:val="both"/>
      </w:pPr>
      <w:r>
        <w:t>приборов.</w:t>
      </w:r>
    </w:p>
    <w:p w:rsidR="00B80FF6" w:rsidRDefault="00B80FF6">
      <w:pPr>
        <w:pStyle w:val="ConsPlusNonformat"/>
        <w:jc w:val="both"/>
      </w:pPr>
    </w:p>
    <w:p w:rsidR="00B80FF6" w:rsidRDefault="00B80FF6">
      <w:pPr>
        <w:pStyle w:val="ConsPlusNonformat"/>
        <w:jc w:val="both"/>
      </w:pPr>
      <w:r>
        <w:t xml:space="preserve">                             6. Прочие условия</w:t>
      </w:r>
    </w:p>
    <w:p w:rsidR="00B80FF6" w:rsidRDefault="00B80FF6">
      <w:pPr>
        <w:pStyle w:val="ConsPlusNonformat"/>
        <w:jc w:val="both"/>
      </w:pPr>
    </w:p>
    <w:p w:rsidR="00B80FF6" w:rsidRDefault="00B80FF6">
      <w:pPr>
        <w:pStyle w:val="ConsPlusNonformat"/>
        <w:jc w:val="both"/>
      </w:pPr>
      <w:r>
        <w:t>6.1. Заинтересованное лицо обязуется:</w:t>
      </w:r>
    </w:p>
    <w:p w:rsidR="00B80FF6" w:rsidRDefault="00B80FF6">
      <w:pPr>
        <w:pStyle w:val="ConsPlusNonformat"/>
        <w:jc w:val="both"/>
      </w:pPr>
      <w:r>
        <w:t>- выполнить  работы  по  размещению дополнительного элемента/оборудования в</w:t>
      </w:r>
    </w:p>
    <w:p w:rsidR="00B80FF6" w:rsidRDefault="00B80FF6">
      <w:pPr>
        <w:pStyle w:val="ConsPlusNonformat"/>
        <w:jc w:val="both"/>
      </w:pPr>
      <w:r>
        <w:t>соответствии с согласованным документом;</w:t>
      </w:r>
    </w:p>
    <w:p w:rsidR="00B80FF6" w:rsidRDefault="00B80FF6">
      <w:pPr>
        <w:pStyle w:val="ConsPlusNonformat"/>
        <w:jc w:val="both"/>
      </w:pPr>
      <w:r>
        <w:t>- обеспечить    сохранность    приложения    "Размещение    дополнительного</w:t>
      </w:r>
    </w:p>
    <w:p w:rsidR="00B80FF6" w:rsidRDefault="00B80FF6">
      <w:pPr>
        <w:pStyle w:val="ConsPlusNonformat"/>
        <w:jc w:val="both"/>
      </w:pPr>
      <w:r>
        <w:t>элемента/оборудования"   к   паспорту    как   документа,   подтверждающего</w:t>
      </w:r>
    </w:p>
    <w:p w:rsidR="00B80FF6" w:rsidRDefault="00B80FF6">
      <w:pPr>
        <w:pStyle w:val="ConsPlusNonformat"/>
        <w:jc w:val="both"/>
      </w:pPr>
      <w:r>
        <w:t>законность  произведенных  работ  по  изменению  фасадов.  Наличие  данного</w:t>
      </w:r>
    </w:p>
    <w:p w:rsidR="00B80FF6" w:rsidRDefault="00B80FF6">
      <w:pPr>
        <w:pStyle w:val="ConsPlusNonformat"/>
        <w:jc w:val="both"/>
      </w:pPr>
      <w:r>
        <w:t>документа   является   обязательным  для  выполнения  работ  по  размещению</w:t>
      </w:r>
    </w:p>
    <w:p w:rsidR="00B80FF6" w:rsidRDefault="00B80FF6">
      <w:pPr>
        <w:pStyle w:val="ConsPlusNonformat"/>
        <w:jc w:val="both"/>
      </w:pPr>
      <w:r>
        <w:t>дополнительного элемента/оборудования;</w:t>
      </w:r>
    </w:p>
    <w:p w:rsidR="00B80FF6" w:rsidRDefault="00B80FF6">
      <w:pPr>
        <w:pStyle w:val="ConsPlusNonformat"/>
        <w:jc w:val="both"/>
      </w:pPr>
      <w:r>
        <w:t>- содержать дополнительные элементы/оборудование в  надлежащем состоянии, а</w:t>
      </w:r>
    </w:p>
    <w:p w:rsidR="00B80FF6" w:rsidRDefault="00B80FF6">
      <w:pPr>
        <w:pStyle w:val="ConsPlusNonformat"/>
        <w:jc w:val="both"/>
      </w:pPr>
      <w:r>
        <w:t>также обеспечивать своевременную очистку и поддерживающий ремонт.</w:t>
      </w:r>
    </w:p>
    <w:p w:rsidR="00B80FF6" w:rsidRDefault="00B80FF6">
      <w:pPr>
        <w:pStyle w:val="ConsPlusNonformat"/>
        <w:jc w:val="both"/>
      </w:pPr>
      <w:r>
        <w:t>С обязанностями, указанными в настоящем пункте, ознакомлен:</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(ФИО, подпись, дата)</w:t>
      </w:r>
    </w:p>
    <w:p w:rsidR="00B80FF6" w:rsidRDefault="00B80FF6">
      <w:pPr>
        <w:pStyle w:val="ConsPlusNonformat"/>
        <w:jc w:val="both"/>
      </w:pPr>
      <w:r>
        <w:t>6.2. Работы по изменению  внешнего   вида   фасадов   будут   производиться</w:t>
      </w:r>
    </w:p>
    <w:p w:rsidR="00B80FF6" w:rsidRDefault="00B80FF6">
      <w:pPr>
        <w:pStyle w:val="ConsPlusNonformat"/>
        <w:jc w:val="both"/>
      </w:pPr>
      <w:r>
        <w:t>с ____________ по _______________, ________________________________________</w:t>
      </w:r>
    </w:p>
    <w:p w:rsidR="00B80FF6" w:rsidRDefault="00B80FF6">
      <w:pPr>
        <w:pStyle w:val="ConsPlusNonformat"/>
        <w:jc w:val="both"/>
      </w:pPr>
      <w:r>
        <w:t xml:space="preserve">                                  (указать лицо, которое производит работы)</w:t>
      </w:r>
    </w:p>
    <w:p w:rsidR="00B80FF6" w:rsidRDefault="00B80FF6">
      <w:pPr>
        <w:pStyle w:val="ConsPlusNonformat"/>
        <w:jc w:val="both"/>
      </w:pPr>
      <w:r>
        <w:t>Отметки о соответствии выполненных работ по изменению внешнего вида фасадов</w:t>
      </w:r>
    </w:p>
    <w:p w:rsidR="00B80FF6" w:rsidRDefault="00B80FF6">
      <w:pPr>
        <w:pStyle w:val="ConsPlusNonformat"/>
        <w:jc w:val="both"/>
      </w:pPr>
      <w:r>
        <w:t>паспорту  (заполняется  после  выполнения  работ по изменению внешнего вида</w:t>
      </w:r>
    </w:p>
    <w:p w:rsidR="00B80FF6" w:rsidRDefault="00B80FF6">
      <w:pPr>
        <w:pStyle w:val="ConsPlusNonformat"/>
        <w:jc w:val="both"/>
      </w:pPr>
      <w:r>
        <w:t>фасадов).</w:t>
      </w:r>
    </w:p>
    <w:p w:rsidR="00B80FF6" w:rsidRDefault="00B80FF6">
      <w:pPr>
        <w:pStyle w:val="ConsPlusNonformat"/>
        <w:jc w:val="both"/>
      </w:pPr>
      <w:r>
        <w:t>Работы по изменению фасадов выполнялись в период с __________ по 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(собственными силами, с привлечением подрядных организаций)</w:t>
      </w:r>
    </w:p>
    <w:p w:rsidR="00B80FF6" w:rsidRDefault="00B80FF6">
      <w:pPr>
        <w:pStyle w:val="ConsPlusNonformat"/>
        <w:jc w:val="both"/>
      </w:pPr>
      <w:r>
        <w:t>Внешний вид фасадов (изменение) соответствует/не соответствует паспорту</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(в случае несоответствия паспорту указывать меры, применяемые в отношении</w:t>
      </w:r>
    </w:p>
    <w:p w:rsidR="00B80FF6" w:rsidRDefault="00B80FF6">
      <w:pPr>
        <w:pStyle w:val="ConsPlusNonformat"/>
        <w:jc w:val="both"/>
      </w:pPr>
      <w:r>
        <w:t xml:space="preserve">                           выявленных нарушений)</w:t>
      </w:r>
    </w:p>
    <w:p w:rsidR="00B80FF6" w:rsidRDefault="00B80FF6">
      <w:pPr>
        <w:pStyle w:val="ConsPlusNonformat"/>
        <w:jc w:val="both"/>
      </w:pPr>
      <w:r>
        <w:t>Проверил ____________________________________________________/ ____________</w:t>
      </w:r>
    </w:p>
    <w:p w:rsidR="00B80FF6" w:rsidRDefault="00B80FF6">
      <w:pPr>
        <w:pStyle w:val="ConsPlusNonformat"/>
        <w:jc w:val="both"/>
      </w:pPr>
      <w:r>
        <w:t xml:space="preserve">        (должность, ФИО лица, осуществившего проверку объекта)  (подпись)</w:t>
      </w:r>
    </w:p>
    <w:p w:rsidR="00B80FF6" w:rsidRDefault="00B80FF6">
      <w:pPr>
        <w:pStyle w:val="ConsPlusNonformat"/>
        <w:jc w:val="both"/>
      </w:pPr>
    </w:p>
    <w:p w:rsidR="00B80FF6" w:rsidRDefault="00B80FF6">
      <w:pPr>
        <w:pStyle w:val="ConsPlusNonformat"/>
        <w:jc w:val="both"/>
      </w:pPr>
      <w:r>
        <w:t>---------------------------------------------------------------------------</w:t>
      </w:r>
    </w:p>
    <w:p w:rsidR="00B80FF6" w:rsidRDefault="00B80FF6">
      <w:pPr>
        <w:pStyle w:val="ConsPlusNonformat"/>
        <w:jc w:val="both"/>
      </w:pPr>
    </w:p>
    <w:p w:rsidR="00B80FF6" w:rsidRDefault="00B80FF6">
      <w:pPr>
        <w:pStyle w:val="ConsPlusNonformat"/>
        <w:jc w:val="both"/>
      </w:pPr>
      <w:r>
        <w:t>К паспорту прилагаются:</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Заинтересованное лицо:______________________/ _____________________________</w:t>
      </w:r>
    </w:p>
    <w:p w:rsidR="00B80FF6" w:rsidRDefault="00B80FF6">
      <w:pPr>
        <w:pStyle w:val="ConsPlusNonformat"/>
        <w:jc w:val="both"/>
      </w:pPr>
      <w:r>
        <w:t xml:space="preserve">                             (подпись)                   (ФИО)</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(организация, должность, ФИО)</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8</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Title"/>
        <w:jc w:val="center"/>
      </w:pPr>
      <w:bookmarkStart w:id="80" w:name="P4227"/>
      <w:bookmarkEnd w:id="80"/>
      <w:r>
        <w:t>ВИДЫ ПОКРЫТИЯ</w:t>
      </w:r>
    </w:p>
    <w:p w:rsidR="00B80FF6" w:rsidRDefault="00B80FF6">
      <w:pPr>
        <w:pStyle w:val="ConsPlusTitle"/>
        <w:jc w:val="center"/>
      </w:pPr>
      <w:r>
        <w:t>ТРАНСПОРТНЫХ И ПЕШЕХОДНЫХ КОММУНИКАЦИЙ</w:t>
      </w:r>
    </w:p>
    <w:p w:rsidR="00B80FF6" w:rsidRDefault="00B80FF6">
      <w:pPr>
        <w:pStyle w:val="ConsPlusNormal"/>
        <w:ind w:firstLine="540"/>
        <w:jc w:val="both"/>
      </w:pPr>
    </w:p>
    <w:p w:rsidR="00B80FF6" w:rsidRDefault="00B80FF6">
      <w:pPr>
        <w:pStyle w:val="ConsPlusNormal"/>
        <w:jc w:val="center"/>
        <w:outlineLvl w:val="2"/>
      </w:pPr>
      <w:r>
        <w:t>Таблица 1. Покрытия транспортных коммуникаций</w:t>
      </w:r>
    </w:p>
    <w:p w:rsidR="00B80FF6" w:rsidRDefault="00B80FF6">
      <w:pPr>
        <w:pStyle w:val="ConsPlusNormal"/>
        <w:ind w:firstLine="540"/>
        <w:jc w:val="both"/>
      </w:pPr>
    </w:p>
    <w:p w:rsidR="00B80FF6" w:rsidRDefault="00B80FF6">
      <w:pPr>
        <w:sectPr w:rsidR="00B80FF6">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4365"/>
        <w:gridCol w:w="5159"/>
      </w:tblGrid>
      <w:tr w:rsidR="00B80FF6">
        <w:tc>
          <w:tcPr>
            <w:tcW w:w="4081" w:type="dxa"/>
          </w:tcPr>
          <w:p w:rsidR="00B80FF6" w:rsidRDefault="00B80FF6">
            <w:pPr>
              <w:pStyle w:val="ConsPlusNormal"/>
              <w:jc w:val="center"/>
            </w:pPr>
            <w:r>
              <w:t>Объект комплексного благоустройства улично-дорожной сети</w:t>
            </w:r>
          </w:p>
        </w:tc>
        <w:tc>
          <w:tcPr>
            <w:tcW w:w="4365" w:type="dxa"/>
          </w:tcPr>
          <w:p w:rsidR="00B80FF6" w:rsidRDefault="00B80FF6">
            <w:pPr>
              <w:pStyle w:val="ConsPlusNormal"/>
              <w:jc w:val="center"/>
            </w:pPr>
            <w:r>
              <w:t>Материал верхнего слоя покрытия проезжей части</w:t>
            </w:r>
          </w:p>
        </w:tc>
        <w:tc>
          <w:tcPr>
            <w:tcW w:w="5159" w:type="dxa"/>
          </w:tcPr>
          <w:p w:rsidR="00B80FF6" w:rsidRDefault="00B80FF6">
            <w:pPr>
              <w:pStyle w:val="ConsPlusNormal"/>
              <w:jc w:val="center"/>
            </w:pPr>
            <w:r>
              <w:t>Нормативный документ</w:t>
            </w:r>
          </w:p>
        </w:tc>
      </w:tr>
      <w:tr w:rsidR="00B80FF6">
        <w:tblPrEx>
          <w:tblBorders>
            <w:insideH w:val="nil"/>
          </w:tblBorders>
        </w:tblPrEx>
        <w:tc>
          <w:tcPr>
            <w:tcW w:w="4081" w:type="dxa"/>
            <w:tcBorders>
              <w:bottom w:val="nil"/>
            </w:tcBorders>
          </w:tcPr>
          <w:p w:rsidR="00B80FF6" w:rsidRDefault="00B80FF6">
            <w:pPr>
              <w:pStyle w:val="ConsPlusNormal"/>
            </w:pPr>
            <w:r>
              <w:t>Улицы и дороги.</w:t>
            </w:r>
          </w:p>
          <w:p w:rsidR="00B80FF6" w:rsidRDefault="00B80FF6">
            <w:pPr>
              <w:pStyle w:val="ConsPlusNormal"/>
            </w:pPr>
            <w:r>
              <w:t>Магистральные улицы общегородского значения:</w:t>
            </w:r>
          </w:p>
          <w:p w:rsidR="00B80FF6" w:rsidRDefault="00B80FF6">
            <w:pPr>
              <w:pStyle w:val="ConsPlusNormal"/>
            </w:pPr>
            <w:r>
              <w:t>- с непрерывным движением</w:t>
            </w:r>
          </w:p>
        </w:tc>
        <w:tc>
          <w:tcPr>
            <w:tcW w:w="4365" w:type="dxa"/>
            <w:tcBorders>
              <w:bottom w:val="nil"/>
            </w:tcBorders>
          </w:tcPr>
          <w:p w:rsidR="00B80FF6" w:rsidRDefault="00B80FF6">
            <w:pPr>
              <w:pStyle w:val="ConsPlusNormal"/>
            </w:pPr>
            <w:r>
              <w:t>Асфальтобетон:</w:t>
            </w:r>
          </w:p>
          <w:p w:rsidR="00B80FF6" w:rsidRDefault="00B80FF6">
            <w:pPr>
              <w:pStyle w:val="ConsPlusNormal"/>
            </w:pPr>
            <w:r>
              <w:t>- типов А и Б, 1 марки;</w:t>
            </w:r>
          </w:p>
          <w:p w:rsidR="00B80FF6" w:rsidRDefault="00B80FF6">
            <w:pPr>
              <w:pStyle w:val="ConsPlusNormal"/>
            </w:pPr>
            <w:r>
              <w:t>- щебнемастичный;</w:t>
            </w:r>
          </w:p>
          <w:p w:rsidR="00B80FF6" w:rsidRDefault="00B80FF6">
            <w:pPr>
              <w:pStyle w:val="ConsPlusNormal"/>
            </w:pPr>
            <w:r>
              <w:t>- литой тип II.</w:t>
            </w:r>
          </w:p>
          <w:p w:rsidR="00B80FF6" w:rsidRDefault="00B80FF6">
            <w:pPr>
              <w:pStyle w:val="ConsPlusNormal"/>
            </w:pPr>
            <w:r>
              <w:t>Смеси для шероховатых слоев износа.</w:t>
            </w:r>
          </w:p>
        </w:tc>
        <w:tc>
          <w:tcPr>
            <w:tcW w:w="5159" w:type="dxa"/>
            <w:tcBorders>
              <w:bottom w:val="nil"/>
            </w:tcBorders>
          </w:tcPr>
          <w:p w:rsidR="00B80FF6" w:rsidRDefault="00B80FF6">
            <w:pPr>
              <w:pStyle w:val="ConsPlusNormal"/>
            </w:pPr>
            <w:r>
              <w:t>ГОСТ 9128-97</w:t>
            </w:r>
          </w:p>
          <w:p w:rsidR="00B80FF6" w:rsidRDefault="00B80FF6">
            <w:pPr>
              <w:pStyle w:val="ConsPlusNormal"/>
            </w:pPr>
            <w:r>
              <w:t>ТУ-5718-001-00011168-2000</w:t>
            </w:r>
          </w:p>
          <w:p w:rsidR="00B80FF6" w:rsidRDefault="00B80FF6">
            <w:pPr>
              <w:pStyle w:val="ConsPlusNormal"/>
            </w:pPr>
            <w:r>
              <w:t>ТУ 400-24-158-89 &lt;*&gt;</w:t>
            </w:r>
          </w:p>
          <w:p w:rsidR="00B80FF6" w:rsidRDefault="00B80FF6">
            <w:pPr>
              <w:pStyle w:val="ConsPlusNormal"/>
            </w:pPr>
            <w:r>
              <w:t>ТУ 57-1841 02804042596-01</w:t>
            </w:r>
          </w:p>
        </w:tc>
      </w:tr>
      <w:tr w:rsidR="00B80FF6">
        <w:tblPrEx>
          <w:tblBorders>
            <w:insideH w:val="nil"/>
          </w:tblBorders>
        </w:tblPrEx>
        <w:tc>
          <w:tcPr>
            <w:tcW w:w="4081" w:type="dxa"/>
            <w:tcBorders>
              <w:top w:val="nil"/>
            </w:tcBorders>
          </w:tcPr>
          <w:p w:rsidR="00B80FF6" w:rsidRDefault="00B80FF6">
            <w:pPr>
              <w:pStyle w:val="ConsPlusNormal"/>
            </w:pPr>
            <w:r>
              <w:t>- с регулируемым движением</w:t>
            </w:r>
          </w:p>
        </w:tc>
        <w:tc>
          <w:tcPr>
            <w:tcW w:w="4365" w:type="dxa"/>
            <w:tcBorders>
              <w:top w:val="nil"/>
            </w:tcBorders>
          </w:tcPr>
          <w:p w:rsidR="00B80FF6" w:rsidRDefault="00B80FF6">
            <w:pPr>
              <w:pStyle w:val="ConsPlusNormal"/>
            </w:pPr>
            <w:r>
              <w:t>То же</w:t>
            </w:r>
          </w:p>
        </w:tc>
        <w:tc>
          <w:tcPr>
            <w:tcW w:w="5159" w:type="dxa"/>
            <w:tcBorders>
              <w:top w:val="nil"/>
            </w:tcBorders>
          </w:tcPr>
          <w:p w:rsidR="00B80FF6" w:rsidRDefault="00B80FF6">
            <w:pPr>
              <w:pStyle w:val="ConsPlusNormal"/>
            </w:pPr>
            <w:r>
              <w:t>То же</w:t>
            </w:r>
          </w:p>
        </w:tc>
      </w:tr>
      <w:tr w:rsidR="00B80FF6">
        <w:tc>
          <w:tcPr>
            <w:tcW w:w="4081" w:type="dxa"/>
          </w:tcPr>
          <w:p w:rsidR="00B80FF6" w:rsidRDefault="00B80FF6">
            <w:pPr>
              <w:pStyle w:val="ConsPlusNormal"/>
            </w:pPr>
            <w:r>
              <w:t>Магистральные улицы районного значения</w:t>
            </w:r>
          </w:p>
        </w:tc>
        <w:tc>
          <w:tcPr>
            <w:tcW w:w="4365" w:type="dxa"/>
          </w:tcPr>
          <w:p w:rsidR="00B80FF6" w:rsidRDefault="00B80FF6">
            <w:pPr>
              <w:pStyle w:val="ConsPlusNormal"/>
            </w:pPr>
            <w:r>
              <w:t>Асфальтобетон типов Б и В, 1 марки</w:t>
            </w:r>
          </w:p>
        </w:tc>
        <w:tc>
          <w:tcPr>
            <w:tcW w:w="5159" w:type="dxa"/>
          </w:tcPr>
          <w:p w:rsidR="00B80FF6" w:rsidRDefault="00B80FF6">
            <w:pPr>
              <w:pStyle w:val="ConsPlusNormal"/>
            </w:pPr>
            <w:r>
              <w:t>ГОСТ 9128-97</w:t>
            </w:r>
          </w:p>
        </w:tc>
      </w:tr>
      <w:tr w:rsidR="00B80FF6">
        <w:tc>
          <w:tcPr>
            <w:tcW w:w="4081" w:type="dxa"/>
          </w:tcPr>
          <w:p w:rsidR="00B80FF6" w:rsidRDefault="00B80FF6">
            <w:pPr>
              <w:pStyle w:val="ConsPlusNormal"/>
            </w:pPr>
            <w:r>
              <w:t>Местного значения:</w:t>
            </w:r>
          </w:p>
        </w:tc>
        <w:tc>
          <w:tcPr>
            <w:tcW w:w="4365" w:type="dxa"/>
          </w:tcPr>
          <w:p w:rsidR="00B80FF6" w:rsidRDefault="00B80FF6">
            <w:pPr>
              <w:pStyle w:val="ConsPlusNormal"/>
            </w:pPr>
          </w:p>
        </w:tc>
        <w:tc>
          <w:tcPr>
            <w:tcW w:w="5159" w:type="dxa"/>
          </w:tcPr>
          <w:p w:rsidR="00B80FF6" w:rsidRDefault="00B80FF6">
            <w:pPr>
              <w:pStyle w:val="ConsPlusNormal"/>
            </w:pPr>
          </w:p>
        </w:tc>
      </w:tr>
      <w:tr w:rsidR="00B80FF6">
        <w:tc>
          <w:tcPr>
            <w:tcW w:w="4081" w:type="dxa"/>
          </w:tcPr>
          <w:p w:rsidR="00B80FF6" w:rsidRDefault="00B80FF6">
            <w:pPr>
              <w:pStyle w:val="ConsPlusNormal"/>
            </w:pPr>
            <w:r>
              <w:t>- в жилой застройке</w:t>
            </w:r>
          </w:p>
        </w:tc>
        <w:tc>
          <w:tcPr>
            <w:tcW w:w="4365" w:type="dxa"/>
          </w:tcPr>
          <w:p w:rsidR="00B80FF6" w:rsidRDefault="00B80FF6">
            <w:pPr>
              <w:pStyle w:val="ConsPlusNormal"/>
            </w:pPr>
            <w:r>
              <w:t>Асфальтобетон типов В, Г и Д</w:t>
            </w:r>
          </w:p>
        </w:tc>
        <w:tc>
          <w:tcPr>
            <w:tcW w:w="5159" w:type="dxa"/>
          </w:tcPr>
          <w:p w:rsidR="00B80FF6" w:rsidRDefault="00B80FF6">
            <w:pPr>
              <w:pStyle w:val="ConsPlusNormal"/>
            </w:pPr>
            <w:r>
              <w:t>ГОСТ 9128-97</w:t>
            </w:r>
          </w:p>
        </w:tc>
      </w:tr>
      <w:tr w:rsidR="00B80FF6">
        <w:tc>
          <w:tcPr>
            <w:tcW w:w="4081" w:type="dxa"/>
          </w:tcPr>
          <w:p w:rsidR="00B80FF6" w:rsidRDefault="00B80FF6">
            <w:pPr>
              <w:pStyle w:val="ConsPlusNormal"/>
            </w:pPr>
            <w:r>
              <w:t>- в производственной и коммунально-складской зонах</w:t>
            </w:r>
          </w:p>
        </w:tc>
        <w:tc>
          <w:tcPr>
            <w:tcW w:w="4365" w:type="dxa"/>
          </w:tcPr>
          <w:p w:rsidR="00B80FF6" w:rsidRDefault="00B80FF6">
            <w:pPr>
              <w:pStyle w:val="ConsPlusNormal"/>
            </w:pPr>
            <w:r>
              <w:t>Асфальтобетон типов Б и В</w:t>
            </w:r>
          </w:p>
        </w:tc>
        <w:tc>
          <w:tcPr>
            <w:tcW w:w="5159" w:type="dxa"/>
          </w:tcPr>
          <w:p w:rsidR="00B80FF6" w:rsidRDefault="00B80FF6">
            <w:pPr>
              <w:pStyle w:val="ConsPlusNormal"/>
            </w:pPr>
            <w:r>
              <w:t>ГОСТ 9128-97</w:t>
            </w:r>
          </w:p>
        </w:tc>
      </w:tr>
      <w:tr w:rsidR="00B80FF6">
        <w:tblPrEx>
          <w:tblBorders>
            <w:insideH w:val="nil"/>
          </w:tblBorders>
        </w:tblPrEx>
        <w:tc>
          <w:tcPr>
            <w:tcW w:w="4081" w:type="dxa"/>
            <w:tcBorders>
              <w:bottom w:val="nil"/>
            </w:tcBorders>
          </w:tcPr>
          <w:p w:rsidR="00B80FF6" w:rsidRDefault="00B80FF6">
            <w:pPr>
              <w:pStyle w:val="ConsPlusNormal"/>
            </w:pPr>
            <w:r>
              <w:t>Площади.</w:t>
            </w:r>
          </w:p>
          <w:p w:rsidR="00B80FF6" w:rsidRDefault="00B80FF6">
            <w:pPr>
              <w:pStyle w:val="ConsPlusNormal"/>
            </w:pPr>
            <w:r>
              <w:t>Представительские, приобъектные, общественнотранспортные</w:t>
            </w:r>
          </w:p>
        </w:tc>
        <w:tc>
          <w:tcPr>
            <w:tcW w:w="4365" w:type="dxa"/>
            <w:tcBorders>
              <w:bottom w:val="nil"/>
            </w:tcBorders>
          </w:tcPr>
          <w:p w:rsidR="00B80FF6" w:rsidRDefault="00B80FF6">
            <w:pPr>
              <w:pStyle w:val="ConsPlusNormal"/>
            </w:pPr>
            <w:r>
              <w:t>Асфальтобетон типов Б и В.</w:t>
            </w:r>
          </w:p>
          <w:p w:rsidR="00B80FF6" w:rsidRDefault="00B80FF6">
            <w:pPr>
              <w:pStyle w:val="ConsPlusNormal"/>
            </w:pPr>
            <w:r>
              <w:t>Пластбетон цветной.</w:t>
            </w:r>
          </w:p>
          <w:p w:rsidR="00B80FF6" w:rsidRDefault="00B80FF6">
            <w:pPr>
              <w:pStyle w:val="ConsPlusNormal"/>
            </w:pPr>
            <w:r>
              <w:t>Штучные элементы из искусственного или природного камня.</w:t>
            </w:r>
          </w:p>
        </w:tc>
        <w:tc>
          <w:tcPr>
            <w:tcW w:w="5159" w:type="dxa"/>
            <w:tcBorders>
              <w:bottom w:val="nil"/>
            </w:tcBorders>
          </w:tcPr>
          <w:p w:rsidR="00B80FF6" w:rsidRDefault="00B80FF6">
            <w:pPr>
              <w:pStyle w:val="ConsPlusNormal"/>
            </w:pPr>
            <w:r>
              <w:t>ГОСТ 9128-97</w:t>
            </w:r>
          </w:p>
          <w:p w:rsidR="00B80FF6" w:rsidRDefault="00B80FF6">
            <w:pPr>
              <w:pStyle w:val="ConsPlusNormal"/>
            </w:pPr>
            <w:r>
              <w:t>ТУ 400-24-110-76</w:t>
            </w:r>
          </w:p>
        </w:tc>
      </w:tr>
      <w:tr w:rsidR="00B80FF6">
        <w:tblPrEx>
          <w:tblBorders>
            <w:insideH w:val="nil"/>
          </w:tblBorders>
        </w:tblPrEx>
        <w:tc>
          <w:tcPr>
            <w:tcW w:w="4081" w:type="dxa"/>
            <w:tcBorders>
              <w:top w:val="nil"/>
            </w:tcBorders>
          </w:tcPr>
          <w:p w:rsidR="00B80FF6" w:rsidRDefault="00B80FF6">
            <w:pPr>
              <w:pStyle w:val="ConsPlusNormal"/>
            </w:pPr>
            <w:r>
              <w:t>Транспортных развязок</w:t>
            </w:r>
          </w:p>
        </w:tc>
        <w:tc>
          <w:tcPr>
            <w:tcW w:w="4365" w:type="dxa"/>
            <w:tcBorders>
              <w:top w:val="nil"/>
            </w:tcBorders>
          </w:tcPr>
          <w:p w:rsidR="00B80FF6" w:rsidRDefault="00B80FF6">
            <w:pPr>
              <w:pStyle w:val="ConsPlusNormal"/>
            </w:pPr>
            <w:r>
              <w:t>Асфальтобетон:</w:t>
            </w:r>
          </w:p>
          <w:p w:rsidR="00B80FF6" w:rsidRDefault="00B80FF6">
            <w:pPr>
              <w:pStyle w:val="ConsPlusNormal"/>
            </w:pPr>
            <w:r>
              <w:t>- типов А и Б;</w:t>
            </w:r>
          </w:p>
          <w:p w:rsidR="00B80FF6" w:rsidRDefault="00B80FF6">
            <w:pPr>
              <w:pStyle w:val="ConsPlusNormal"/>
            </w:pPr>
            <w:r>
              <w:t>- щебнемастичный</w:t>
            </w:r>
          </w:p>
        </w:tc>
        <w:tc>
          <w:tcPr>
            <w:tcW w:w="5159" w:type="dxa"/>
            <w:tcBorders>
              <w:top w:val="nil"/>
            </w:tcBorders>
          </w:tcPr>
          <w:p w:rsidR="00B80FF6" w:rsidRDefault="00B80FF6">
            <w:pPr>
              <w:pStyle w:val="ConsPlusNormal"/>
            </w:pPr>
            <w:r>
              <w:t>ГОСТ 9128-97</w:t>
            </w:r>
          </w:p>
          <w:p w:rsidR="00B80FF6" w:rsidRDefault="00B80FF6">
            <w:pPr>
              <w:pStyle w:val="ConsPlusNormal"/>
            </w:pPr>
            <w:r>
              <w:t>ТУ 5718-001-00011168-2000</w:t>
            </w:r>
          </w:p>
        </w:tc>
      </w:tr>
      <w:tr w:rsidR="00B80FF6">
        <w:tc>
          <w:tcPr>
            <w:tcW w:w="4081" w:type="dxa"/>
            <w:vMerge w:val="restart"/>
          </w:tcPr>
          <w:p w:rsidR="00B80FF6" w:rsidRDefault="00B80FF6">
            <w:pPr>
              <w:pStyle w:val="ConsPlusNormal"/>
            </w:pPr>
            <w:r>
              <w:t>Искусственные сооружения. Мосты, эстакады, путепроводы, тоннели</w:t>
            </w:r>
          </w:p>
        </w:tc>
        <w:tc>
          <w:tcPr>
            <w:tcW w:w="4365" w:type="dxa"/>
          </w:tcPr>
          <w:p w:rsidR="00B80FF6" w:rsidRDefault="00B80FF6">
            <w:pPr>
              <w:pStyle w:val="ConsPlusNormal"/>
            </w:pPr>
            <w:r>
              <w:t>Асфальтобетон:</w:t>
            </w:r>
          </w:p>
          <w:p w:rsidR="00B80FF6" w:rsidRDefault="00B80FF6">
            <w:pPr>
              <w:pStyle w:val="ConsPlusNormal"/>
            </w:pPr>
            <w:r>
              <w:t>- тип Б;</w:t>
            </w:r>
          </w:p>
          <w:p w:rsidR="00B80FF6" w:rsidRDefault="00B80FF6">
            <w:pPr>
              <w:pStyle w:val="ConsPlusNormal"/>
            </w:pPr>
            <w:r>
              <w:t>- щебнемастичный;</w:t>
            </w:r>
          </w:p>
        </w:tc>
        <w:tc>
          <w:tcPr>
            <w:tcW w:w="5159" w:type="dxa"/>
          </w:tcPr>
          <w:p w:rsidR="00B80FF6" w:rsidRDefault="00B80FF6">
            <w:pPr>
              <w:pStyle w:val="ConsPlusNormal"/>
            </w:pPr>
            <w:r>
              <w:t>ГОСТ 9128-97</w:t>
            </w:r>
          </w:p>
          <w:p w:rsidR="00B80FF6" w:rsidRDefault="00B80FF6">
            <w:pPr>
              <w:pStyle w:val="ConsPlusNormal"/>
            </w:pPr>
            <w:r>
              <w:t>ТУ-5718-001-00011168-2000</w:t>
            </w:r>
          </w:p>
          <w:p w:rsidR="00B80FF6" w:rsidRDefault="00B80FF6">
            <w:pPr>
              <w:pStyle w:val="ConsPlusNormal"/>
            </w:pPr>
            <w:r>
              <w:t>ТУ 400-24-158-89 &lt;*&gt;</w:t>
            </w:r>
          </w:p>
        </w:tc>
      </w:tr>
      <w:tr w:rsidR="00B80FF6">
        <w:tc>
          <w:tcPr>
            <w:tcW w:w="4081" w:type="dxa"/>
            <w:vMerge/>
          </w:tcPr>
          <w:p w:rsidR="00B80FF6" w:rsidRDefault="00B80FF6"/>
        </w:tc>
        <w:tc>
          <w:tcPr>
            <w:tcW w:w="4365" w:type="dxa"/>
          </w:tcPr>
          <w:p w:rsidR="00B80FF6" w:rsidRDefault="00B80FF6">
            <w:pPr>
              <w:pStyle w:val="ConsPlusNormal"/>
            </w:pPr>
            <w:r>
              <w:t>- литой типов I и II.</w:t>
            </w:r>
          </w:p>
          <w:p w:rsidR="00B80FF6" w:rsidRDefault="00B80FF6">
            <w:pPr>
              <w:pStyle w:val="ConsPlusNormal"/>
            </w:pPr>
            <w:r>
              <w:t>Смеси для шероховатых слоев износа</w:t>
            </w:r>
          </w:p>
        </w:tc>
        <w:tc>
          <w:tcPr>
            <w:tcW w:w="5159" w:type="dxa"/>
          </w:tcPr>
          <w:p w:rsidR="00B80FF6" w:rsidRDefault="00B80FF6">
            <w:pPr>
              <w:pStyle w:val="ConsPlusNormal"/>
            </w:pPr>
            <w:r>
              <w:t>ТУ 57-1841-02804042596-01</w:t>
            </w:r>
          </w:p>
        </w:tc>
      </w:tr>
    </w:tbl>
    <w:p w:rsidR="00B80FF6" w:rsidRDefault="00B80FF6">
      <w:pPr>
        <w:pStyle w:val="ConsPlusNormal"/>
        <w:ind w:firstLine="540"/>
        <w:jc w:val="both"/>
      </w:pPr>
    </w:p>
    <w:p w:rsidR="00B80FF6" w:rsidRDefault="00B80FF6">
      <w:pPr>
        <w:pStyle w:val="ConsPlusNormal"/>
        <w:jc w:val="center"/>
        <w:outlineLvl w:val="2"/>
      </w:pPr>
      <w:r>
        <w:t>Таблица 2. Покрытия пешеходных коммуникаций</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2381"/>
        <w:gridCol w:w="2494"/>
        <w:gridCol w:w="2381"/>
        <w:gridCol w:w="2381"/>
      </w:tblGrid>
      <w:tr w:rsidR="00B80FF6">
        <w:tc>
          <w:tcPr>
            <w:tcW w:w="3968" w:type="dxa"/>
            <w:vMerge w:val="restart"/>
          </w:tcPr>
          <w:p w:rsidR="00B80FF6" w:rsidRDefault="00B80FF6">
            <w:pPr>
              <w:pStyle w:val="ConsPlusNormal"/>
              <w:jc w:val="center"/>
            </w:pPr>
            <w:r>
              <w:t>Объект комплексного благоустройства</w:t>
            </w:r>
          </w:p>
        </w:tc>
        <w:tc>
          <w:tcPr>
            <w:tcW w:w="9637" w:type="dxa"/>
            <w:gridSpan w:val="4"/>
          </w:tcPr>
          <w:p w:rsidR="00B80FF6" w:rsidRDefault="00B80FF6">
            <w:pPr>
              <w:pStyle w:val="ConsPlusNormal"/>
              <w:jc w:val="center"/>
            </w:pPr>
            <w:r>
              <w:t>Материал покрытия:</w:t>
            </w:r>
          </w:p>
        </w:tc>
      </w:tr>
      <w:tr w:rsidR="00B80FF6">
        <w:tc>
          <w:tcPr>
            <w:tcW w:w="3968" w:type="dxa"/>
            <w:vMerge/>
          </w:tcPr>
          <w:p w:rsidR="00B80FF6" w:rsidRDefault="00B80FF6"/>
        </w:tc>
        <w:tc>
          <w:tcPr>
            <w:tcW w:w="2381" w:type="dxa"/>
          </w:tcPr>
          <w:p w:rsidR="00B80FF6" w:rsidRDefault="00B80FF6">
            <w:pPr>
              <w:pStyle w:val="ConsPlusNormal"/>
              <w:jc w:val="center"/>
            </w:pPr>
            <w:r>
              <w:t>тротуара</w:t>
            </w:r>
          </w:p>
        </w:tc>
        <w:tc>
          <w:tcPr>
            <w:tcW w:w="2494" w:type="dxa"/>
          </w:tcPr>
          <w:p w:rsidR="00B80FF6" w:rsidRDefault="00B80FF6">
            <w:pPr>
              <w:pStyle w:val="ConsPlusNormal"/>
              <w:jc w:val="center"/>
            </w:pPr>
            <w:r>
              <w:t>пешеходной зоны</w:t>
            </w:r>
          </w:p>
        </w:tc>
        <w:tc>
          <w:tcPr>
            <w:tcW w:w="2381" w:type="dxa"/>
          </w:tcPr>
          <w:p w:rsidR="00B80FF6" w:rsidRDefault="00B80FF6">
            <w:pPr>
              <w:pStyle w:val="ConsPlusNormal"/>
              <w:jc w:val="center"/>
            </w:pPr>
            <w:r>
              <w:t>дорожки на озелененной территории технической зоны</w:t>
            </w:r>
          </w:p>
        </w:tc>
        <w:tc>
          <w:tcPr>
            <w:tcW w:w="2381" w:type="dxa"/>
          </w:tcPr>
          <w:p w:rsidR="00B80FF6" w:rsidRDefault="00B80FF6">
            <w:pPr>
              <w:pStyle w:val="ConsPlusNormal"/>
              <w:jc w:val="center"/>
            </w:pPr>
            <w:r>
              <w:t>пандусов</w:t>
            </w:r>
          </w:p>
        </w:tc>
      </w:tr>
      <w:tr w:rsidR="00B80FF6">
        <w:tc>
          <w:tcPr>
            <w:tcW w:w="3968" w:type="dxa"/>
          </w:tcPr>
          <w:p w:rsidR="00B80FF6" w:rsidRDefault="00B80FF6">
            <w:pPr>
              <w:pStyle w:val="ConsPlusNormal"/>
            </w:pPr>
            <w:r>
              <w:t>Магистральные улицы общегородского и районного значения</w:t>
            </w:r>
          </w:p>
        </w:tc>
        <w:tc>
          <w:tcPr>
            <w:tcW w:w="2381" w:type="dxa"/>
          </w:tcPr>
          <w:p w:rsidR="00B80FF6" w:rsidRDefault="00B80FF6">
            <w:pPr>
              <w:pStyle w:val="ConsPlusNormal"/>
            </w:pPr>
            <w:r>
              <w:t>Асфальтобетон типов Г и Д.</w:t>
            </w:r>
          </w:p>
          <w:p w:rsidR="00B80FF6" w:rsidRDefault="00B80FF6">
            <w:pPr>
              <w:pStyle w:val="ConsPlusNormal"/>
            </w:pPr>
            <w:r>
              <w:t>Штучные элементы из искусственного или природного камня</w:t>
            </w:r>
          </w:p>
        </w:tc>
        <w:tc>
          <w:tcPr>
            <w:tcW w:w="2494" w:type="dxa"/>
          </w:tcPr>
          <w:p w:rsidR="00B80FF6" w:rsidRDefault="00B80FF6">
            <w:pPr>
              <w:pStyle w:val="ConsPlusNormal"/>
            </w:pPr>
          </w:p>
        </w:tc>
        <w:tc>
          <w:tcPr>
            <w:tcW w:w="2381" w:type="dxa"/>
          </w:tcPr>
          <w:p w:rsidR="00B80FF6" w:rsidRDefault="00B80FF6">
            <w:pPr>
              <w:pStyle w:val="ConsPlusNormal"/>
            </w:pPr>
            <w:r>
              <w:t>Штучные элементы из искусственного или природного камня.</w:t>
            </w:r>
          </w:p>
          <w:p w:rsidR="00B80FF6" w:rsidRDefault="00B80FF6">
            <w:pPr>
              <w:pStyle w:val="ConsPlusNormal"/>
            </w:pPr>
            <w:r>
              <w:t>Смеси сыпучих материалов, неукрепленные или укрепленные вяжущим</w:t>
            </w:r>
          </w:p>
        </w:tc>
        <w:tc>
          <w:tcPr>
            <w:tcW w:w="2381" w:type="dxa"/>
          </w:tcPr>
          <w:p w:rsidR="00B80FF6" w:rsidRDefault="00B80FF6">
            <w:pPr>
              <w:pStyle w:val="ConsPlusNormal"/>
            </w:pPr>
          </w:p>
        </w:tc>
      </w:tr>
      <w:tr w:rsidR="00B80FF6">
        <w:tc>
          <w:tcPr>
            <w:tcW w:w="3968" w:type="dxa"/>
            <w:tcBorders>
              <w:bottom w:val="nil"/>
            </w:tcBorders>
          </w:tcPr>
          <w:p w:rsidR="00B80FF6" w:rsidRDefault="00B80FF6">
            <w:pPr>
              <w:pStyle w:val="ConsPlusNormal"/>
            </w:pPr>
            <w:r>
              <w:t>Улицы местного значения</w:t>
            </w:r>
          </w:p>
          <w:p w:rsidR="00B80FF6" w:rsidRDefault="00B80FF6">
            <w:pPr>
              <w:pStyle w:val="ConsPlusNormal"/>
            </w:pPr>
            <w:r>
              <w:t>в жилой застройке</w:t>
            </w:r>
          </w:p>
        </w:tc>
        <w:tc>
          <w:tcPr>
            <w:tcW w:w="2381" w:type="dxa"/>
            <w:tcBorders>
              <w:bottom w:val="nil"/>
            </w:tcBorders>
          </w:tcPr>
          <w:p w:rsidR="00B80FF6" w:rsidRDefault="00B80FF6">
            <w:pPr>
              <w:pStyle w:val="ConsPlusNormal"/>
            </w:pPr>
            <w:r>
              <w:t>То же</w:t>
            </w:r>
          </w:p>
        </w:tc>
        <w:tc>
          <w:tcPr>
            <w:tcW w:w="2494" w:type="dxa"/>
            <w:vMerge w:val="restart"/>
          </w:tcPr>
          <w:p w:rsidR="00B80FF6" w:rsidRDefault="00B80FF6">
            <w:pPr>
              <w:pStyle w:val="ConsPlusNormal"/>
            </w:pPr>
          </w:p>
        </w:tc>
        <w:tc>
          <w:tcPr>
            <w:tcW w:w="2381" w:type="dxa"/>
            <w:vMerge w:val="restart"/>
          </w:tcPr>
          <w:p w:rsidR="00B80FF6" w:rsidRDefault="00B80FF6">
            <w:pPr>
              <w:pStyle w:val="ConsPlusNormal"/>
            </w:pPr>
          </w:p>
        </w:tc>
        <w:tc>
          <w:tcPr>
            <w:tcW w:w="2381" w:type="dxa"/>
            <w:vMerge w:val="restart"/>
          </w:tcPr>
          <w:p w:rsidR="00B80FF6" w:rsidRDefault="00B80FF6">
            <w:pPr>
              <w:pStyle w:val="ConsPlusNormal"/>
            </w:pPr>
            <w:r>
              <w:t>Асфальтобетон типов В, Г и Д.</w:t>
            </w:r>
          </w:p>
          <w:p w:rsidR="00B80FF6" w:rsidRDefault="00B80FF6">
            <w:pPr>
              <w:pStyle w:val="ConsPlusNormal"/>
            </w:pPr>
            <w:r>
              <w:t>Цементобетон</w:t>
            </w:r>
          </w:p>
        </w:tc>
      </w:tr>
      <w:tr w:rsidR="00B80FF6">
        <w:tc>
          <w:tcPr>
            <w:tcW w:w="3968" w:type="dxa"/>
            <w:tcBorders>
              <w:top w:val="nil"/>
            </w:tcBorders>
          </w:tcPr>
          <w:p w:rsidR="00B80FF6" w:rsidRDefault="00B80FF6">
            <w:pPr>
              <w:pStyle w:val="ConsPlusNormal"/>
            </w:pPr>
            <w:r>
              <w:t>в производственной и коммунально-складской зонах</w:t>
            </w:r>
          </w:p>
        </w:tc>
        <w:tc>
          <w:tcPr>
            <w:tcW w:w="2381" w:type="dxa"/>
            <w:tcBorders>
              <w:top w:val="nil"/>
            </w:tcBorders>
          </w:tcPr>
          <w:p w:rsidR="00B80FF6" w:rsidRDefault="00B80FF6">
            <w:pPr>
              <w:pStyle w:val="ConsPlusNormal"/>
            </w:pPr>
            <w:r>
              <w:t>Асфальтобетон типов Г и Д.</w:t>
            </w:r>
          </w:p>
          <w:p w:rsidR="00B80FF6" w:rsidRDefault="00B80FF6">
            <w:pPr>
              <w:pStyle w:val="ConsPlusNormal"/>
            </w:pPr>
            <w:r>
              <w:t>Цементобетон</w:t>
            </w:r>
          </w:p>
        </w:tc>
        <w:tc>
          <w:tcPr>
            <w:tcW w:w="2494" w:type="dxa"/>
            <w:vMerge/>
          </w:tcPr>
          <w:p w:rsidR="00B80FF6" w:rsidRDefault="00B80FF6"/>
        </w:tc>
        <w:tc>
          <w:tcPr>
            <w:tcW w:w="2381" w:type="dxa"/>
            <w:vMerge/>
          </w:tcPr>
          <w:p w:rsidR="00B80FF6" w:rsidRDefault="00B80FF6"/>
        </w:tc>
        <w:tc>
          <w:tcPr>
            <w:tcW w:w="2381" w:type="dxa"/>
            <w:vMerge/>
          </w:tcPr>
          <w:p w:rsidR="00B80FF6" w:rsidRDefault="00B80FF6"/>
        </w:tc>
      </w:tr>
      <w:tr w:rsidR="00B80FF6">
        <w:tc>
          <w:tcPr>
            <w:tcW w:w="3968" w:type="dxa"/>
          </w:tcPr>
          <w:p w:rsidR="00B80FF6" w:rsidRDefault="00B80FF6">
            <w:pPr>
              <w:pStyle w:val="ConsPlusNormal"/>
            </w:pPr>
            <w:r>
              <w:t>Пешеходная улица</w:t>
            </w:r>
          </w:p>
        </w:tc>
        <w:tc>
          <w:tcPr>
            <w:tcW w:w="2381" w:type="dxa"/>
          </w:tcPr>
          <w:p w:rsidR="00B80FF6" w:rsidRDefault="00B80FF6">
            <w:pPr>
              <w:pStyle w:val="ConsPlusNormal"/>
            </w:pPr>
            <w:r>
              <w:t>Штучные элементы из искусственного или природного камня.</w:t>
            </w:r>
          </w:p>
          <w:p w:rsidR="00B80FF6" w:rsidRDefault="00B80FF6">
            <w:pPr>
              <w:pStyle w:val="ConsPlusNormal"/>
            </w:pPr>
            <w:r>
              <w:t>Пластбетон цветной</w:t>
            </w:r>
          </w:p>
        </w:tc>
        <w:tc>
          <w:tcPr>
            <w:tcW w:w="2494" w:type="dxa"/>
          </w:tcPr>
          <w:p w:rsidR="00B80FF6" w:rsidRDefault="00B80FF6">
            <w:pPr>
              <w:pStyle w:val="ConsPlusNormal"/>
            </w:pPr>
            <w:r>
              <w:t>Штучные элементы из искусственного или природного камня.</w:t>
            </w:r>
          </w:p>
          <w:p w:rsidR="00B80FF6" w:rsidRDefault="00B80FF6">
            <w:pPr>
              <w:pStyle w:val="ConsPlusNormal"/>
            </w:pPr>
            <w:r>
              <w:t>Пластбетон цветной</w:t>
            </w:r>
          </w:p>
        </w:tc>
        <w:tc>
          <w:tcPr>
            <w:tcW w:w="2381" w:type="dxa"/>
          </w:tcPr>
          <w:p w:rsidR="00B80FF6" w:rsidRDefault="00B80FF6">
            <w:pPr>
              <w:pStyle w:val="ConsPlusNormal"/>
            </w:pPr>
          </w:p>
        </w:tc>
        <w:tc>
          <w:tcPr>
            <w:tcW w:w="2381" w:type="dxa"/>
          </w:tcPr>
          <w:p w:rsidR="00B80FF6" w:rsidRDefault="00B80FF6">
            <w:pPr>
              <w:pStyle w:val="ConsPlusNormal"/>
            </w:pPr>
          </w:p>
        </w:tc>
      </w:tr>
      <w:tr w:rsidR="00B80FF6">
        <w:tc>
          <w:tcPr>
            <w:tcW w:w="3968" w:type="dxa"/>
            <w:tcBorders>
              <w:bottom w:val="nil"/>
            </w:tcBorders>
          </w:tcPr>
          <w:p w:rsidR="00B80FF6" w:rsidRDefault="00B80FF6">
            <w:pPr>
              <w:pStyle w:val="ConsPlusNormal"/>
            </w:pPr>
            <w:r>
              <w:t>Площади</w:t>
            </w:r>
          </w:p>
          <w:p w:rsidR="00B80FF6" w:rsidRDefault="00B80FF6">
            <w:pPr>
              <w:pStyle w:val="ConsPlusNormal"/>
            </w:pPr>
            <w:r>
              <w:t>представительские, приобъектные, общественнотранспортные</w:t>
            </w:r>
          </w:p>
        </w:tc>
        <w:tc>
          <w:tcPr>
            <w:tcW w:w="2381" w:type="dxa"/>
            <w:tcBorders>
              <w:bottom w:val="nil"/>
            </w:tcBorders>
          </w:tcPr>
          <w:p w:rsidR="00B80FF6" w:rsidRDefault="00B80FF6">
            <w:pPr>
              <w:pStyle w:val="ConsPlusNormal"/>
            </w:pPr>
            <w:r>
              <w:t>Штучные элементы из искусственного или природного камня.</w:t>
            </w:r>
          </w:p>
          <w:p w:rsidR="00B80FF6" w:rsidRDefault="00B80FF6">
            <w:pPr>
              <w:pStyle w:val="ConsPlusNormal"/>
            </w:pPr>
            <w:r>
              <w:t>Асфальтобетон типов Г и Д.</w:t>
            </w:r>
          </w:p>
          <w:p w:rsidR="00B80FF6" w:rsidRDefault="00B80FF6">
            <w:pPr>
              <w:pStyle w:val="ConsPlusNormal"/>
            </w:pPr>
            <w:r>
              <w:t>Пластбетон цветной.</w:t>
            </w:r>
          </w:p>
        </w:tc>
        <w:tc>
          <w:tcPr>
            <w:tcW w:w="2494" w:type="dxa"/>
            <w:vMerge w:val="restart"/>
          </w:tcPr>
          <w:p w:rsidR="00B80FF6" w:rsidRDefault="00B80FF6">
            <w:pPr>
              <w:pStyle w:val="ConsPlusNormal"/>
            </w:pPr>
            <w:r>
              <w:t>Штучные элементы из искусственного или природного камня.</w:t>
            </w:r>
          </w:p>
          <w:p w:rsidR="00B80FF6" w:rsidRDefault="00B80FF6">
            <w:pPr>
              <w:pStyle w:val="ConsPlusNormal"/>
            </w:pPr>
            <w:r>
              <w:t>Асфальтобетон типов Г и Д.</w:t>
            </w:r>
          </w:p>
          <w:p w:rsidR="00B80FF6" w:rsidRDefault="00B80FF6">
            <w:pPr>
              <w:pStyle w:val="ConsPlusNormal"/>
            </w:pPr>
            <w:r>
              <w:t>Пластбетон цветной</w:t>
            </w:r>
          </w:p>
        </w:tc>
        <w:tc>
          <w:tcPr>
            <w:tcW w:w="2381" w:type="dxa"/>
            <w:vMerge w:val="restart"/>
          </w:tcPr>
          <w:p w:rsidR="00B80FF6" w:rsidRDefault="00B80FF6">
            <w:pPr>
              <w:pStyle w:val="ConsPlusNormal"/>
            </w:pPr>
          </w:p>
        </w:tc>
        <w:tc>
          <w:tcPr>
            <w:tcW w:w="2381" w:type="dxa"/>
            <w:vMerge w:val="restart"/>
          </w:tcPr>
          <w:p w:rsidR="00B80FF6" w:rsidRDefault="00B80FF6">
            <w:pPr>
              <w:pStyle w:val="ConsPlusNormal"/>
            </w:pPr>
          </w:p>
        </w:tc>
      </w:tr>
      <w:tr w:rsidR="00B80FF6">
        <w:tc>
          <w:tcPr>
            <w:tcW w:w="3968" w:type="dxa"/>
            <w:tcBorders>
              <w:top w:val="nil"/>
            </w:tcBorders>
          </w:tcPr>
          <w:p w:rsidR="00B80FF6" w:rsidRDefault="00B80FF6">
            <w:pPr>
              <w:pStyle w:val="ConsPlusNormal"/>
            </w:pPr>
            <w:r>
              <w:t>транспортных развязок</w:t>
            </w:r>
          </w:p>
        </w:tc>
        <w:tc>
          <w:tcPr>
            <w:tcW w:w="2381" w:type="dxa"/>
            <w:tcBorders>
              <w:top w:val="nil"/>
            </w:tcBorders>
          </w:tcPr>
          <w:p w:rsidR="00B80FF6" w:rsidRDefault="00B80FF6">
            <w:pPr>
              <w:pStyle w:val="ConsPlusNormal"/>
            </w:pPr>
            <w:r>
              <w:t>Штучные элементы из искусственного или природного камня. Асфальтобетон типов Г и Д</w:t>
            </w:r>
          </w:p>
        </w:tc>
        <w:tc>
          <w:tcPr>
            <w:tcW w:w="2494" w:type="dxa"/>
            <w:vMerge/>
          </w:tcPr>
          <w:p w:rsidR="00B80FF6" w:rsidRDefault="00B80FF6"/>
        </w:tc>
        <w:tc>
          <w:tcPr>
            <w:tcW w:w="2381" w:type="dxa"/>
            <w:vMerge/>
          </w:tcPr>
          <w:p w:rsidR="00B80FF6" w:rsidRDefault="00B80FF6"/>
        </w:tc>
        <w:tc>
          <w:tcPr>
            <w:tcW w:w="2381" w:type="dxa"/>
            <w:vMerge/>
          </w:tcPr>
          <w:p w:rsidR="00B80FF6" w:rsidRDefault="00B80FF6"/>
        </w:tc>
      </w:tr>
      <w:tr w:rsidR="00B80FF6">
        <w:tc>
          <w:tcPr>
            <w:tcW w:w="3968" w:type="dxa"/>
          </w:tcPr>
          <w:p w:rsidR="00B80FF6" w:rsidRDefault="00B80FF6">
            <w:pPr>
              <w:pStyle w:val="ConsPlusNormal"/>
            </w:pPr>
            <w:r>
              <w:t>Пешеходные переходы наземные, подземные и надземные</w:t>
            </w:r>
          </w:p>
        </w:tc>
        <w:tc>
          <w:tcPr>
            <w:tcW w:w="2381" w:type="dxa"/>
          </w:tcPr>
          <w:p w:rsidR="00B80FF6" w:rsidRDefault="00B80FF6">
            <w:pPr>
              <w:pStyle w:val="ConsPlusNormal"/>
            </w:pPr>
          </w:p>
        </w:tc>
        <w:tc>
          <w:tcPr>
            <w:tcW w:w="2494" w:type="dxa"/>
          </w:tcPr>
          <w:p w:rsidR="00B80FF6" w:rsidRDefault="00B80FF6">
            <w:pPr>
              <w:pStyle w:val="ConsPlusNormal"/>
            </w:pPr>
            <w:r>
              <w:t>То же, что и на проезжей части или штучные элементы из искусственного или природного камня.</w:t>
            </w:r>
          </w:p>
          <w:p w:rsidR="00B80FF6" w:rsidRDefault="00B80FF6">
            <w:pPr>
              <w:pStyle w:val="ConsPlusNormal"/>
            </w:pPr>
            <w:r>
              <w:t>Асфальтобетон: типов В, Г, Д.</w:t>
            </w:r>
          </w:p>
          <w:p w:rsidR="00B80FF6" w:rsidRDefault="00B80FF6">
            <w:pPr>
              <w:pStyle w:val="ConsPlusNormal"/>
            </w:pPr>
            <w:r>
              <w:t>Штучные элементы из искусственного или природного камня</w:t>
            </w:r>
          </w:p>
        </w:tc>
        <w:tc>
          <w:tcPr>
            <w:tcW w:w="2381" w:type="dxa"/>
          </w:tcPr>
          <w:p w:rsidR="00B80FF6" w:rsidRDefault="00B80FF6">
            <w:pPr>
              <w:pStyle w:val="ConsPlusNormal"/>
            </w:pPr>
          </w:p>
        </w:tc>
        <w:tc>
          <w:tcPr>
            <w:tcW w:w="2381" w:type="dxa"/>
          </w:tcPr>
          <w:p w:rsidR="00B80FF6" w:rsidRDefault="00B80FF6">
            <w:pPr>
              <w:pStyle w:val="ConsPlusNormal"/>
            </w:pPr>
            <w:r>
              <w:t>Асфальтобетон типов В, Г, Д</w:t>
            </w:r>
          </w:p>
        </w:tc>
      </w:tr>
      <w:tr w:rsidR="00B80FF6">
        <w:tc>
          <w:tcPr>
            <w:tcW w:w="3968" w:type="dxa"/>
          </w:tcPr>
          <w:p w:rsidR="00B80FF6" w:rsidRDefault="00B80FF6">
            <w:pPr>
              <w:pStyle w:val="ConsPlusNormal"/>
            </w:pPr>
            <w:r>
              <w:t>Мосты, эстакады, путепроводы, тоннели</w:t>
            </w:r>
          </w:p>
        </w:tc>
        <w:tc>
          <w:tcPr>
            <w:tcW w:w="2381" w:type="dxa"/>
          </w:tcPr>
          <w:p w:rsidR="00B80FF6" w:rsidRDefault="00B80FF6">
            <w:pPr>
              <w:pStyle w:val="ConsPlusNormal"/>
            </w:pPr>
            <w:r>
              <w:t>Штучные элементы из искусственного или природного камня.</w:t>
            </w:r>
          </w:p>
          <w:p w:rsidR="00B80FF6" w:rsidRDefault="00B80FF6">
            <w:pPr>
              <w:pStyle w:val="ConsPlusNormal"/>
            </w:pPr>
            <w:r>
              <w:t>Асфальтобетон типов Г и Д</w:t>
            </w:r>
          </w:p>
        </w:tc>
        <w:tc>
          <w:tcPr>
            <w:tcW w:w="2494" w:type="dxa"/>
          </w:tcPr>
          <w:p w:rsidR="00B80FF6" w:rsidRDefault="00B80FF6">
            <w:pPr>
              <w:pStyle w:val="ConsPlusNormal"/>
            </w:pPr>
          </w:p>
        </w:tc>
        <w:tc>
          <w:tcPr>
            <w:tcW w:w="2381" w:type="dxa"/>
          </w:tcPr>
          <w:p w:rsidR="00B80FF6" w:rsidRDefault="00B80FF6">
            <w:pPr>
              <w:pStyle w:val="ConsPlusNormal"/>
            </w:pPr>
          </w:p>
        </w:tc>
        <w:tc>
          <w:tcPr>
            <w:tcW w:w="2381" w:type="dxa"/>
          </w:tcPr>
          <w:p w:rsidR="00B80FF6" w:rsidRDefault="00B80FF6">
            <w:pPr>
              <w:pStyle w:val="ConsPlusNormal"/>
            </w:pPr>
            <w:r>
              <w:t>То же</w:t>
            </w:r>
          </w:p>
        </w:tc>
      </w:tr>
    </w:tbl>
    <w:p w:rsidR="00B80FF6" w:rsidRDefault="00B80FF6">
      <w:pPr>
        <w:sectPr w:rsidR="00B80FF6">
          <w:pgSz w:w="16838" w:h="11905" w:orient="landscape"/>
          <w:pgMar w:top="1701" w:right="1134" w:bottom="850" w:left="1134" w:header="0" w:footer="0" w:gutter="0"/>
          <w:cols w:space="720"/>
        </w:sectPr>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9</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Nonformat"/>
        <w:jc w:val="both"/>
      </w:pPr>
      <w:bookmarkStart w:id="81" w:name="P4353"/>
      <w:bookmarkEnd w:id="81"/>
      <w:r>
        <w:t xml:space="preserve">                                    Акт</w:t>
      </w:r>
    </w:p>
    <w:p w:rsidR="00B80FF6" w:rsidRDefault="00B80FF6">
      <w:pPr>
        <w:pStyle w:val="ConsPlusNonformat"/>
        <w:jc w:val="both"/>
      </w:pPr>
      <w:r>
        <w:t xml:space="preserve">           по факту повреждения ________________________________</w:t>
      </w:r>
    </w:p>
    <w:p w:rsidR="00B80FF6" w:rsidRDefault="00B80FF6">
      <w:pPr>
        <w:pStyle w:val="ConsPlusNonformat"/>
        <w:jc w:val="both"/>
      </w:pPr>
      <w:r>
        <w:t xml:space="preserve">                      при производстве земляных работ</w:t>
      </w:r>
    </w:p>
    <w:p w:rsidR="00B80FF6" w:rsidRDefault="00B80FF6">
      <w:pPr>
        <w:pStyle w:val="ConsPlusNonformat"/>
        <w:jc w:val="both"/>
      </w:pPr>
    </w:p>
    <w:p w:rsidR="00B80FF6" w:rsidRDefault="00B80FF6">
      <w:pPr>
        <w:pStyle w:val="ConsPlusNonformat"/>
        <w:jc w:val="both"/>
      </w:pPr>
      <w:r>
        <w:t>"__" ___________ 20__ г.                              г. Новокузнецк</w:t>
      </w:r>
    </w:p>
    <w:p w:rsidR="00B80FF6" w:rsidRDefault="00B80FF6">
      <w:pPr>
        <w:pStyle w:val="ConsPlusNonformat"/>
        <w:jc w:val="both"/>
      </w:pPr>
    </w:p>
    <w:p w:rsidR="00B80FF6" w:rsidRDefault="00B80FF6">
      <w:pPr>
        <w:pStyle w:val="ConsPlusNonformat"/>
        <w:jc w:val="both"/>
      </w:pPr>
      <w:r>
        <w:t>Настоящий акт составлен по факту повреждения 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(указать поврежденный объект, место его нахождения)</w:t>
      </w:r>
    </w:p>
    <w:p w:rsidR="00B80FF6" w:rsidRDefault="00B80FF6">
      <w:pPr>
        <w:pStyle w:val="ConsPlusNonformat"/>
        <w:jc w:val="both"/>
      </w:pPr>
      <w:r>
        <w:t>при производстве земляных работ, выполняемых ______________________________</w:t>
      </w:r>
    </w:p>
    <w:p w:rsidR="00B80FF6" w:rsidRDefault="00B80FF6">
      <w:pPr>
        <w:pStyle w:val="ConsPlusNonformat"/>
        <w:jc w:val="both"/>
      </w:pPr>
      <w:r>
        <w:t xml:space="preserve">                                               (наименование юридического</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лица, ФИО гражданина, индивидуального предпринимателя)</w:t>
      </w:r>
    </w:p>
    <w:p w:rsidR="00B80FF6" w:rsidRDefault="00B80FF6">
      <w:pPr>
        <w:pStyle w:val="ConsPlusNonformat"/>
        <w:jc w:val="both"/>
      </w:pPr>
      <w:r>
        <w:t>на основании разрешения от "___" ____________ 20__ г. N ________, выданного</w:t>
      </w:r>
    </w:p>
    <w:p w:rsidR="00B80FF6" w:rsidRDefault="00B80FF6">
      <w:pPr>
        <w:pStyle w:val="ConsPlusNonformat"/>
        <w:jc w:val="both"/>
      </w:pPr>
      <w:r>
        <w:t>администрацией ________________________ района.</w:t>
      </w:r>
    </w:p>
    <w:p w:rsidR="00B80FF6" w:rsidRDefault="00B80FF6">
      <w:pPr>
        <w:pStyle w:val="ConsPlusNonformat"/>
        <w:jc w:val="both"/>
      </w:pPr>
      <w:r>
        <w:t>Заказчиком работ является _________________________________________________</w:t>
      </w:r>
    </w:p>
    <w:p w:rsidR="00B80FF6" w:rsidRDefault="00B80FF6">
      <w:pPr>
        <w:pStyle w:val="ConsPlusNonformat"/>
        <w:jc w:val="both"/>
      </w:pPr>
      <w:r>
        <w:t xml:space="preserve">                                  (наименование юридического лица,</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ФИО гражданина, индивидуального предпринимателя)</w:t>
      </w:r>
    </w:p>
    <w:p w:rsidR="00B80FF6" w:rsidRDefault="00B80FF6">
      <w:pPr>
        <w:pStyle w:val="ConsPlusNonformat"/>
        <w:jc w:val="both"/>
      </w:pPr>
      <w:r>
        <w:t>В ходе осмотра поврежденного объекта установлено следующее: _______________</w:t>
      </w:r>
    </w:p>
    <w:p w:rsidR="00B80FF6" w:rsidRDefault="00B80FF6">
      <w:pPr>
        <w:pStyle w:val="ConsPlusNonformat"/>
        <w:jc w:val="both"/>
      </w:pPr>
      <w:r>
        <w:t xml:space="preserve">                                                               (указать</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причины, характер повреждения, размер причиненного ущерба, виновных лиц)</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Для восстановления повреждения необходимо 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(указать меры, необходимые для восстановления повреждения)</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Исполнителем работ по восстановлению повреждения является 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Срок восстановительных работ ______________________________________________</w:t>
      </w:r>
    </w:p>
    <w:p w:rsidR="00B80FF6" w:rsidRDefault="00B80FF6">
      <w:pPr>
        <w:pStyle w:val="ConsPlusNonformat"/>
        <w:jc w:val="both"/>
      </w:pPr>
    </w:p>
    <w:p w:rsidR="00B80FF6" w:rsidRDefault="00B80FF6">
      <w:pPr>
        <w:pStyle w:val="ConsPlusNonformat"/>
        <w:jc w:val="both"/>
      </w:pPr>
      <w:r>
        <w:t>Настоящий акт составлен при участии:</w:t>
      </w:r>
    </w:p>
    <w:p w:rsidR="00B80FF6" w:rsidRDefault="00B80FF6">
      <w:pPr>
        <w:pStyle w:val="ConsPlusNonformat"/>
        <w:jc w:val="both"/>
      </w:pPr>
      <w:r>
        <w:t>Производитель работ _______________________________________________________</w:t>
      </w:r>
    </w:p>
    <w:p w:rsidR="00B80FF6" w:rsidRDefault="00B80FF6">
      <w:pPr>
        <w:pStyle w:val="ConsPlusNonformat"/>
        <w:jc w:val="both"/>
      </w:pPr>
      <w:r>
        <w:t xml:space="preserve">                      (наименование организации, должность, ФИО, подпись)</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Заказчик работ ____________________________________________________________</w:t>
      </w:r>
    </w:p>
    <w:p w:rsidR="00B80FF6" w:rsidRDefault="00B80FF6">
      <w:pPr>
        <w:pStyle w:val="ConsPlusNonformat"/>
        <w:jc w:val="both"/>
      </w:pPr>
      <w:r>
        <w:t xml:space="preserve">                   (наименование организации, должность, ФИО, подпись)</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Владелец (представитель владельца) поврежденного объекта 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(наименование организации, должность, ФИО, подпись)</w:t>
      </w:r>
    </w:p>
    <w:p w:rsidR="00B80FF6" w:rsidRDefault="00B80FF6">
      <w:pPr>
        <w:pStyle w:val="ConsPlusNonformat"/>
        <w:jc w:val="both"/>
      </w:pPr>
      <w:r>
        <w:t>Представитель администрации ______________ района _________________________</w:t>
      </w:r>
    </w:p>
    <w:p w:rsidR="00B80FF6" w:rsidRDefault="00B80FF6">
      <w:pPr>
        <w:pStyle w:val="ConsPlusNonformat"/>
        <w:jc w:val="both"/>
      </w:pPr>
      <w:r>
        <w:t xml:space="preserve">                                                  (должность, ФИО, подпись)</w:t>
      </w:r>
    </w:p>
    <w:p w:rsidR="00B80FF6" w:rsidRDefault="00B80FF6">
      <w:pPr>
        <w:pStyle w:val="ConsPlusNonformat"/>
        <w:jc w:val="both"/>
      </w:pPr>
      <w:r>
        <w:t>___________________________________________________________________________</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10</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Nonformat"/>
        <w:jc w:val="both"/>
      </w:pPr>
      <w:r>
        <w:t xml:space="preserve">                           Заместителю главы города Новокузнецка -</w:t>
      </w:r>
    </w:p>
    <w:p w:rsidR="00B80FF6" w:rsidRDefault="00B80FF6">
      <w:pPr>
        <w:pStyle w:val="ConsPlusNonformat"/>
        <w:jc w:val="both"/>
      </w:pPr>
      <w:r>
        <w:t xml:space="preserve">                           руководителю администрации ______________ района</w:t>
      </w:r>
    </w:p>
    <w:p w:rsidR="00B80FF6" w:rsidRDefault="00B80FF6">
      <w:pPr>
        <w:pStyle w:val="ConsPlusNonformat"/>
        <w:jc w:val="both"/>
      </w:pPr>
    </w:p>
    <w:p w:rsidR="00B80FF6" w:rsidRDefault="00B80FF6">
      <w:pPr>
        <w:pStyle w:val="ConsPlusNonformat"/>
        <w:jc w:val="both"/>
      </w:pPr>
      <w:r>
        <w:t xml:space="preserve">                           Заявитель: (для граждан и индивидуальных</w:t>
      </w:r>
    </w:p>
    <w:p w:rsidR="00B80FF6" w:rsidRDefault="00B80FF6">
      <w:pPr>
        <w:pStyle w:val="ConsPlusNonformat"/>
        <w:jc w:val="both"/>
      </w:pPr>
      <w:r>
        <w:t xml:space="preserve">                           предпринимателей)</w:t>
      </w:r>
    </w:p>
    <w:p w:rsidR="00B80FF6" w:rsidRDefault="00B80FF6">
      <w:pPr>
        <w:pStyle w:val="ConsPlusNonformat"/>
        <w:jc w:val="both"/>
      </w:pPr>
      <w:r>
        <w:t xml:space="preserve">                           _______________________________________________,</w:t>
      </w:r>
    </w:p>
    <w:p w:rsidR="00B80FF6" w:rsidRDefault="00B80FF6">
      <w:pPr>
        <w:pStyle w:val="ConsPlusNonformat"/>
        <w:jc w:val="both"/>
      </w:pPr>
      <w:r>
        <w:t xml:space="preserve">                                                (ФИО)</w:t>
      </w:r>
    </w:p>
    <w:p w:rsidR="00B80FF6" w:rsidRDefault="00B80FF6">
      <w:pPr>
        <w:pStyle w:val="ConsPlusNonformat"/>
        <w:jc w:val="both"/>
      </w:pPr>
      <w:r>
        <w:t xml:space="preserve">                           проживающий: ___________________________________</w:t>
      </w:r>
    </w:p>
    <w:p w:rsidR="00B80FF6" w:rsidRDefault="00B80FF6">
      <w:pPr>
        <w:pStyle w:val="ConsPlusNonformat"/>
        <w:jc w:val="both"/>
      </w:pPr>
      <w:r>
        <w:t xml:space="preserve">                           _______________________________________________,</w:t>
      </w:r>
    </w:p>
    <w:p w:rsidR="00B80FF6" w:rsidRDefault="00B80FF6">
      <w:pPr>
        <w:pStyle w:val="ConsPlusNonformat"/>
        <w:jc w:val="both"/>
      </w:pPr>
      <w:r>
        <w:t xml:space="preserve">                           имеющий ________________________________________</w:t>
      </w:r>
    </w:p>
    <w:p w:rsidR="00B80FF6" w:rsidRDefault="00B80FF6">
      <w:pPr>
        <w:pStyle w:val="ConsPlusNonformat"/>
        <w:jc w:val="both"/>
      </w:pPr>
      <w:r>
        <w:t xml:space="preserve">                                     (документ, удостоверяющий личность)</w:t>
      </w:r>
    </w:p>
    <w:p w:rsidR="00B80FF6" w:rsidRDefault="00B80FF6">
      <w:pPr>
        <w:pStyle w:val="ConsPlusNonformat"/>
        <w:jc w:val="both"/>
      </w:pPr>
      <w:r>
        <w:t xml:space="preserve">                           ________________________________________________</w:t>
      </w:r>
    </w:p>
    <w:p w:rsidR="00B80FF6" w:rsidRDefault="00B80FF6">
      <w:pPr>
        <w:pStyle w:val="ConsPlusNonformat"/>
        <w:jc w:val="both"/>
      </w:pPr>
      <w:r>
        <w:t xml:space="preserve">                           _______________________________________________,</w:t>
      </w:r>
    </w:p>
    <w:p w:rsidR="00B80FF6" w:rsidRDefault="00B80FF6">
      <w:pPr>
        <w:pStyle w:val="ConsPlusNonformat"/>
        <w:jc w:val="both"/>
      </w:pPr>
      <w:r>
        <w:t xml:space="preserve">                           ________________________________________________</w:t>
      </w:r>
    </w:p>
    <w:p w:rsidR="00B80FF6" w:rsidRDefault="00B80FF6">
      <w:pPr>
        <w:pStyle w:val="ConsPlusNonformat"/>
        <w:jc w:val="both"/>
      </w:pPr>
      <w:r>
        <w:t xml:space="preserve">                                        (контактные телефоны)</w:t>
      </w:r>
    </w:p>
    <w:p w:rsidR="00B80FF6" w:rsidRDefault="00B80FF6">
      <w:pPr>
        <w:pStyle w:val="ConsPlusNonformat"/>
        <w:jc w:val="both"/>
      </w:pPr>
      <w:r>
        <w:t xml:space="preserve">                           (для юридических лиц) __________________________</w:t>
      </w:r>
    </w:p>
    <w:p w:rsidR="00B80FF6" w:rsidRDefault="00B80FF6">
      <w:pPr>
        <w:pStyle w:val="ConsPlusNonformat"/>
        <w:jc w:val="both"/>
      </w:pPr>
      <w:r>
        <w:t xml:space="preserve">                           ________________________________________________</w:t>
      </w:r>
    </w:p>
    <w:p w:rsidR="00B80FF6" w:rsidRDefault="00B80FF6">
      <w:pPr>
        <w:pStyle w:val="ConsPlusNonformat"/>
        <w:jc w:val="both"/>
      </w:pPr>
      <w:r>
        <w:t xml:space="preserve">                                            (наименование)</w:t>
      </w:r>
    </w:p>
    <w:p w:rsidR="00B80FF6" w:rsidRDefault="00B80FF6">
      <w:pPr>
        <w:pStyle w:val="ConsPlusNonformat"/>
        <w:jc w:val="both"/>
      </w:pPr>
      <w:r>
        <w:t xml:space="preserve">                           ________________________________________________</w:t>
      </w:r>
    </w:p>
    <w:p w:rsidR="00B80FF6" w:rsidRDefault="00B80FF6">
      <w:pPr>
        <w:pStyle w:val="ConsPlusNonformat"/>
        <w:jc w:val="both"/>
      </w:pPr>
      <w:r>
        <w:t xml:space="preserve">                           ________________________________________________</w:t>
      </w:r>
    </w:p>
    <w:p w:rsidR="00B80FF6" w:rsidRDefault="00B80FF6">
      <w:pPr>
        <w:pStyle w:val="ConsPlusNonformat"/>
        <w:jc w:val="both"/>
      </w:pPr>
      <w:r>
        <w:t xml:space="preserve">                                          (место нахождения)</w:t>
      </w:r>
    </w:p>
    <w:p w:rsidR="00B80FF6" w:rsidRDefault="00B80FF6">
      <w:pPr>
        <w:pStyle w:val="ConsPlusNonformat"/>
        <w:jc w:val="both"/>
      </w:pPr>
      <w:r>
        <w:t xml:space="preserve">                           в лице _________________________________________</w:t>
      </w:r>
    </w:p>
    <w:p w:rsidR="00B80FF6" w:rsidRDefault="00B80FF6">
      <w:pPr>
        <w:pStyle w:val="ConsPlusNonformat"/>
        <w:jc w:val="both"/>
      </w:pPr>
      <w:r>
        <w:t xml:space="preserve">                           ________________________________________________</w:t>
      </w:r>
    </w:p>
    <w:p w:rsidR="00B80FF6" w:rsidRDefault="00B80FF6">
      <w:pPr>
        <w:pStyle w:val="ConsPlusNonformat"/>
        <w:jc w:val="both"/>
      </w:pPr>
      <w:r>
        <w:t xml:space="preserve">                              (ФИО, должность представителя, документы,</w:t>
      </w:r>
    </w:p>
    <w:p w:rsidR="00B80FF6" w:rsidRDefault="00B80FF6">
      <w:pPr>
        <w:pStyle w:val="ConsPlusNonformat"/>
        <w:jc w:val="both"/>
      </w:pPr>
      <w:r>
        <w:t xml:space="preserve">                             удостоверяющие личность представителя и его</w:t>
      </w:r>
    </w:p>
    <w:p w:rsidR="00B80FF6" w:rsidRDefault="00B80FF6">
      <w:pPr>
        <w:pStyle w:val="ConsPlusNonformat"/>
        <w:jc w:val="both"/>
      </w:pPr>
      <w:r>
        <w:t xml:space="preserve">                                             полномочия)</w:t>
      </w:r>
    </w:p>
    <w:p w:rsidR="00B80FF6" w:rsidRDefault="00B80FF6">
      <w:pPr>
        <w:pStyle w:val="ConsPlusNonformat"/>
        <w:jc w:val="both"/>
      </w:pPr>
      <w:r>
        <w:t xml:space="preserve">                           ________________________________________________</w:t>
      </w:r>
    </w:p>
    <w:p w:rsidR="00B80FF6" w:rsidRDefault="00B80FF6">
      <w:pPr>
        <w:pStyle w:val="ConsPlusNonformat"/>
        <w:jc w:val="both"/>
      </w:pPr>
      <w:r>
        <w:t xml:space="preserve">                           ________________________________________________</w:t>
      </w:r>
    </w:p>
    <w:p w:rsidR="00B80FF6" w:rsidRDefault="00B80FF6">
      <w:pPr>
        <w:pStyle w:val="ConsPlusNonformat"/>
        <w:jc w:val="both"/>
      </w:pPr>
      <w:r>
        <w:t xml:space="preserve">                           ________________________________________________</w:t>
      </w:r>
    </w:p>
    <w:p w:rsidR="00B80FF6" w:rsidRDefault="00B80FF6">
      <w:pPr>
        <w:pStyle w:val="ConsPlusNonformat"/>
        <w:jc w:val="both"/>
      </w:pPr>
      <w:r>
        <w:t xml:space="preserve">                                        (контактные телефоны)</w:t>
      </w:r>
    </w:p>
    <w:p w:rsidR="00B80FF6" w:rsidRDefault="00B80FF6">
      <w:pPr>
        <w:pStyle w:val="ConsPlusNonformat"/>
        <w:jc w:val="both"/>
      </w:pPr>
    </w:p>
    <w:p w:rsidR="00B80FF6" w:rsidRDefault="00B80FF6">
      <w:pPr>
        <w:pStyle w:val="ConsPlusNonformat"/>
        <w:jc w:val="both"/>
      </w:pPr>
      <w:bookmarkStart w:id="82" w:name="P4445"/>
      <w:bookmarkEnd w:id="82"/>
      <w:r>
        <w:t xml:space="preserve">                                  Заявка</w:t>
      </w:r>
    </w:p>
    <w:p w:rsidR="00B80FF6" w:rsidRDefault="00B80FF6">
      <w:pPr>
        <w:pStyle w:val="ConsPlusNonformat"/>
        <w:jc w:val="both"/>
      </w:pPr>
      <w:r>
        <w:t xml:space="preserve">            на выдачу разрешения на производство земляных работ</w:t>
      </w:r>
    </w:p>
    <w:p w:rsidR="00B80FF6" w:rsidRDefault="00B80FF6">
      <w:pPr>
        <w:pStyle w:val="ConsPlusNonformat"/>
        <w:jc w:val="both"/>
      </w:pPr>
    </w:p>
    <w:p w:rsidR="00B80FF6" w:rsidRDefault="00B80FF6">
      <w:pPr>
        <w:pStyle w:val="ConsPlusNonformat"/>
        <w:jc w:val="both"/>
      </w:pPr>
      <w:r>
        <w:t xml:space="preserve">    Прошу  выдать  разрешение  на  производство земляных работ, связанных с</w:t>
      </w:r>
    </w:p>
    <w:p w:rsidR="00B80FF6" w:rsidRDefault="00B80FF6">
      <w:pPr>
        <w:pStyle w:val="ConsPlusNonformat"/>
        <w:jc w:val="both"/>
      </w:pPr>
      <w:r>
        <w:t>выполнением _______________________________________________________________</w:t>
      </w:r>
    </w:p>
    <w:p w:rsidR="00B80FF6" w:rsidRDefault="00B80FF6">
      <w:pPr>
        <w:pStyle w:val="ConsPlusNonformat"/>
        <w:jc w:val="both"/>
      </w:pPr>
      <w:r>
        <w:t xml:space="preserve">                      (ремонтных, аварийных и других видов работ)</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по адресу 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Лицами, ответственными за производство работ, назначены _______________</w:t>
      </w:r>
    </w:p>
    <w:p w:rsidR="00B80FF6" w:rsidRDefault="00B80FF6">
      <w:pPr>
        <w:pStyle w:val="ConsPlusNonformat"/>
        <w:jc w:val="both"/>
      </w:pPr>
      <w:r>
        <w:t xml:space="preserve">                                                             (наименование</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организации, должность, ФИО, контактные телефоны ответственных лиц)</w:t>
      </w:r>
    </w:p>
    <w:p w:rsidR="00B80FF6" w:rsidRDefault="00B80FF6">
      <w:pPr>
        <w:pStyle w:val="ConsPlusNonformat"/>
        <w:jc w:val="both"/>
      </w:pPr>
      <w:r>
        <w:t xml:space="preserve">    Основания для производства земляных работ 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Сроки проведения работ 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По окончании проведения земляных работ ________________________________</w:t>
      </w:r>
    </w:p>
    <w:p w:rsidR="00B80FF6" w:rsidRDefault="00B80FF6">
      <w:pPr>
        <w:pStyle w:val="ConsPlusNonformat"/>
        <w:jc w:val="both"/>
      </w:pPr>
      <w:r>
        <w:t xml:space="preserve">                                           (наименование юридического лица,</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ФИО гражданина, индивидуального предпринимателя)</w:t>
      </w:r>
    </w:p>
    <w:p w:rsidR="00B80FF6" w:rsidRDefault="00B80FF6">
      <w:pPr>
        <w:pStyle w:val="ConsPlusNonformat"/>
        <w:jc w:val="both"/>
      </w:pPr>
      <w:r>
        <w:t>в срок до "__" ___________ 20__ г. обязуется (обязуюсь) выполнить работы по</w:t>
      </w:r>
    </w:p>
    <w:p w:rsidR="00B80FF6" w:rsidRDefault="00B80FF6">
      <w:pPr>
        <w:pStyle w:val="ConsPlusNonformat"/>
        <w:jc w:val="both"/>
      </w:pPr>
      <w:r>
        <w:t>восстановлению   нарушенного   благоустройства   территории  с  соблюдением</w:t>
      </w:r>
    </w:p>
    <w:p w:rsidR="00B80FF6" w:rsidRDefault="00B80FF6">
      <w:pPr>
        <w:pStyle w:val="ConsPlusNonformat"/>
        <w:jc w:val="both"/>
      </w:pPr>
      <w:r>
        <w:t>соответствующих условий.</w:t>
      </w:r>
    </w:p>
    <w:p w:rsidR="00B80FF6" w:rsidRDefault="00B80FF6">
      <w:pPr>
        <w:pStyle w:val="ConsPlusNonformat"/>
        <w:jc w:val="both"/>
      </w:pPr>
      <w:r>
        <w:t xml:space="preserve">    С    Правилами    благоустройства   территории   города   Новокузнецка,</w:t>
      </w:r>
    </w:p>
    <w:p w:rsidR="00B80FF6" w:rsidRDefault="00B80FF6">
      <w:pPr>
        <w:pStyle w:val="ConsPlusNonformat"/>
        <w:jc w:val="both"/>
      </w:pPr>
      <w:r>
        <w:t>утвержденными  Решением Новокузнецкого городского Совета народных депутатов</w:t>
      </w:r>
    </w:p>
    <w:p w:rsidR="00B80FF6" w:rsidRDefault="00B80FF6">
      <w:pPr>
        <w:pStyle w:val="ConsPlusNonformat"/>
        <w:jc w:val="both"/>
      </w:pPr>
      <w:r>
        <w:t>от ___________ N ____, ознакомлен.</w:t>
      </w:r>
    </w:p>
    <w:p w:rsidR="00B80FF6" w:rsidRDefault="00B80FF6">
      <w:pPr>
        <w:pStyle w:val="ConsPlusNonformat"/>
        <w:jc w:val="both"/>
      </w:pPr>
    </w:p>
    <w:p w:rsidR="00B80FF6" w:rsidRDefault="00B80FF6">
      <w:pPr>
        <w:pStyle w:val="ConsPlusNonformat"/>
        <w:jc w:val="both"/>
      </w:pPr>
      <w:r>
        <w:t xml:space="preserve">    К заявке прилагаются следующие документы:</w:t>
      </w:r>
    </w:p>
    <w:p w:rsidR="00B80FF6" w:rsidRDefault="00B80FF6">
      <w:pPr>
        <w:pStyle w:val="ConsPlusNonformat"/>
        <w:jc w:val="both"/>
      </w:pPr>
      <w:r>
        <w:t xml:space="preserve">    1) копия  паспорта  гражданина или иного документа, удостоверяющего его</w:t>
      </w:r>
    </w:p>
    <w:p w:rsidR="00B80FF6" w:rsidRDefault="00B80FF6">
      <w:pPr>
        <w:pStyle w:val="ConsPlusNonformat"/>
        <w:jc w:val="both"/>
      </w:pPr>
      <w:r>
        <w:t>личность   (для   физического  лица,  индивидуального  предпринимателя,  их</w:t>
      </w:r>
    </w:p>
    <w:p w:rsidR="00B80FF6" w:rsidRDefault="00B80FF6">
      <w:pPr>
        <w:pStyle w:val="ConsPlusNonformat"/>
        <w:jc w:val="both"/>
      </w:pPr>
      <w:r>
        <w:t>представителей и представителя юридического лица);</w:t>
      </w:r>
    </w:p>
    <w:p w:rsidR="00B80FF6" w:rsidRDefault="00B80FF6">
      <w:pPr>
        <w:pStyle w:val="ConsPlusNonformat"/>
        <w:jc w:val="both"/>
      </w:pPr>
      <w:r>
        <w:t xml:space="preserve">    2) копии   Устава   и   свидетельства   о  государственной  регистрации</w:t>
      </w:r>
    </w:p>
    <w:p w:rsidR="00B80FF6" w:rsidRDefault="00B80FF6">
      <w:pPr>
        <w:pStyle w:val="ConsPlusNonformat"/>
        <w:jc w:val="both"/>
      </w:pPr>
      <w:r>
        <w:t>юридического   лица   (для   юридического   лица),  копия  свидетельства  о</w:t>
      </w:r>
    </w:p>
    <w:p w:rsidR="00B80FF6" w:rsidRDefault="00B80FF6">
      <w:pPr>
        <w:pStyle w:val="ConsPlusNonformat"/>
        <w:jc w:val="both"/>
      </w:pPr>
      <w:r>
        <w:t>государственной  регистрации  физического  лица  в качестве индивидуального</w:t>
      </w:r>
    </w:p>
    <w:p w:rsidR="00B80FF6" w:rsidRDefault="00B80FF6">
      <w:pPr>
        <w:pStyle w:val="ConsPlusNonformat"/>
        <w:jc w:val="both"/>
      </w:pPr>
      <w:r>
        <w:t>предпринимателя (для индивидуального предпринимателя);</w:t>
      </w:r>
    </w:p>
    <w:p w:rsidR="00B80FF6" w:rsidRDefault="00B80FF6">
      <w:pPr>
        <w:pStyle w:val="ConsPlusNonformat"/>
        <w:jc w:val="both"/>
      </w:pPr>
      <w:r>
        <w:t xml:space="preserve">    3) проект производства работ (рабочая документация);</w:t>
      </w:r>
    </w:p>
    <w:p w:rsidR="00B80FF6" w:rsidRDefault="00B80FF6">
      <w:pPr>
        <w:pStyle w:val="ConsPlusNonformat"/>
        <w:jc w:val="both"/>
      </w:pPr>
      <w:r>
        <w:t xml:space="preserve">    4) график  производства  работ  и  полного  восстановления  нарушенного</w:t>
      </w:r>
    </w:p>
    <w:p w:rsidR="00B80FF6" w:rsidRDefault="00B80FF6">
      <w:pPr>
        <w:pStyle w:val="ConsPlusNonformat"/>
        <w:jc w:val="both"/>
      </w:pPr>
      <w:r>
        <w:t>дорожного покрытия, зеленых насаждений и других элементов благоустройства;</w:t>
      </w:r>
    </w:p>
    <w:p w:rsidR="00B80FF6" w:rsidRDefault="00B80FF6">
      <w:pPr>
        <w:pStyle w:val="ConsPlusNonformat"/>
        <w:jc w:val="both"/>
      </w:pPr>
      <w:r>
        <w:t xml:space="preserve">    5) проект    производства    работ    по   восстановлению   нарушенного</w:t>
      </w:r>
    </w:p>
    <w:p w:rsidR="00B80FF6" w:rsidRDefault="00B80FF6">
      <w:pPr>
        <w:pStyle w:val="ConsPlusNonformat"/>
        <w:jc w:val="both"/>
      </w:pPr>
      <w:r>
        <w:t>благоустройства    (план   восстановления   нарушенного   благоустройства),</w:t>
      </w:r>
    </w:p>
    <w:p w:rsidR="00B80FF6" w:rsidRDefault="00B80FF6">
      <w:pPr>
        <w:pStyle w:val="ConsPlusNonformat"/>
        <w:jc w:val="both"/>
      </w:pPr>
      <w:r>
        <w:t>включающий  в  себя  план  места  производства  работ с указанием условий и</w:t>
      </w:r>
    </w:p>
    <w:p w:rsidR="00B80FF6" w:rsidRDefault="00B80FF6">
      <w:pPr>
        <w:pStyle w:val="ConsPlusNonformat"/>
        <w:jc w:val="both"/>
      </w:pPr>
      <w:r>
        <w:t>методов производства работ;</w:t>
      </w:r>
    </w:p>
    <w:p w:rsidR="00B80FF6" w:rsidRDefault="00B80FF6">
      <w:pPr>
        <w:pStyle w:val="ConsPlusNonformat"/>
        <w:jc w:val="both"/>
      </w:pPr>
      <w:r>
        <w:t xml:space="preserve">    6) схему  организации  движения  транспортных  средств  и  пешеходов на</w:t>
      </w:r>
    </w:p>
    <w:p w:rsidR="00B80FF6" w:rsidRDefault="00B80FF6">
      <w:pPr>
        <w:pStyle w:val="ConsPlusNonformat"/>
        <w:jc w:val="both"/>
      </w:pPr>
      <w:r>
        <w:t>период   проведения  ремонтных  работ  на  проезжей  части  с  расстановкой</w:t>
      </w:r>
    </w:p>
    <w:p w:rsidR="00B80FF6" w:rsidRDefault="00B80FF6">
      <w:pPr>
        <w:pStyle w:val="ConsPlusNonformat"/>
        <w:jc w:val="both"/>
      </w:pPr>
      <w:r>
        <w:t>дорожных знаков и указателей, с указанием мест разрытий;</w:t>
      </w:r>
    </w:p>
    <w:p w:rsidR="00B80FF6" w:rsidRDefault="00B80FF6">
      <w:pPr>
        <w:pStyle w:val="ConsPlusNonformat"/>
        <w:jc w:val="both"/>
      </w:pPr>
      <w:r>
        <w:t xml:space="preserve">    7) разрешение   на   снос   зеленых  насаждений  (при  наличии  зеленых</w:t>
      </w:r>
    </w:p>
    <w:p w:rsidR="00B80FF6" w:rsidRDefault="00B80FF6">
      <w:pPr>
        <w:pStyle w:val="ConsPlusNonformat"/>
        <w:jc w:val="both"/>
      </w:pPr>
      <w:r>
        <w:t>насаждений в зоне производства земляных работ и необходимости их сноса);</w:t>
      </w:r>
    </w:p>
    <w:p w:rsidR="00B80FF6" w:rsidRDefault="00B80FF6">
      <w:pPr>
        <w:pStyle w:val="ConsPlusNonformat"/>
        <w:jc w:val="both"/>
      </w:pPr>
      <w:r>
        <w:t xml:space="preserve">    8) письменную информацию об обеспечении места проведения земляных работ</w:t>
      </w:r>
    </w:p>
    <w:p w:rsidR="00B80FF6" w:rsidRDefault="00B80FF6">
      <w:pPr>
        <w:pStyle w:val="ConsPlusNonformat"/>
        <w:jc w:val="both"/>
      </w:pPr>
      <w:r>
        <w:t>пунктом мойки колес транспортных средств, типовыми ограждениями и дорожными</w:t>
      </w:r>
    </w:p>
    <w:p w:rsidR="00B80FF6" w:rsidRDefault="00B80FF6">
      <w:pPr>
        <w:pStyle w:val="ConsPlusNonformat"/>
        <w:jc w:val="both"/>
      </w:pPr>
      <w:r>
        <w:t>знаками установленного образца;</w:t>
      </w:r>
    </w:p>
    <w:p w:rsidR="00B80FF6" w:rsidRDefault="00B80FF6">
      <w:pPr>
        <w:pStyle w:val="ConsPlusNonformat"/>
        <w:jc w:val="both"/>
      </w:pPr>
      <w:r>
        <w:t xml:space="preserve">    9) копия приказа о назначении лица, ответственного за проведение работ;</w:t>
      </w:r>
    </w:p>
    <w:p w:rsidR="00B80FF6" w:rsidRDefault="00B80FF6">
      <w:pPr>
        <w:pStyle w:val="ConsPlusNonformat"/>
        <w:jc w:val="both"/>
      </w:pPr>
      <w:r>
        <w:t xml:space="preserve">    10) доверенность (при подаче заявки уполномоченным лицом).</w:t>
      </w:r>
    </w:p>
    <w:p w:rsidR="00B80FF6" w:rsidRDefault="00B80FF6">
      <w:pPr>
        <w:pStyle w:val="ConsPlusNonformat"/>
        <w:jc w:val="both"/>
      </w:pPr>
    </w:p>
    <w:p w:rsidR="00B80FF6" w:rsidRDefault="00B80FF6">
      <w:pPr>
        <w:pStyle w:val="ConsPlusNonformat"/>
        <w:jc w:val="both"/>
      </w:pPr>
      <w:r>
        <w:t>"__" ___________ 20__ года</w:t>
      </w:r>
    </w:p>
    <w:p w:rsidR="00B80FF6" w:rsidRDefault="00B80FF6">
      <w:pPr>
        <w:pStyle w:val="ConsPlusNonformat"/>
        <w:jc w:val="both"/>
      </w:pPr>
    </w:p>
    <w:p w:rsidR="00B80FF6" w:rsidRDefault="00B80FF6">
      <w:pPr>
        <w:pStyle w:val="ConsPlusNonformat"/>
        <w:jc w:val="both"/>
      </w:pPr>
      <w:r>
        <w:t>_____________________________ ________________ ____________________</w:t>
      </w:r>
    </w:p>
    <w:p w:rsidR="00B80FF6" w:rsidRDefault="00B80FF6">
      <w:pPr>
        <w:pStyle w:val="ConsPlusNonformat"/>
        <w:jc w:val="both"/>
      </w:pPr>
      <w:r>
        <w:t>(должность для представителя   (подпись, МП)          (ФИО)</w:t>
      </w:r>
    </w:p>
    <w:p w:rsidR="00B80FF6" w:rsidRDefault="00B80FF6">
      <w:pPr>
        <w:pStyle w:val="ConsPlusNonformat"/>
        <w:jc w:val="both"/>
      </w:pPr>
      <w:r>
        <w:t xml:space="preserve">     юридического лица)</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11</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Nonformat"/>
        <w:jc w:val="both"/>
      </w:pPr>
      <w:bookmarkStart w:id="83" w:name="P4517"/>
      <w:bookmarkEnd w:id="83"/>
      <w:r>
        <w:t xml:space="preserve">                            Разрешение N ______</w:t>
      </w:r>
    </w:p>
    <w:p w:rsidR="00B80FF6" w:rsidRDefault="00B80FF6">
      <w:pPr>
        <w:pStyle w:val="ConsPlusNonformat"/>
        <w:jc w:val="both"/>
      </w:pPr>
      <w:r>
        <w:t xml:space="preserve">                      на производство земляных работ</w:t>
      </w:r>
    </w:p>
    <w:p w:rsidR="00B80FF6" w:rsidRDefault="00B80FF6">
      <w:pPr>
        <w:pStyle w:val="ConsPlusNonformat"/>
        <w:jc w:val="both"/>
      </w:pPr>
    </w:p>
    <w:p w:rsidR="00B80FF6" w:rsidRDefault="00B80FF6">
      <w:pPr>
        <w:pStyle w:val="ConsPlusNonformat"/>
        <w:jc w:val="both"/>
      </w:pPr>
      <w:r>
        <w:t>"__" ___________ 20__ г.                           г. Новокузнецк</w:t>
      </w:r>
    </w:p>
    <w:p w:rsidR="00B80FF6" w:rsidRDefault="00B80FF6">
      <w:pPr>
        <w:pStyle w:val="ConsPlusNonformat"/>
        <w:jc w:val="both"/>
      </w:pPr>
    </w:p>
    <w:p w:rsidR="00B80FF6" w:rsidRDefault="00B80FF6">
      <w:pPr>
        <w:pStyle w:val="ConsPlusNonformat"/>
        <w:jc w:val="both"/>
      </w:pPr>
      <w:r>
        <w:t>Настоящее разрешение выдано _______________________________________________</w:t>
      </w:r>
    </w:p>
    <w:p w:rsidR="00B80FF6" w:rsidRDefault="00B80FF6">
      <w:pPr>
        <w:pStyle w:val="ConsPlusNonformat"/>
        <w:jc w:val="both"/>
      </w:pPr>
      <w:r>
        <w:t xml:space="preserve">                                   (наименование юридического лица,</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ФИО физического лица, индивидуального предпринимателя)</w:t>
      </w:r>
    </w:p>
    <w:p w:rsidR="00B80FF6" w:rsidRDefault="00B80FF6">
      <w:pPr>
        <w:pStyle w:val="ConsPlusNonformat"/>
        <w:jc w:val="both"/>
      </w:pPr>
      <w:r>
        <w:t>на право проведения земляных работ, связанных с выполнением 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(вид работ, адрес производства работ, размер раскопки)</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Заказчиком земляных работ является 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(наименование, ФИО, место нахождения, место жительства)</w:t>
      </w:r>
    </w:p>
    <w:p w:rsidR="00B80FF6" w:rsidRDefault="00B80FF6">
      <w:pPr>
        <w:pStyle w:val="ConsPlusNonformat"/>
        <w:jc w:val="both"/>
      </w:pPr>
      <w:r>
        <w:t>Производителем земляных работ является 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(наименование, ФИО, место нахождения, место жительства)</w:t>
      </w:r>
    </w:p>
    <w:p w:rsidR="00B80FF6" w:rsidRDefault="00B80FF6">
      <w:pPr>
        <w:pStyle w:val="ConsPlusNonformat"/>
        <w:jc w:val="both"/>
      </w:pPr>
      <w:r>
        <w:t>Ответственными за проведение земляных работ являются 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(должность, ФИО)</w:t>
      </w:r>
    </w:p>
    <w:p w:rsidR="00B80FF6" w:rsidRDefault="00B80FF6">
      <w:pPr>
        <w:pStyle w:val="ConsPlusNonformat"/>
        <w:jc w:val="both"/>
      </w:pPr>
      <w:r>
        <w:t>Разрешение выдано на срок:</w:t>
      </w:r>
    </w:p>
    <w:p w:rsidR="00B80FF6" w:rsidRDefault="00B80FF6">
      <w:pPr>
        <w:pStyle w:val="ConsPlusNonformat"/>
        <w:jc w:val="both"/>
      </w:pPr>
      <w:r>
        <w:t>с "__" ___________ 20__ г. до "__" ___________ 20__ г.</w:t>
      </w:r>
    </w:p>
    <w:p w:rsidR="00B80FF6" w:rsidRDefault="00B80FF6">
      <w:pPr>
        <w:pStyle w:val="ConsPlusNonformat"/>
        <w:jc w:val="both"/>
      </w:pPr>
      <w:r>
        <w:t>При    производстве    земляных    работ   и   восстановлении   нарушенного</w:t>
      </w:r>
    </w:p>
    <w:p w:rsidR="00B80FF6" w:rsidRDefault="00B80FF6">
      <w:pPr>
        <w:pStyle w:val="ConsPlusNonformat"/>
        <w:jc w:val="both"/>
      </w:pPr>
      <w:r>
        <w:t>благоустройства необходимо выполнение следующих условий:</w:t>
      </w:r>
    </w:p>
    <w:p w:rsidR="00B80FF6" w:rsidRDefault="00B80FF6">
      <w:pPr>
        <w:pStyle w:val="ConsPlusNonformat"/>
        <w:jc w:val="both"/>
      </w:pPr>
      <w:r>
        <w:t>1. ________________________________________________________________________</w:t>
      </w:r>
    </w:p>
    <w:p w:rsidR="00B80FF6" w:rsidRDefault="00B80FF6">
      <w:pPr>
        <w:pStyle w:val="ConsPlusNonformat"/>
        <w:jc w:val="both"/>
      </w:pPr>
      <w:r>
        <w:t>2. ________________________________________________________________________</w:t>
      </w:r>
    </w:p>
    <w:p w:rsidR="00B80FF6" w:rsidRDefault="00B80FF6">
      <w:pPr>
        <w:pStyle w:val="ConsPlusNonformat"/>
        <w:jc w:val="both"/>
      </w:pPr>
      <w:r>
        <w:t>3. ________________________________________________________________________</w:t>
      </w:r>
    </w:p>
    <w:p w:rsidR="00B80FF6" w:rsidRDefault="00B80FF6">
      <w:pPr>
        <w:pStyle w:val="ConsPlusNonformat"/>
        <w:jc w:val="both"/>
      </w:pPr>
      <w:r>
        <w:t>Действие настоящего разрешения продлено на срок:</w:t>
      </w:r>
    </w:p>
    <w:p w:rsidR="00B80FF6" w:rsidRDefault="00B80FF6">
      <w:pPr>
        <w:pStyle w:val="ConsPlusNonformat"/>
        <w:jc w:val="both"/>
      </w:pPr>
      <w:r>
        <w:t>с "__" ___________ 20__ г. до "__" ___________ 20__ г.</w:t>
      </w:r>
    </w:p>
    <w:p w:rsidR="00B80FF6" w:rsidRDefault="00B80FF6">
      <w:pPr>
        <w:pStyle w:val="ConsPlusNonformat"/>
        <w:jc w:val="both"/>
      </w:pPr>
      <w:r>
        <w:t>Вызов представителя районной администрации 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(должность, ФИО)</w:t>
      </w:r>
    </w:p>
    <w:p w:rsidR="00B80FF6" w:rsidRDefault="00B80FF6">
      <w:pPr>
        <w:pStyle w:val="ConsPlusNonformat"/>
        <w:jc w:val="both"/>
      </w:pPr>
      <w:r>
        <w:t>осуществляется   посредством   направления   телефонограммы  по  следующему</w:t>
      </w:r>
    </w:p>
    <w:p w:rsidR="00B80FF6" w:rsidRDefault="00B80FF6">
      <w:pPr>
        <w:pStyle w:val="ConsPlusNonformat"/>
        <w:jc w:val="both"/>
      </w:pPr>
      <w:r>
        <w:t>телефону: _________________________________________________________________</w:t>
      </w:r>
    </w:p>
    <w:p w:rsidR="00B80FF6" w:rsidRDefault="00B80FF6">
      <w:pPr>
        <w:pStyle w:val="ConsPlusNonformat"/>
        <w:jc w:val="both"/>
      </w:pPr>
      <w:r>
        <w:t>Проведение  земляных  работ  и  восстановление  нарушенного благоустройства</w:t>
      </w:r>
    </w:p>
    <w:p w:rsidR="00B80FF6" w:rsidRDefault="00B80FF6">
      <w:pPr>
        <w:pStyle w:val="ConsPlusNonformat"/>
        <w:jc w:val="both"/>
      </w:pPr>
      <w:r>
        <w:t>должны  осуществляться в соответствии с требованиями Правил благоустройства</w:t>
      </w:r>
    </w:p>
    <w:p w:rsidR="00B80FF6" w:rsidRDefault="00B80FF6">
      <w:pPr>
        <w:pStyle w:val="ConsPlusNonformat"/>
        <w:jc w:val="both"/>
      </w:pPr>
      <w:r>
        <w:t>территории   города   Новокузнецка,   нарушение  которых  влечет  за  собой</w:t>
      </w:r>
    </w:p>
    <w:p w:rsidR="00B80FF6" w:rsidRDefault="00B80FF6">
      <w:pPr>
        <w:pStyle w:val="ConsPlusNonformat"/>
        <w:jc w:val="both"/>
      </w:pPr>
      <w:r>
        <w:t>привлечение   виновного   лица  к  административной  ответственности,  и  с</w:t>
      </w:r>
    </w:p>
    <w:p w:rsidR="00B80FF6" w:rsidRDefault="00B80FF6">
      <w:pPr>
        <w:pStyle w:val="ConsPlusNonformat"/>
        <w:jc w:val="both"/>
      </w:pPr>
      <w:r>
        <w:t>соблюдением условий, указанных в настоящем разрешении.</w:t>
      </w:r>
    </w:p>
    <w:p w:rsidR="00B80FF6" w:rsidRDefault="00B80FF6">
      <w:pPr>
        <w:pStyle w:val="ConsPlusNonformat"/>
        <w:jc w:val="both"/>
      </w:pPr>
      <w:r>
        <w:t>Заместитель главы города - руководитель администрации ______________ района</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(подпись, расшифровка подписи)</w:t>
      </w:r>
    </w:p>
    <w:p w:rsidR="00B80FF6" w:rsidRDefault="00B80FF6">
      <w:pPr>
        <w:pStyle w:val="ConsPlusNonformat"/>
        <w:jc w:val="both"/>
      </w:pPr>
      <w:r>
        <w:t>МП</w:t>
      </w:r>
    </w:p>
    <w:p w:rsidR="00B80FF6" w:rsidRDefault="00B80FF6">
      <w:pPr>
        <w:pStyle w:val="ConsPlusNonformat"/>
        <w:jc w:val="both"/>
      </w:pPr>
      <w:r>
        <w:t>Проведение земляных работ согласовано:</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(наименование организации, должность, ФИО, подпись)</w:t>
      </w:r>
    </w:p>
    <w:p w:rsidR="00B80FF6" w:rsidRDefault="00B80FF6">
      <w:pPr>
        <w:pStyle w:val="ConsPlusNonformat"/>
        <w:jc w:val="both"/>
      </w:pPr>
      <w:r>
        <w:t>___________________________________________________________________________</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12</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Nonformat"/>
        <w:jc w:val="both"/>
      </w:pPr>
      <w:bookmarkStart w:id="84" w:name="P4577"/>
      <w:bookmarkEnd w:id="84"/>
      <w:r>
        <w:t xml:space="preserve">                                    АКТ</w:t>
      </w:r>
    </w:p>
    <w:p w:rsidR="00B80FF6" w:rsidRDefault="00B80FF6">
      <w:pPr>
        <w:pStyle w:val="ConsPlusNonformat"/>
        <w:jc w:val="both"/>
      </w:pPr>
      <w:r>
        <w:t xml:space="preserve">        приемки работ по восстановлению нарушенного благоустройства</w:t>
      </w:r>
    </w:p>
    <w:p w:rsidR="00B80FF6" w:rsidRDefault="00B80FF6">
      <w:pPr>
        <w:pStyle w:val="ConsPlusNonformat"/>
        <w:jc w:val="both"/>
      </w:pPr>
      <w:r>
        <w:t xml:space="preserve">                     после производства земляных работ</w:t>
      </w:r>
    </w:p>
    <w:p w:rsidR="00B80FF6" w:rsidRDefault="00B80FF6">
      <w:pPr>
        <w:pStyle w:val="ConsPlusNonformat"/>
        <w:jc w:val="both"/>
      </w:pPr>
    </w:p>
    <w:p w:rsidR="00B80FF6" w:rsidRDefault="00B80FF6">
      <w:pPr>
        <w:pStyle w:val="ConsPlusNonformat"/>
        <w:jc w:val="both"/>
      </w:pPr>
      <w:r>
        <w:t>"__" ___________ 20__ г.                               г. Новокузнецк</w:t>
      </w:r>
    </w:p>
    <w:p w:rsidR="00B80FF6" w:rsidRDefault="00B80FF6">
      <w:pPr>
        <w:pStyle w:val="ConsPlusNonformat"/>
        <w:jc w:val="both"/>
      </w:pPr>
    </w:p>
    <w:p w:rsidR="00B80FF6" w:rsidRDefault="00B80FF6">
      <w:pPr>
        <w:pStyle w:val="ConsPlusNonformat"/>
        <w:jc w:val="both"/>
      </w:pPr>
      <w:r>
        <w:t>Мы,   нижеподписавшиеся,   произвели   осмотр   элементов  благоустройства,</w:t>
      </w:r>
    </w:p>
    <w:p w:rsidR="00B80FF6" w:rsidRDefault="00B80FF6">
      <w:pPr>
        <w:pStyle w:val="ConsPlusNonformat"/>
        <w:jc w:val="both"/>
      </w:pPr>
      <w:r>
        <w:t>восстановленных  после  производства земляных работ на основании разрешения</w:t>
      </w:r>
    </w:p>
    <w:p w:rsidR="00B80FF6" w:rsidRDefault="00B80FF6">
      <w:pPr>
        <w:pStyle w:val="ConsPlusNonformat"/>
        <w:jc w:val="both"/>
      </w:pPr>
      <w:r>
        <w:t>от "__" ___________ 20__ г. N ____ по адресу: 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По   результатам   осмотра   установлено   следующее   состояние   объектов</w:t>
      </w:r>
    </w:p>
    <w:p w:rsidR="00B80FF6" w:rsidRDefault="00B80FF6">
      <w:pPr>
        <w:pStyle w:val="ConsPlusNonformat"/>
        <w:jc w:val="both"/>
      </w:pPr>
      <w:r>
        <w:t>благоустройства:</w:t>
      </w:r>
    </w:p>
    <w:p w:rsidR="00B80FF6" w:rsidRDefault="00B80FF6">
      <w:pPr>
        <w:pStyle w:val="ConsPlusNonformat"/>
        <w:jc w:val="both"/>
      </w:pPr>
      <w:r>
        <w:t>1. Проезжая  часть, тротуары, иные сооружения, имеющие асфальтовое или иное</w:t>
      </w:r>
    </w:p>
    <w:p w:rsidR="00B80FF6" w:rsidRDefault="00B80FF6">
      <w:pPr>
        <w:pStyle w:val="ConsPlusNonformat"/>
        <w:jc w:val="both"/>
      </w:pPr>
      <w:r>
        <w:t>покрытие 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2. Планировка территории __________________________________________________</w:t>
      </w:r>
    </w:p>
    <w:p w:rsidR="00B80FF6" w:rsidRDefault="00B80FF6">
      <w:pPr>
        <w:pStyle w:val="ConsPlusNonformat"/>
        <w:jc w:val="both"/>
      </w:pPr>
      <w:r>
        <w:t>3. Бордюрный камень _______________________________________________________</w:t>
      </w:r>
    </w:p>
    <w:p w:rsidR="00B80FF6" w:rsidRDefault="00B80FF6">
      <w:pPr>
        <w:pStyle w:val="ConsPlusNonformat"/>
        <w:jc w:val="both"/>
      </w:pPr>
      <w:r>
        <w:t>4. Зеленые насаждения (кусты, деревья), газоны 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5. Малые архитектурные формы (детские площадки, клумбы и др.) 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6. Металлические и другие виды ограждений 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7. Иное 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Выводы  о соответствии (несоответствии) работ по восстановлению нарушенного</w:t>
      </w:r>
    </w:p>
    <w:p w:rsidR="00B80FF6" w:rsidRDefault="00B80FF6">
      <w:pPr>
        <w:pStyle w:val="ConsPlusNonformat"/>
        <w:jc w:val="both"/>
      </w:pPr>
      <w:r>
        <w:t>благоустройства   требованиям   Правил  благоустройства  территории  города</w:t>
      </w:r>
    </w:p>
    <w:p w:rsidR="00B80FF6" w:rsidRDefault="00B80FF6">
      <w:pPr>
        <w:pStyle w:val="ConsPlusNonformat"/>
        <w:jc w:val="both"/>
      </w:pPr>
      <w:r>
        <w:t>Новокузнецка и соблюдении (несоблюдении) условий, указанных в разрешении на</w:t>
      </w:r>
    </w:p>
    <w:p w:rsidR="00B80FF6" w:rsidRDefault="00B80FF6">
      <w:pPr>
        <w:pStyle w:val="ConsPlusNonformat"/>
        <w:jc w:val="both"/>
      </w:pPr>
      <w:r>
        <w:t>проведение земляных работ 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Оценка качества работ по восстановлению благоустройства ___________________</w:t>
      </w:r>
    </w:p>
    <w:p w:rsidR="00B80FF6" w:rsidRDefault="00B80FF6">
      <w:pPr>
        <w:pStyle w:val="ConsPlusNonformat"/>
        <w:jc w:val="both"/>
      </w:pPr>
    </w:p>
    <w:p w:rsidR="00B80FF6" w:rsidRDefault="00B80FF6">
      <w:pPr>
        <w:pStyle w:val="ConsPlusNonformat"/>
        <w:jc w:val="both"/>
      </w:pPr>
      <w:r>
        <w:t>Производитель работ _______________________________________________________</w:t>
      </w:r>
    </w:p>
    <w:p w:rsidR="00B80FF6" w:rsidRDefault="00B80FF6">
      <w:pPr>
        <w:pStyle w:val="ConsPlusNonformat"/>
        <w:jc w:val="both"/>
      </w:pPr>
      <w:r>
        <w:t xml:space="preserve">                      (наименование организации, должность, ФИО, подпись)</w:t>
      </w:r>
    </w:p>
    <w:p w:rsidR="00B80FF6" w:rsidRDefault="00B80FF6">
      <w:pPr>
        <w:pStyle w:val="ConsPlusNonformat"/>
        <w:jc w:val="both"/>
      </w:pPr>
    </w:p>
    <w:p w:rsidR="00B80FF6" w:rsidRDefault="00B80FF6">
      <w:pPr>
        <w:pStyle w:val="ConsPlusNonformat"/>
        <w:jc w:val="both"/>
      </w:pPr>
      <w:r>
        <w:t>Заказчик работ ____________________________________________________________</w:t>
      </w:r>
    </w:p>
    <w:p w:rsidR="00B80FF6" w:rsidRDefault="00B80FF6">
      <w:pPr>
        <w:pStyle w:val="ConsPlusNonformat"/>
        <w:jc w:val="both"/>
      </w:pPr>
      <w:r>
        <w:t xml:space="preserve">                   (наименование организации, должность, ФИО, подпись)</w:t>
      </w:r>
    </w:p>
    <w:p w:rsidR="00B80FF6" w:rsidRDefault="00B80FF6">
      <w:pPr>
        <w:pStyle w:val="ConsPlusNonformat"/>
        <w:jc w:val="both"/>
      </w:pPr>
      <w:r>
        <w:t>Представитель владельца земельного участка (объекта благоустройства) 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(наименование организации, должность, ФИО, подпись)</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Представитель администрации ______________ района _________________________</w:t>
      </w:r>
    </w:p>
    <w:p w:rsidR="00B80FF6" w:rsidRDefault="00B80FF6">
      <w:pPr>
        <w:pStyle w:val="ConsPlusNonformat"/>
        <w:jc w:val="both"/>
      </w:pPr>
      <w:r>
        <w:t xml:space="preserve">                                                  (должность, ФИО, подпись)</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13</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Nonformat"/>
        <w:jc w:val="both"/>
      </w:pPr>
      <w:bookmarkStart w:id="85" w:name="P4637"/>
      <w:bookmarkEnd w:id="85"/>
      <w:r>
        <w:t xml:space="preserve">       Разрешение на пересадку (обрезку) зеленых насаждений N _____</w:t>
      </w:r>
    </w:p>
    <w:p w:rsidR="00B80FF6" w:rsidRDefault="00B80FF6">
      <w:pPr>
        <w:pStyle w:val="ConsPlusNonformat"/>
        <w:jc w:val="both"/>
      </w:pPr>
    </w:p>
    <w:p w:rsidR="00B80FF6" w:rsidRDefault="00B80FF6">
      <w:pPr>
        <w:pStyle w:val="ConsPlusNonformat"/>
        <w:jc w:val="both"/>
      </w:pPr>
      <w:r>
        <w:t>"__" ___________ 20__ г.                              г. Новокузнецк</w:t>
      </w:r>
    </w:p>
    <w:p w:rsidR="00B80FF6" w:rsidRDefault="00B80FF6">
      <w:pPr>
        <w:pStyle w:val="ConsPlusNonformat"/>
        <w:jc w:val="both"/>
      </w:pPr>
    </w:p>
    <w:p w:rsidR="00B80FF6" w:rsidRDefault="00B80FF6">
      <w:pPr>
        <w:pStyle w:val="ConsPlusNonformat"/>
        <w:jc w:val="both"/>
      </w:pPr>
      <w:r>
        <w:t>В связи с 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(указать причину пересадки (обрезки) зеленых насаждений и место их</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нахождения)</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(номер, дата платежного документа, сумма)</w:t>
      </w:r>
    </w:p>
    <w:p w:rsidR="00B80FF6" w:rsidRDefault="00B80FF6">
      <w:pPr>
        <w:pStyle w:val="ConsPlusNonformat"/>
        <w:jc w:val="both"/>
      </w:pPr>
      <w:r>
        <w:t>1. Разрешить ______________________________________________________________</w:t>
      </w:r>
    </w:p>
    <w:p w:rsidR="00B80FF6" w:rsidRDefault="00B80FF6">
      <w:pPr>
        <w:pStyle w:val="ConsPlusNonformat"/>
        <w:jc w:val="both"/>
      </w:pPr>
      <w:r>
        <w:t xml:space="preserve">                    (наименование организации, ФИО физического лица,</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индивидуального предпринимателя)</w:t>
      </w:r>
    </w:p>
    <w:p w:rsidR="00B80FF6" w:rsidRDefault="00B80FF6">
      <w:pPr>
        <w:pStyle w:val="ConsPlusNonformat"/>
        <w:jc w:val="both"/>
      </w:pPr>
      <w:r>
        <w:t>пересадку (обрезку) зеленых насаждений в количестве и состоянии 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в следующем порядке 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2. Произвести  уборку  земельного участка и вывоз древесных остатков в срок</w:t>
      </w:r>
    </w:p>
    <w:p w:rsidR="00B80FF6" w:rsidRDefault="00B80FF6">
      <w:pPr>
        <w:pStyle w:val="ConsPlusNonformat"/>
        <w:jc w:val="both"/>
      </w:pPr>
      <w:r>
        <w:t>до "__" ___________ 20__ г.</w:t>
      </w:r>
    </w:p>
    <w:p w:rsidR="00B80FF6" w:rsidRDefault="00B80FF6">
      <w:pPr>
        <w:pStyle w:val="ConsPlusNonformat"/>
        <w:jc w:val="both"/>
      </w:pPr>
    </w:p>
    <w:p w:rsidR="00B80FF6" w:rsidRDefault="00B80FF6">
      <w:pPr>
        <w:pStyle w:val="ConsPlusNonformat"/>
        <w:jc w:val="both"/>
      </w:pPr>
      <w:r>
        <w:t>О   дате   проведения  работ  по  пересадке  (обрезке)  зеленых  насаждений</w:t>
      </w:r>
    </w:p>
    <w:p w:rsidR="00B80FF6" w:rsidRDefault="00B80FF6">
      <w:pPr>
        <w:pStyle w:val="ConsPlusNonformat"/>
        <w:jc w:val="both"/>
      </w:pPr>
      <w:r>
        <w:t>предварительно  уведомить  представителя  Управления  дорожно-коммунального</w:t>
      </w:r>
    </w:p>
    <w:p w:rsidR="00B80FF6" w:rsidRDefault="00B80FF6">
      <w:pPr>
        <w:pStyle w:val="ConsPlusNonformat"/>
        <w:jc w:val="both"/>
      </w:pPr>
      <w:r>
        <w:t>хозяйства  и  благоустройства  путем направления телефонограммы по телефону</w:t>
      </w:r>
    </w:p>
    <w:p w:rsidR="00B80FF6" w:rsidRDefault="00B80FF6">
      <w:pPr>
        <w:pStyle w:val="ConsPlusNonformat"/>
        <w:jc w:val="both"/>
      </w:pPr>
      <w:r>
        <w:t>___________________________ не позднее чем за три дня до назначенной даты.</w:t>
      </w:r>
    </w:p>
    <w:p w:rsidR="00B80FF6" w:rsidRDefault="00B80FF6">
      <w:pPr>
        <w:pStyle w:val="ConsPlusNonformat"/>
        <w:jc w:val="both"/>
      </w:pPr>
    </w:p>
    <w:p w:rsidR="00B80FF6" w:rsidRDefault="00B80FF6">
      <w:pPr>
        <w:pStyle w:val="ConsPlusNonformat"/>
        <w:jc w:val="both"/>
      </w:pPr>
      <w:r>
        <w:t>Начальник Управления дорожно-коммунального хозяйства</w:t>
      </w:r>
    </w:p>
    <w:p w:rsidR="00B80FF6" w:rsidRDefault="00B80FF6">
      <w:pPr>
        <w:pStyle w:val="ConsPlusNonformat"/>
        <w:jc w:val="both"/>
      </w:pPr>
      <w:r>
        <w:t>и благоустройства администрации г. Новокузнецка ___________________________</w:t>
      </w:r>
    </w:p>
    <w:p w:rsidR="00B80FF6" w:rsidRDefault="00B80FF6">
      <w:pPr>
        <w:pStyle w:val="ConsPlusNonformat"/>
        <w:jc w:val="both"/>
      </w:pPr>
      <w:r>
        <w:t xml:space="preserve">                                                         (подпись,</w:t>
      </w:r>
    </w:p>
    <w:p w:rsidR="00B80FF6" w:rsidRDefault="00B80FF6">
      <w:pPr>
        <w:pStyle w:val="ConsPlusNonformat"/>
        <w:jc w:val="both"/>
      </w:pPr>
      <w:r>
        <w:t xml:space="preserve">                                                   расшифровка подписи)</w:t>
      </w:r>
    </w:p>
    <w:p w:rsidR="00B80FF6" w:rsidRDefault="00B80FF6">
      <w:pPr>
        <w:pStyle w:val="ConsPlusNonformat"/>
        <w:jc w:val="both"/>
      </w:pPr>
      <w:r>
        <w:t>МП</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14</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Nonformat"/>
        <w:jc w:val="both"/>
      </w:pPr>
      <w:r>
        <w:t xml:space="preserve">                                Начальнику Управления дорожно-коммунального</w:t>
      </w:r>
    </w:p>
    <w:p w:rsidR="00B80FF6" w:rsidRDefault="00B80FF6">
      <w:pPr>
        <w:pStyle w:val="ConsPlusNonformat"/>
        <w:jc w:val="both"/>
      </w:pPr>
      <w:r>
        <w:t xml:space="preserve">                                хозяйства и благоустройства администрации</w:t>
      </w:r>
    </w:p>
    <w:p w:rsidR="00B80FF6" w:rsidRDefault="00B80FF6">
      <w:pPr>
        <w:pStyle w:val="ConsPlusNonformat"/>
        <w:jc w:val="both"/>
      </w:pPr>
      <w:r>
        <w:t xml:space="preserve">                                г. Новокузнецка ___________________________</w:t>
      </w:r>
    </w:p>
    <w:p w:rsidR="00B80FF6" w:rsidRDefault="00B80FF6">
      <w:pPr>
        <w:pStyle w:val="ConsPlusNonformat"/>
        <w:jc w:val="both"/>
      </w:pPr>
    </w:p>
    <w:p w:rsidR="00B80FF6" w:rsidRDefault="00B80FF6">
      <w:pPr>
        <w:pStyle w:val="ConsPlusNonformat"/>
        <w:jc w:val="both"/>
      </w:pPr>
      <w:r>
        <w:t xml:space="preserve">                                Заявитель: (для граждан и индивидуальных</w:t>
      </w:r>
    </w:p>
    <w:p w:rsidR="00B80FF6" w:rsidRDefault="00B80FF6">
      <w:pPr>
        <w:pStyle w:val="ConsPlusNonformat"/>
        <w:jc w:val="both"/>
      </w:pPr>
      <w:r>
        <w:t xml:space="preserve">                                предпринимателей)</w:t>
      </w:r>
    </w:p>
    <w:p w:rsidR="00B80FF6" w:rsidRDefault="00B80FF6">
      <w:pPr>
        <w:pStyle w:val="ConsPlusNonformat"/>
        <w:jc w:val="both"/>
      </w:pPr>
      <w:r>
        <w:t xml:space="preserve">                                __________________________________________,</w:t>
      </w:r>
    </w:p>
    <w:p w:rsidR="00B80FF6" w:rsidRDefault="00B80FF6">
      <w:pPr>
        <w:pStyle w:val="ConsPlusNonformat"/>
        <w:jc w:val="both"/>
      </w:pPr>
      <w:r>
        <w:t xml:space="preserve">                                                  (ФИО)</w:t>
      </w:r>
    </w:p>
    <w:p w:rsidR="00B80FF6" w:rsidRDefault="00B80FF6">
      <w:pPr>
        <w:pStyle w:val="ConsPlusNonformat"/>
        <w:jc w:val="both"/>
      </w:pPr>
      <w:r>
        <w:t xml:space="preserve">                                проживающий: ______________________________</w:t>
      </w:r>
    </w:p>
    <w:p w:rsidR="00B80FF6" w:rsidRDefault="00B80FF6">
      <w:pPr>
        <w:pStyle w:val="ConsPlusNonformat"/>
        <w:jc w:val="both"/>
      </w:pPr>
      <w:r>
        <w:t xml:space="preserve">                                __________________________________________,</w:t>
      </w:r>
    </w:p>
    <w:p w:rsidR="00B80FF6" w:rsidRDefault="00B80FF6">
      <w:pPr>
        <w:pStyle w:val="ConsPlusNonformat"/>
        <w:jc w:val="both"/>
      </w:pPr>
      <w:r>
        <w:t xml:space="preserve">                                имеющий ___________________________________</w:t>
      </w:r>
    </w:p>
    <w:p w:rsidR="00B80FF6" w:rsidRDefault="00B80FF6">
      <w:pPr>
        <w:pStyle w:val="ConsPlusNonformat"/>
        <w:jc w:val="both"/>
      </w:pPr>
      <w:r>
        <w:t xml:space="preserve">                                        (документ, удостоверяющий личность)</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__________________________________________,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(контактные телефоны)</w:t>
      </w:r>
    </w:p>
    <w:p w:rsidR="00B80FF6" w:rsidRDefault="00B80FF6">
      <w:pPr>
        <w:pStyle w:val="ConsPlusNonformat"/>
        <w:jc w:val="both"/>
      </w:pPr>
      <w:r>
        <w:t xml:space="preserve">                                (для юридических лиц) 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(наименование)</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(место нахождения)</w:t>
      </w:r>
    </w:p>
    <w:p w:rsidR="00B80FF6" w:rsidRDefault="00B80FF6">
      <w:pPr>
        <w:pStyle w:val="ConsPlusNonformat"/>
        <w:jc w:val="both"/>
      </w:pPr>
      <w:r>
        <w:t xml:space="preserve">                                в лице ____________________________________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(ФИО, должность представителя, документы,</w:t>
      </w:r>
    </w:p>
    <w:p w:rsidR="00B80FF6" w:rsidRDefault="00B80FF6">
      <w:pPr>
        <w:pStyle w:val="ConsPlusNonformat"/>
        <w:jc w:val="both"/>
      </w:pPr>
      <w:r>
        <w:t xml:space="preserve">                                удостоверяющие личность представителя и его</w:t>
      </w:r>
    </w:p>
    <w:p w:rsidR="00B80FF6" w:rsidRDefault="00B80FF6">
      <w:pPr>
        <w:pStyle w:val="ConsPlusNonformat"/>
        <w:jc w:val="both"/>
      </w:pPr>
      <w:r>
        <w:t xml:space="preserve">                                                полномочия)</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(контактные телефоны)</w:t>
      </w:r>
    </w:p>
    <w:p w:rsidR="00B80FF6" w:rsidRDefault="00B80FF6">
      <w:pPr>
        <w:pStyle w:val="ConsPlusNonformat"/>
        <w:jc w:val="both"/>
      </w:pPr>
    </w:p>
    <w:p w:rsidR="00B80FF6" w:rsidRDefault="00B80FF6">
      <w:pPr>
        <w:pStyle w:val="ConsPlusNonformat"/>
        <w:jc w:val="both"/>
      </w:pPr>
      <w:bookmarkStart w:id="86" w:name="P4713"/>
      <w:bookmarkEnd w:id="86"/>
      <w:r>
        <w:t xml:space="preserve">                                 Заявление</w:t>
      </w:r>
    </w:p>
    <w:p w:rsidR="00B80FF6" w:rsidRDefault="00B80FF6">
      <w:pPr>
        <w:pStyle w:val="ConsPlusNonformat"/>
        <w:jc w:val="both"/>
      </w:pPr>
      <w:r>
        <w:t xml:space="preserve">                 на пересадку (обрезку) зеленых насаждений</w:t>
      </w:r>
    </w:p>
    <w:p w:rsidR="00B80FF6" w:rsidRDefault="00B80FF6">
      <w:pPr>
        <w:pStyle w:val="ConsPlusNonformat"/>
        <w:jc w:val="both"/>
      </w:pPr>
    </w:p>
    <w:p w:rsidR="00B80FF6" w:rsidRDefault="00B80FF6">
      <w:pPr>
        <w:pStyle w:val="ConsPlusNonformat"/>
        <w:jc w:val="both"/>
      </w:pPr>
      <w:r>
        <w:t>Прошу разрешить ___________________________________________________________</w:t>
      </w:r>
    </w:p>
    <w:p w:rsidR="00B80FF6" w:rsidRDefault="00B80FF6">
      <w:pPr>
        <w:pStyle w:val="ConsPlusNonformat"/>
        <w:jc w:val="both"/>
      </w:pPr>
      <w:r>
        <w:t xml:space="preserve">                             (наименование юридического лица,</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ФИО физического лица, индивидуального предпринимателя)</w:t>
      </w:r>
    </w:p>
    <w:p w:rsidR="00B80FF6" w:rsidRDefault="00B80FF6">
      <w:pPr>
        <w:pStyle w:val="ConsPlusNonformat"/>
        <w:jc w:val="both"/>
      </w:pPr>
      <w:r>
        <w:t>пересадку (обрезку) зеленых насаждений ____________________________________</w:t>
      </w:r>
    </w:p>
    <w:p w:rsidR="00B80FF6" w:rsidRDefault="00B80FF6">
      <w:pPr>
        <w:pStyle w:val="ConsPlusNonformat"/>
        <w:jc w:val="both"/>
      </w:pPr>
      <w:r>
        <w:t xml:space="preserve">                                       (указать наименование и количество)</w:t>
      </w:r>
    </w:p>
    <w:p w:rsidR="00B80FF6" w:rsidRDefault="00B80FF6">
      <w:pPr>
        <w:pStyle w:val="ConsPlusNonformat"/>
        <w:jc w:val="both"/>
      </w:pPr>
      <w:r>
        <w:t>__________________________________________________________________________,</w:t>
      </w:r>
    </w:p>
    <w:p w:rsidR="00B80FF6" w:rsidRDefault="00B80FF6">
      <w:pPr>
        <w:pStyle w:val="ConsPlusNonformat"/>
        <w:jc w:val="both"/>
      </w:pPr>
      <w:r>
        <w:t>расположенных по адресу __________________________________________________,</w:t>
      </w:r>
    </w:p>
    <w:p w:rsidR="00B80FF6" w:rsidRDefault="00B80FF6">
      <w:pPr>
        <w:pStyle w:val="ConsPlusNonformat"/>
        <w:jc w:val="both"/>
      </w:pPr>
      <w:r>
        <w:t>в связи ___________________________________________________________________</w:t>
      </w:r>
    </w:p>
    <w:p w:rsidR="00B80FF6" w:rsidRDefault="00B80FF6">
      <w:pPr>
        <w:pStyle w:val="ConsPlusNonformat"/>
        <w:jc w:val="both"/>
      </w:pPr>
      <w:r>
        <w:t xml:space="preserve">                           (причина пересадки, обрезки)</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w:t>
      </w:r>
    </w:p>
    <w:p w:rsidR="00B80FF6" w:rsidRDefault="00B80FF6">
      <w:pPr>
        <w:pStyle w:val="ConsPlusNonformat"/>
        <w:jc w:val="both"/>
      </w:pPr>
      <w:r>
        <w:t>Обязуюсь   оплатить   восстановительную   стоимость   зеленых   насаждений,</w:t>
      </w:r>
    </w:p>
    <w:p w:rsidR="00B80FF6" w:rsidRDefault="00B80FF6">
      <w:pPr>
        <w:pStyle w:val="ConsPlusNonformat"/>
        <w:jc w:val="both"/>
      </w:pPr>
      <w:r>
        <w:t>подлежащих пересадке.</w:t>
      </w:r>
    </w:p>
    <w:p w:rsidR="00B80FF6" w:rsidRDefault="00B80FF6">
      <w:pPr>
        <w:pStyle w:val="ConsPlusNonformat"/>
        <w:jc w:val="both"/>
      </w:pPr>
    </w:p>
    <w:p w:rsidR="00B80FF6" w:rsidRDefault="00B80FF6">
      <w:pPr>
        <w:pStyle w:val="ConsPlusNonformat"/>
        <w:jc w:val="both"/>
      </w:pPr>
      <w:r>
        <w:t>Приложение:</w:t>
      </w:r>
    </w:p>
    <w:p w:rsidR="00B80FF6" w:rsidRDefault="00B80FF6">
      <w:pPr>
        <w:pStyle w:val="ConsPlusNonformat"/>
        <w:jc w:val="both"/>
      </w:pPr>
      <w:r>
        <w:t>1. Схема  земельного  участка  с  нанесением зеленых насаждений, подлежащих</w:t>
      </w:r>
    </w:p>
    <w:p w:rsidR="00B80FF6" w:rsidRDefault="00B80FF6">
      <w:pPr>
        <w:pStyle w:val="ConsPlusNonformat"/>
        <w:jc w:val="both"/>
      </w:pPr>
      <w:r>
        <w:t>пересадке (обрезке).</w:t>
      </w:r>
    </w:p>
    <w:p w:rsidR="00B80FF6" w:rsidRDefault="00B80FF6">
      <w:pPr>
        <w:pStyle w:val="ConsPlusNonformat"/>
        <w:jc w:val="both"/>
      </w:pPr>
      <w:r>
        <w:t>2. _______________________________________________________________________.</w:t>
      </w:r>
    </w:p>
    <w:p w:rsidR="00B80FF6" w:rsidRDefault="00B80FF6">
      <w:pPr>
        <w:pStyle w:val="ConsPlusNonformat"/>
        <w:jc w:val="both"/>
      </w:pPr>
      <w:r>
        <w:t>3. _______________________________________________________________________.</w:t>
      </w:r>
    </w:p>
    <w:p w:rsidR="00B80FF6" w:rsidRDefault="00B80FF6">
      <w:pPr>
        <w:pStyle w:val="ConsPlusNonformat"/>
        <w:jc w:val="both"/>
      </w:pPr>
    </w:p>
    <w:p w:rsidR="00B80FF6" w:rsidRDefault="00B80FF6">
      <w:pPr>
        <w:pStyle w:val="ConsPlusNonformat"/>
        <w:jc w:val="both"/>
      </w:pPr>
      <w:r>
        <w:t>"__" ___________ 20__ года</w:t>
      </w:r>
    </w:p>
    <w:p w:rsidR="00B80FF6" w:rsidRDefault="00B80FF6">
      <w:pPr>
        <w:pStyle w:val="ConsPlusNonformat"/>
        <w:jc w:val="both"/>
      </w:pPr>
    </w:p>
    <w:p w:rsidR="00B80FF6" w:rsidRDefault="00B80FF6">
      <w:pPr>
        <w:pStyle w:val="ConsPlusNonformat"/>
        <w:jc w:val="both"/>
      </w:pPr>
      <w:r>
        <w:t>(должность для представителя)    (подпись, МП)    (ФИО)</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15</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Nonformat"/>
        <w:jc w:val="both"/>
      </w:pPr>
      <w:bookmarkStart w:id="87" w:name="P4750"/>
      <w:bookmarkEnd w:id="87"/>
      <w:r>
        <w:t xml:space="preserve">              Разрешение на снос зеленых насаждений N _______</w:t>
      </w:r>
    </w:p>
    <w:p w:rsidR="00B80FF6" w:rsidRDefault="00B80FF6">
      <w:pPr>
        <w:pStyle w:val="ConsPlusNonformat"/>
        <w:jc w:val="both"/>
      </w:pPr>
    </w:p>
    <w:p w:rsidR="00B80FF6" w:rsidRDefault="00B80FF6">
      <w:pPr>
        <w:pStyle w:val="ConsPlusNonformat"/>
        <w:jc w:val="both"/>
      </w:pPr>
      <w:r>
        <w:t>"__" ___________ 20__ г.                            г. Новокузнецк</w:t>
      </w:r>
    </w:p>
    <w:p w:rsidR="00B80FF6" w:rsidRDefault="00B80FF6">
      <w:pPr>
        <w:pStyle w:val="ConsPlusNonformat"/>
        <w:jc w:val="both"/>
      </w:pPr>
    </w:p>
    <w:p w:rsidR="00B80FF6" w:rsidRDefault="00B80FF6">
      <w:pPr>
        <w:pStyle w:val="ConsPlusNonformat"/>
        <w:jc w:val="both"/>
      </w:pPr>
      <w:r>
        <w:t>В  соответствии  с  актом  оценки  состояния зеленых насаждений, подлежащих</w:t>
      </w:r>
    </w:p>
    <w:p w:rsidR="00B80FF6" w:rsidRDefault="00B80FF6">
      <w:pPr>
        <w:pStyle w:val="ConsPlusNonformat"/>
        <w:jc w:val="both"/>
      </w:pPr>
      <w:r>
        <w:t>сносу, от "__" ___________ 20__ г. в связи с проведением работ 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(вид работ)</w:t>
      </w:r>
    </w:p>
    <w:p w:rsidR="00B80FF6" w:rsidRDefault="00B80FF6">
      <w:pPr>
        <w:pStyle w:val="ConsPlusNonformat"/>
        <w:jc w:val="both"/>
      </w:pPr>
      <w:r>
        <w:t>по адресу _________________________________________________________________</w:t>
      </w:r>
    </w:p>
    <w:p w:rsidR="00B80FF6" w:rsidRDefault="00B80FF6">
      <w:pPr>
        <w:pStyle w:val="ConsPlusNonformat"/>
        <w:jc w:val="both"/>
      </w:pPr>
      <w:r>
        <w:t>и оплатой восстановительной стоимости сносимых зеленых насаждений 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(номер, дата платежного документа, сумма)</w:t>
      </w:r>
    </w:p>
    <w:p w:rsidR="00B80FF6" w:rsidRDefault="00B80FF6">
      <w:pPr>
        <w:pStyle w:val="ConsPlusNonformat"/>
        <w:jc w:val="both"/>
      </w:pPr>
      <w:r>
        <w:t>1. Разрешить ______________________________________________________________</w:t>
      </w:r>
    </w:p>
    <w:p w:rsidR="00B80FF6" w:rsidRDefault="00B80FF6">
      <w:pPr>
        <w:pStyle w:val="ConsPlusNonformat"/>
        <w:jc w:val="both"/>
      </w:pPr>
      <w:r>
        <w:t xml:space="preserve">                    (наименование организации, ФИО физического лица,</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индивидуального предпринимателя)</w:t>
      </w:r>
    </w:p>
    <w:p w:rsidR="00B80FF6" w:rsidRDefault="00B80FF6">
      <w:pPr>
        <w:pStyle w:val="ConsPlusNonformat"/>
        <w:jc w:val="both"/>
      </w:pPr>
      <w:r>
        <w:t>снос зеленых насаждений в количестве и состоянии, определенном актом оценки</w:t>
      </w:r>
    </w:p>
    <w:p w:rsidR="00B80FF6" w:rsidRDefault="00B80FF6">
      <w:pPr>
        <w:pStyle w:val="ConsPlusNonformat"/>
        <w:jc w:val="both"/>
      </w:pPr>
      <w:r>
        <w:t>состояния зеленых насаждений от _______________ N _____.</w:t>
      </w:r>
    </w:p>
    <w:p w:rsidR="00B80FF6" w:rsidRDefault="00B80FF6">
      <w:pPr>
        <w:pStyle w:val="ConsPlusNonformat"/>
        <w:jc w:val="both"/>
      </w:pPr>
      <w:r>
        <w:t>2. Произвести  уборку  земельного участка и вывоз древесных остатков в срок</w:t>
      </w:r>
    </w:p>
    <w:p w:rsidR="00B80FF6" w:rsidRDefault="00B80FF6">
      <w:pPr>
        <w:pStyle w:val="ConsPlusNonformat"/>
        <w:jc w:val="both"/>
      </w:pPr>
      <w:r>
        <w:t>до "__" ___________ 20__ г.</w:t>
      </w:r>
    </w:p>
    <w:p w:rsidR="00B80FF6" w:rsidRDefault="00B80FF6">
      <w:pPr>
        <w:pStyle w:val="ConsPlusNonformat"/>
        <w:jc w:val="both"/>
      </w:pPr>
      <w:r>
        <w:t>3. Осуществить компенсационное озеленение в следующем порядке 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p>
    <w:p w:rsidR="00B80FF6" w:rsidRDefault="00B80FF6">
      <w:pPr>
        <w:pStyle w:val="ConsPlusNonformat"/>
        <w:jc w:val="both"/>
      </w:pPr>
      <w:r>
        <w:t>О   дате  проведения  работ  по  сносу  зеленых  насаждений  предварительно</w:t>
      </w:r>
    </w:p>
    <w:p w:rsidR="00B80FF6" w:rsidRDefault="00B80FF6">
      <w:pPr>
        <w:pStyle w:val="ConsPlusNonformat"/>
        <w:jc w:val="both"/>
      </w:pPr>
      <w:r>
        <w:t>уведомить   представителя   Управления  дорожно-коммунального  хозяйства  и</w:t>
      </w:r>
    </w:p>
    <w:p w:rsidR="00B80FF6" w:rsidRDefault="00B80FF6">
      <w:pPr>
        <w:pStyle w:val="ConsPlusNonformat"/>
        <w:jc w:val="both"/>
      </w:pPr>
      <w:r>
        <w:t>благоустройства  администрации  города  путем направления телефонограммы по</w:t>
      </w:r>
    </w:p>
    <w:p w:rsidR="00B80FF6" w:rsidRDefault="00B80FF6">
      <w:pPr>
        <w:pStyle w:val="ConsPlusNonformat"/>
        <w:jc w:val="both"/>
      </w:pPr>
      <w:r>
        <w:t>телефону ___________________ не позднее чем за три дня до назначенной даты.</w:t>
      </w:r>
    </w:p>
    <w:p w:rsidR="00B80FF6" w:rsidRDefault="00B80FF6">
      <w:pPr>
        <w:pStyle w:val="ConsPlusNonformat"/>
        <w:jc w:val="both"/>
      </w:pPr>
    </w:p>
    <w:p w:rsidR="00B80FF6" w:rsidRDefault="00B80FF6">
      <w:pPr>
        <w:pStyle w:val="ConsPlusNonformat"/>
        <w:jc w:val="both"/>
      </w:pPr>
      <w:r>
        <w:t>Снос зеленых насаждений согласован:</w:t>
      </w:r>
    </w:p>
    <w:p w:rsidR="00B80FF6" w:rsidRDefault="00B80FF6">
      <w:pPr>
        <w:pStyle w:val="ConsPlusNonformat"/>
        <w:jc w:val="both"/>
      </w:pPr>
      <w:r>
        <w:t>"__" ___________ 20__ г. __________________________________________________</w:t>
      </w:r>
    </w:p>
    <w:p w:rsidR="00B80FF6" w:rsidRDefault="00B80FF6">
      <w:pPr>
        <w:pStyle w:val="ConsPlusNonformat"/>
        <w:jc w:val="both"/>
      </w:pPr>
      <w:r>
        <w:t xml:space="preserve">                         (наименование органа, должность, ФИО, подпись, МП)</w:t>
      </w:r>
    </w:p>
    <w:p w:rsidR="00B80FF6" w:rsidRDefault="00B80FF6">
      <w:pPr>
        <w:pStyle w:val="ConsPlusNonformat"/>
        <w:jc w:val="both"/>
      </w:pPr>
    </w:p>
    <w:p w:rsidR="00B80FF6" w:rsidRDefault="00B80FF6">
      <w:pPr>
        <w:pStyle w:val="ConsPlusNonformat"/>
        <w:jc w:val="both"/>
      </w:pPr>
      <w:r>
        <w:t>"__" ___________ 20__ г. __________________________________________________</w:t>
      </w:r>
    </w:p>
    <w:p w:rsidR="00B80FF6" w:rsidRDefault="00B80FF6">
      <w:pPr>
        <w:pStyle w:val="ConsPlusNonformat"/>
        <w:jc w:val="both"/>
      </w:pPr>
      <w:r>
        <w:t xml:space="preserve">                         (наименование органа, должность, ФИО, подпись, МП)</w:t>
      </w:r>
    </w:p>
    <w:p w:rsidR="00B80FF6" w:rsidRDefault="00B80FF6">
      <w:pPr>
        <w:pStyle w:val="ConsPlusNonformat"/>
        <w:jc w:val="both"/>
      </w:pPr>
    </w:p>
    <w:p w:rsidR="00B80FF6" w:rsidRDefault="00B80FF6">
      <w:pPr>
        <w:pStyle w:val="ConsPlusNonformat"/>
        <w:jc w:val="both"/>
      </w:pPr>
      <w:r>
        <w:t>Начальник Управления дорожно-коммунального хозяйства</w:t>
      </w:r>
    </w:p>
    <w:p w:rsidR="00B80FF6" w:rsidRDefault="00B80FF6">
      <w:pPr>
        <w:pStyle w:val="ConsPlusNonformat"/>
        <w:jc w:val="both"/>
      </w:pPr>
      <w:r>
        <w:t>и благоустройства администрации г. Новокузнецка ___________________________</w:t>
      </w:r>
    </w:p>
    <w:p w:rsidR="00B80FF6" w:rsidRDefault="00B80FF6">
      <w:pPr>
        <w:pStyle w:val="ConsPlusNonformat"/>
        <w:jc w:val="both"/>
      </w:pPr>
      <w:r>
        <w:t xml:space="preserve">                                                         (подпись,</w:t>
      </w:r>
    </w:p>
    <w:p w:rsidR="00B80FF6" w:rsidRDefault="00B80FF6">
      <w:pPr>
        <w:pStyle w:val="ConsPlusNonformat"/>
        <w:jc w:val="both"/>
      </w:pPr>
      <w:r>
        <w:t xml:space="preserve">                                                 расшифровка подписи, МП)</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16</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Nonformat"/>
        <w:jc w:val="both"/>
      </w:pPr>
      <w:bookmarkStart w:id="88" w:name="P4799"/>
      <w:bookmarkEnd w:id="88"/>
      <w:r>
        <w:t xml:space="preserve">             Акт оценки состояния зеленых насаждений N _______</w:t>
      </w:r>
    </w:p>
    <w:p w:rsidR="00B80FF6" w:rsidRDefault="00B80FF6">
      <w:pPr>
        <w:pStyle w:val="ConsPlusNonformat"/>
        <w:jc w:val="both"/>
      </w:pPr>
    </w:p>
    <w:p w:rsidR="00B80FF6" w:rsidRDefault="00B80FF6">
      <w:pPr>
        <w:pStyle w:val="ConsPlusNonformat"/>
        <w:jc w:val="both"/>
      </w:pPr>
      <w:r>
        <w:t>"__" ___________ 20__ г.                           г. Новокузнецк</w:t>
      </w:r>
    </w:p>
    <w:p w:rsidR="00B80FF6" w:rsidRDefault="00B80FF6">
      <w:pPr>
        <w:pStyle w:val="ConsPlusNonformat"/>
        <w:jc w:val="both"/>
      </w:pPr>
    </w:p>
    <w:p w:rsidR="00B80FF6" w:rsidRDefault="00B80FF6">
      <w:pPr>
        <w:pStyle w:val="ConsPlusNonformat"/>
        <w:jc w:val="both"/>
      </w:pPr>
      <w:r>
        <w:t>Представители:</w:t>
      </w:r>
    </w:p>
    <w:p w:rsidR="00B80FF6" w:rsidRDefault="00B80FF6">
      <w:pPr>
        <w:pStyle w:val="ConsPlusNonformat"/>
        <w:jc w:val="both"/>
      </w:pPr>
      <w:r>
        <w:t>Управления  дорожно-коммунального хозяйства и благоустройства администрации</w:t>
      </w:r>
    </w:p>
    <w:p w:rsidR="00B80FF6" w:rsidRDefault="00B80FF6">
      <w:pPr>
        <w:pStyle w:val="ConsPlusNonformat"/>
        <w:jc w:val="both"/>
      </w:pPr>
      <w:r>
        <w:t>г. Новокузнецка ___________________________________________________________</w:t>
      </w:r>
    </w:p>
    <w:p w:rsidR="00B80FF6" w:rsidRDefault="00B80FF6">
      <w:pPr>
        <w:pStyle w:val="ConsPlusNonformat"/>
        <w:jc w:val="both"/>
      </w:pPr>
      <w:r>
        <w:t xml:space="preserve">                                     (должность, ФИО)</w:t>
      </w:r>
    </w:p>
    <w:p w:rsidR="00B80FF6" w:rsidRDefault="00B80FF6">
      <w:pPr>
        <w:pStyle w:val="ConsPlusNonformat"/>
        <w:jc w:val="both"/>
      </w:pPr>
      <w:r>
        <w:t>администрации ________________________ района 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(должность, ФИО)</w:t>
      </w:r>
    </w:p>
    <w:p w:rsidR="00B80FF6" w:rsidRDefault="00B80FF6">
      <w:pPr>
        <w:pStyle w:val="ConsPlusNonformat"/>
        <w:jc w:val="both"/>
      </w:pPr>
      <w:r>
        <w:t>произвели оценку состояния зеленых насаждений, подлежащих сносу (пересадке,</w:t>
      </w:r>
    </w:p>
    <w:p w:rsidR="00B80FF6" w:rsidRDefault="00B80FF6">
      <w:pPr>
        <w:pStyle w:val="ConsPlusNonformat"/>
        <w:jc w:val="both"/>
      </w:pPr>
      <w:r>
        <w:t>обрезке) в связи: 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(причина сноса, пересадки, обрезки)</w:t>
      </w:r>
    </w:p>
    <w:p w:rsidR="00B80FF6" w:rsidRDefault="00B80FF6">
      <w:pPr>
        <w:pStyle w:val="ConsPlusNonformat"/>
        <w:jc w:val="both"/>
      </w:pPr>
      <w:r>
        <w:t>Зеленые насаждения, подлежащие сносу (пересадке, обрезке), расположены 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Заказчиком сноса (пересадки, обрезки) является ____________________________</w:t>
      </w:r>
    </w:p>
    <w:p w:rsidR="00B80FF6" w:rsidRDefault="00B80FF6">
      <w:pPr>
        <w:pStyle w:val="ConsPlusNonformat"/>
        <w:jc w:val="both"/>
      </w:pPr>
      <w:r>
        <w:t xml:space="preserve">                                                      (наименование</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юридического лица, ФИО физического лица, индивидуального предпринимателя)</w:t>
      </w:r>
    </w:p>
    <w:p w:rsidR="00B80FF6" w:rsidRDefault="00B80FF6">
      <w:pPr>
        <w:pStyle w:val="ConsPlusNonformat"/>
        <w:jc w:val="both"/>
      </w:pPr>
      <w:r>
        <w:t>В  результате  осмотра  и  оценки  состояния зеленых насаждений установлено</w:t>
      </w:r>
    </w:p>
    <w:p w:rsidR="00B80FF6" w:rsidRDefault="00B80FF6">
      <w:pPr>
        <w:pStyle w:val="ConsPlusNonformat"/>
        <w:jc w:val="both"/>
      </w:pPr>
      <w:r>
        <w:t>следующее:</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530"/>
        <w:gridCol w:w="1190"/>
        <w:gridCol w:w="1077"/>
        <w:gridCol w:w="1360"/>
        <w:gridCol w:w="2211"/>
      </w:tblGrid>
      <w:tr w:rsidR="00B80FF6">
        <w:tc>
          <w:tcPr>
            <w:tcW w:w="1700" w:type="dxa"/>
          </w:tcPr>
          <w:p w:rsidR="00B80FF6" w:rsidRDefault="00B80FF6">
            <w:pPr>
              <w:pStyle w:val="ConsPlusNormal"/>
              <w:jc w:val="center"/>
            </w:pPr>
            <w:r>
              <w:t>Наименование</w:t>
            </w:r>
          </w:p>
        </w:tc>
        <w:tc>
          <w:tcPr>
            <w:tcW w:w="1530" w:type="dxa"/>
          </w:tcPr>
          <w:p w:rsidR="00B80FF6" w:rsidRDefault="00B80FF6">
            <w:pPr>
              <w:pStyle w:val="ConsPlusNormal"/>
              <w:jc w:val="center"/>
            </w:pPr>
            <w:r>
              <w:t>Количество, шт.</w:t>
            </w:r>
          </w:p>
        </w:tc>
        <w:tc>
          <w:tcPr>
            <w:tcW w:w="1190" w:type="dxa"/>
          </w:tcPr>
          <w:p w:rsidR="00B80FF6" w:rsidRDefault="00B80FF6">
            <w:pPr>
              <w:pStyle w:val="ConsPlusNormal"/>
              <w:jc w:val="center"/>
            </w:pPr>
            <w:r>
              <w:t>Диаметр, см</w:t>
            </w:r>
          </w:p>
        </w:tc>
        <w:tc>
          <w:tcPr>
            <w:tcW w:w="1077" w:type="dxa"/>
          </w:tcPr>
          <w:p w:rsidR="00B80FF6" w:rsidRDefault="00B80FF6">
            <w:pPr>
              <w:pStyle w:val="ConsPlusNormal"/>
              <w:jc w:val="center"/>
            </w:pPr>
            <w:r>
              <w:t>Возраст, лет</w:t>
            </w:r>
          </w:p>
        </w:tc>
        <w:tc>
          <w:tcPr>
            <w:tcW w:w="1360" w:type="dxa"/>
          </w:tcPr>
          <w:p w:rsidR="00B80FF6" w:rsidRDefault="00B80FF6">
            <w:pPr>
              <w:pStyle w:val="ConsPlusNormal"/>
              <w:jc w:val="center"/>
            </w:pPr>
            <w:r>
              <w:t>Состояние</w:t>
            </w:r>
          </w:p>
        </w:tc>
        <w:tc>
          <w:tcPr>
            <w:tcW w:w="2211" w:type="dxa"/>
          </w:tcPr>
          <w:p w:rsidR="00B80FF6" w:rsidRDefault="00B80FF6">
            <w:pPr>
              <w:pStyle w:val="ConsPlusNormal"/>
              <w:jc w:val="center"/>
            </w:pPr>
            <w:r>
              <w:t>Восстановительная стоимость, руб.</w:t>
            </w:r>
          </w:p>
        </w:tc>
      </w:tr>
      <w:tr w:rsidR="00B80FF6">
        <w:tc>
          <w:tcPr>
            <w:tcW w:w="1700" w:type="dxa"/>
          </w:tcPr>
          <w:p w:rsidR="00B80FF6" w:rsidRDefault="00B80FF6">
            <w:pPr>
              <w:pStyle w:val="ConsPlusNormal"/>
            </w:pPr>
          </w:p>
        </w:tc>
        <w:tc>
          <w:tcPr>
            <w:tcW w:w="1530" w:type="dxa"/>
          </w:tcPr>
          <w:p w:rsidR="00B80FF6" w:rsidRDefault="00B80FF6">
            <w:pPr>
              <w:pStyle w:val="ConsPlusNormal"/>
            </w:pPr>
          </w:p>
        </w:tc>
        <w:tc>
          <w:tcPr>
            <w:tcW w:w="1190" w:type="dxa"/>
          </w:tcPr>
          <w:p w:rsidR="00B80FF6" w:rsidRDefault="00B80FF6">
            <w:pPr>
              <w:pStyle w:val="ConsPlusNormal"/>
            </w:pPr>
          </w:p>
        </w:tc>
        <w:tc>
          <w:tcPr>
            <w:tcW w:w="1077" w:type="dxa"/>
          </w:tcPr>
          <w:p w:rsidR="00B80FF6" w:rsidRDefault="00B80FF6">
            <w:pPr>
              <w:pStyle w:val="ConsPlusNormal"/>
            </w:pPr>
          </w:p>
        </w:tc>
        <w:tc>
          <w:tcPr>
            <w:tcW w:w="1360" w:type="dxa"/>
          </w:tcPr>
          <w:p w:rsidR="00B80FF6" w:rsidRDefault="00B80FF6">
            <w:pPr>
              <w:pStyle w:val="ConsPlusNormal"/>
            </w:pPr>
          </w:p>
        </w:tc>
        <w:tc>
          <w:tcPr>
            <w:tcW w:w="2211" w:type="dxa"/>
          </w:tcPr>
          <w:p w:rsidR="00B80FF6" w:rsidRDefault="00B80FF6">
            <w:pPr>
              <w:pStyle w:val="ConsPlusNormal"/>
            </w:pPr>
          </w:p>
        </w:tc>
      </w:tr>
      <w:tr w:rsidR="00B80FF6">
        <w:tc>
          <w:tcPr>
            <w:tcW w:w="1700" w:type="dxa"/>
          </w:tcPr>
          <w:p w:rsidR="00B80FF6" w:rsidRDefault="00B80FF6">
            <w:pPr>
              <w:pStyle w:val="ConsPlusNormal"/>
            </w:pPr>
          </w:p>
        </w:tc>
        <w:tc>
          <w:tcPr>
            <w:tcW w:w="1530" w:type="dxa"/>
          </w:tcPr>
          <w:p w:rsidR="00B80FF6" w:rsidRDefault="00B80FF6">
            <w:pPr>
              <w:pStyle w:val="ConsPlusNormal"/>
            </w:pPr>
          </w:p>
        </w:tc>
        <w:tc>
          <w:tcPr>
            <w:tcW w:w="1190" w:type="dxa"/>
          </w:tcPr>
          <w:p w:rsidR="00B80FF6" w:rsidRDefault="00B80FF6">
            <w:pPr>
              <w:pStyle w:val="ConsPlusNormal"/>
            </w:pPr>
          </w:p>
        </w:tc>
        <w:tc>
          <w:tcPr>
            <w:tcW w:w="1077" w:type="dxa"/>
          </w:tcPr>
          <w:p w:rsidR="00B80FF6" w:rsidRDefault="00B80FF6">
            <w:pPr>
              <w:pStyle w:val="ConsPlusNormal"/>
            </w:pPr>
          </w:p>
        </w:tc>
        <w:tc>
          <w:tcPr>
            <w:tcW w:w="1360" w:type="dxa"/>
          </w:tcPr>
          <w:p w:rsidR="00B80FF6" w:rsidRDefault="00B80FF6">
            <w:pPr>
              <w:pStyle w:val="ConsPlusNormal"/>
            </w:pPr>
          </w:p>
        </w:tc>
        <w:tc>
          <w:tcPr>
            <w:tcW w:w="2211" w:type="dxa"/>
          </w:tcPr>
          <w:p w:rsidR="00B80FF6" w:rsidRDefault="00B80FF6">
            <w:pPr>
              <w:pStyle w:val="ConsPlusNormal"/>
            </w:pPr>
          </w:p>
        </w:tc>
      </w:tr>
      <w:tr w:rsidR="00B80FF6">
        <w:tc>
          <w:tcPr>
            <w:tcW w:w="1700" w:type="dxa"/>
          </w:tcPr>
          <w:p w:rsidR="00B80FF6" w:rsidRDefault="00B80FF6">
            <w:pPr>
              <w:pStyle w:val="ConsPlusNormal"/>
            </w:pPr>
          </w:p>
        </w:tc>
        <w:tc>
          <w:tcPr>
            <w:tcW w:w="1530" w:type="dxa"/>
          </w:tcPr>
          <w:p w:rsidR="00B80FF6" w:rsidRDefault="00B80FF6">
            <w:pPr>
              <w:pStyle w:val="ConsPlusNormal"/>
            </w:pPr>
          </w:p>
        </w:tc>
        <w:tc>
          <w:tcPr>
            <w:tcW w:w="1190" w:type="dxa"/>
          </w:tcPr>
          <w:p w:rsidR="00B80FF6" w:rsidRDefault="00B80FF6">
            <w:pPr>
              <w:pStyle w:val="ConsPlusNormal"/>
            </w:pPr>
          </w:p>
        </w:tc>
        <w:tc>
          <w:tcPr>
            <w:tcW w:w="1077" w:type="dxa"/>
          </w:tcPr>
          <w:p w:rsidR="00B80FF6" w:rsidRDefault="00B80FF6">
            <w:pPr>
              <w:pStyle w:val="ConsPlusNormal"/>
            </w:pPr>
          </w:p>
        </w:tc>
        <w:tc>
          <w:tcPr>
            <w:tcW w:w="1360" w:type="dxa"/>
          </w:tcPr>
          <w:p w:rsidR="00B80FF6" w:rsidRDefault="00B80FF6">
            <w:pPr>
              <w:pStyle w:val="ConsPlusNormal"/>
            </w:pPr>
          </w:p>
        </w:tc>
        <w:tc>
          <w:tcPr>
            <w:tcW w:w="2211" w:type="dxa"/>
          </w:tcPr>
          <w:p w:rsidR="00B80FF6" w:rsidRDefault="00B80FF6">
            <w:pPr>
              <w:pStyle w:val="ConsPlusNormal"/>
            </w:pPr>
            <w:r>
              <w:t>Итого:</w:t>
            </w:r>
          </w:p>
        </w:tc>
      </w:tr>
    </w:tbl>
    <w:p w:rsidR="00B80FF6" w:rsidRDefault="00B80FF6">
      <w:pPr>
        <w:pStyle w:val="ConsPlusNormal"/>
        <w:ind w:firstLine="540"/>
        <w:jc w:val="both"/>
      </w:pPr>
    </w:p>
    <w:p w:rsidR="00B80FF6" w:rsidRDefault="00B80FF6">
      <w:pPr>
        <w:pStyle w:val="ConsPlusNonformat"/>
        <w:jc w:val="both"/>
      </w:pPr>
      <w:r>
        <w:t>Осмотр и оценка зеленых насаждений производились в присутствии: 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(наименование организации, должность, ФИО)</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Вывод: 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(возможность либо невозможность сноса, пересадки, обрезки)</w:t>
      </w:r>
    </w:p>
    <w:p w:rsidR="00B80FF6" w:rsidRDefault="00B80FF6">
      <w:pPr>
        <w:pStyle w:val="ConsPlusNonformat"/>
        <w:jc w:val="both"/>
      </w:pPr>
      <w:r>
        <w:t>Подписи:</w:t>
      </w:r>
    </w:p>
    <w:p w:rsidR="00B80FF6" w:rsidRDefault="00B80FF6">
      <w:pPr>
        <w:pStyle w:val="ConsPlusNonformat"/>
        <w:jc w:val="both"/>
      </w:pPr>
      <w:r>
        <w:t>Управление дорожно-коммунального хозяйства и благоустройств администрации</w:t>
      </w:r>
    </w:p>
    <w:p w:rsidR="00B80FF6" w:rsidRDefault="00B80FF6">
      <w:pPr>
        <w:pStyle w:val="ConsPlusNonformat"/>
        <w:jc w:val="both"/>
      </w:pPr>
      <w:r>
        <w:t>г. Новокузнецка ___________________________________________________________</w:t>
      </w:r>
    </w:p>
    <w:p w:rsidR="00B80FF6" w:rsidRDefault="00B80FF6">
      <w:pPr>
        <w:pStyle w:val="ConsPlusNonformat"/>
        <w:jc w:val="both"/>
      </w:pPr>
      <w:r>
        <w:t xml:space="preserve">                                (должность, ФИО, подпись)</w:t>
      </w:r>
    </w:p>
    <w:p w:rsidR="00B80FF6" w:rsidRDefault="00B80FF6">
      <w:pPr>
        <w:pStyle w:val="ConsPlusNonformat"/>
        <w:jc w:val="both"/>
      </w:pPr>
      <w:r>
        <w:t>Согласовано:</w:t>
      </w:r>
    </w:p>
    <w:p w:rsidR="00B80FF6" w:rsidRDefault="00B80FF6">
      <w:pPr>
        <w:pStyle w:val="ConsPlusNonformat"/>
        <w:jc w:val="both"/>
      </w:pPr>
      <w:r>
        <w:t>Администрация ________________________ района _____________________________</w:t>
      </w:r>
    </w:p>
    <w:p w:rsidR="00B80FF6" w:rsidRDefault="00B80FF6">
      <w:pPr>
        <w:pStyle w:val="ConsPlusNonformat"/>
        <w:jc w:val="both"/>
      </w:pPr>
      <w:r>
        <w:t xml:space="preserve">                                                (должность, ФИО, подпись)</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17</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Nonformat"/>
        <w:jc w:val="both"/>
      </w:pPr>
      <w:r>
        <w:t xml:space="preserve">                                Начальнику Управления дорожно-коммунального</w:t>
      </w:r>
    </w:p>
    <w:p w:rsidR="00B80FF6" w:rsidRDefault="00B80FF6">
      <w:pPr>
        <w:pStyle w:val="ConsPlusNonformat"/>
        <w:jc w:val="both"/>
      </w:pPr>
      <w:r>
        <w:t xml:space="preserve">                                хозяйства и благоустройства администрации</w:t>
      </w:r>
    </w:p>
    <w:p w:rsidR="00B80FF6" w:rsidRDefault="00B80FF6">
      <w:pPr>
        <w:pStyle w:val="ConsPlusNonformat"/>
        <w:jc w:val="both"/>
      </w:pPr>
      <w:r>
        <w:t xml:space="preserve">                                г. Новокузнецка ___________________________</w:t>
      </w:r>
    </w:p>
    <w:p w:rsidR="00B80FF6" w:rsidRDefault="00B80FF6">
      <w:pPr>
        <w:pStyle w:val="ConsPlusNonformat"/>
        <w:jc w:val="both"/>
      </w:pPr>
    </w:p>
    <w:p w:rsidR="00B80FF6" w:rsidRDefault="00B80FF6">
      <w:pPr>
        <w:pStyle w:val="ConsPlusNonformat"/>
        <w:jc w:val="both"/>
      </w:pPr>
      <w:r>
        <w:t xml:space="preserve">                                Заявитель: (для граждан и индивидуальных</w:t>
      </w:r>
    </w:p>
    <w:p w:rsidR="00B80FF6" w:rsidRDefault="00B80FF6">
      <w:pPr>
        <w:pStyle w:val="ConsPlusNonformat"/>
        <w:jc w:val="both"/>
      </w:pPr>
      <w:r>
        <w:t xml:space="preserve">                                предпринимателей)</w:t>
      </w:r>
    </w:p>
    <w:p w:rsidR="00B80FF6" w:rsidRDefault="00B80FF6">
      <w:pPr>
        <w:pStyle w:val="ConsPlusNonformat"/>
        <w:jc w:val="both"/>
      </w:pPr>
      <w:r>
        <w:t xml:space="preserve">                                __________________________________________,</w:t>
      </w:r>
    </w:p>
    <w:p w:rsidR="00B80FF6" w:rsidRDefault="00B80FF6">
      <w:pPr>
        <w:pStyle w:val="ConsPlusNonformat"/>
        <w:jc w:val="both"/>
      </w:pPr>
      <w:r>
        <w:t xml:space="preserve">                                                  (ФИО)</w:t>
      </w:r>
    </w:p>
    <w:p w:rsidR="00B80FF6" w:rsidRDefault="00B80FF6">
      <w:pPr>
        <w:pStyle w:val="ConsPlusNonformat"/>
        <w:jc w:val="both"/>
      </w:pPr>
      <w:r>
        <w:t xml:space="preserve">                                проживающий: ______________________________</w:t>
      </w:r>
    </w:p>
    <w:p w:rsidR="00B80FF6" w:rsidRDefault="00B80FF6">
      <w:pPr>
        <w:pStyle w:val="ConsPlusNonformat"/>
        <w:jc w:val="both"/>
      </w:pPr>
      <w:r>
        <w:t xml:space="preserve">                                __________________________________________,</w:t>
      </w:r>
    </w:p>
    <w:p w:rsidR="00B80FF6" w:rsidRDefault="00B80FF6">
      <w:pPr>
        <w:pStyle w:val="ConsPlusNonformat"/>
        <w:jc w:val="both"/>
      </w:pPr>
      <w:r>
        <w:t xml:space="preserve">                                имеющий ___________________________________</w:t>
      </w:r>
    </w:p>
    <w:p w:rsidR="00B80FF6" w:rsidRDefault="00B80FF6">
      <w:pPr>
        <w:pStyle w:val="ConsPlusNonformat"/>
        <w:jc w:val="both"/>
      </w:pPr>
      <w:r>
        <w:t xml:space="preserve">                                        (документ, удостоверяющий личность)</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__________________________________________,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(контактные телефоны)</w:t>
      </w:r>
    </w:p>
    <w:p w:rsidR="00B80FF6" w:rsidRDefault="00B80FF6">
      <w:pPr>
        <w:pStyle w:val="ConsPlusNonformat"/>
        <w:jc w:val="both"/>
      </w:pPr>
      <w:r>
        <w:t xml:space="preserve">                                для юридических лиц: ______________________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(наименование)</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(место нахождения)</w:t>
      </w:r>
    </w:p>
    <w:p w:rsidR="00B80FF6" w:rsidRDefault="00B80FF6">
      <w:pPr>
        <w:pStyle w:val="ConsPlusNonformat"/>
        <w:jc w:val="both"/>
      </w:pPr>
      <w:r>
        <w:t xml:space="preserve">                                в лице ____________________________________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(ФИО, должность представителя, документы,</w:t>
      </w:r>
    </w:p>
    <w:p w:rsidR="00B80FF6" w:rsidRDefault="00B80FF6">
      <w:pPr>
        <w:pStyle w:val="ConsPlusNonformat"/>
        <w:jc w:val="both"/>
      </w:pPr>
      <w:r>
        <w:t xml:space="preserve">                                удостоверяющие личность представителя и его</w:t>
      </w:r>
    </w:p>
    <w:p w:rsidR="00B80FF6" w:rsidRDefault="00B80FF6">
      <w:pPr>
        <w:pStyle w:val="ConsPlusNonformat"/>
        <w:jc w:val="both"/>
      </w:pPr>
      <w:r>
        <w:t xml:space="preserve">                                                полномочия)</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___________________________________________</w:t>
      </w:r>
    </w:p>
    <w:p w:rsidR="00B80FF6" w:rsidRDefault="00B80FF6">
      <w:pPr>
        <w:pStyle w:val="ConsPlusNonformat"/>
        <w:jc w:val="both"/>
      </w:pPr>
      <w:r>
        <w:t xml:space="preserve">                                           (контактные телефоны)</w:t>
      </w:r>
    </w:p>
    <w:p w:rsidR="00B80FF6" w:rsidRDefault="00B80FF6">
      <w:pPr>
        <w:pStyle w:val="ConsPlusNonformat"/>
        <w:jc w:val="both"/>
      </w:pPr>
    </w:p>
    <w:p w:rsidR="00B80FF6" w:rsidRDefault="00B80FF6">
      <w:pPr>
        <w:pStyle w:val="ConsPlusNonformat"/>
        <w:jc w:val="both"/>
      </w:pPr>
      <w:bookmarkStart w:id="89" w:name="P4905"/>
      <w:bookmarkEnd w:id="89"/>
      <w:r>
        <w:t xml:space="preserve">                                 Заявление</w:t>
      </w:r>
    </w:p>
    <w:p w:rsidR="00B80FF6" w:rsidRDefault="00B80FF6">
      <w:pPr>
        <w:pStyle w:val="ConsPlusNonformat"/>
        <w:jc w:val="both"/>
      </w:pPr>
      <w:r>
        <w:t xml:space="preserve">                        на снос зеленых насаждений</w:t>
      </w:r>
    </w:p>
    <w:p w:rsidR="00B80FF6" w:rsidRDefault="00B80FF6">
      <w:pPr>
        <w:pStyle w:val="ConsPlusNonformat"/>
        <w:jc w:val="both"/>
      </w:pPr>
    </w:p>
    <w:p w:rsidR="00B80FF6" w:rsidRDefault="00B80FF6">
      <w:pPr>
        <w:pStyle w:val="ConsPlusNonformat"/>
        <w:jc w:val="both"/>
      </w:pPr>
      <w:r>
        <w:t>Прошу разрешить ___________________________________________________________</w:t>
      </w:r>
    </w:p>
    <w:p w:rsidR="00B80FF6" w:rsidRDefault="00B80FF6">
      <w:pPr>
        <w:pStyle w:val="ConsPlusNonformat"/>
        <w:jc w:val="both"/>
      </w:pPr>
      <w:r>
        <w:t xml:space="preserve">                             (наименование юридического лица,</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ФИО физического лица, индивидуального предпринимателя)</w:t>
      </w:r>
    </w:p>
    <w:p w:rsidR="00B80FF6" w:rsidRDefault="00B80FF6">
      <w:pPr>
        <w:pStyle w:val="ConsPlusNonformat"/>
        <w:jc w:val="both"/>
      </w:pPr>
      <w:r>
        <w:t>снос зеленых насаждений ___________________________________________________</w:t>
      </w:r>
    </w:p>
    <w:p w:rsidR="00B80FF6" w:rsidRDefault="00B80FF6">
      <w:pPr>
        <w:pStyle w:val="ConsPlusNonformat"/>
        <w:jc w:val="both"/>
      </w:pPr>
      <w:r>
        <w:t xml:space="preserve">                        (указать наименование, состояние, диаметр ствола и</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количество)</w:t>
      </w:r>
    </w:p>
    <w:p w:rsidR="00B80FF6" w:rsidRDefault="00B80FF6">
      <w:pPr>
        <w:pStyle w:val="ConsPlusNonformat"/>
        <w:jc w:val="both"/>
      </w:pPr>
      <w:r>
        <w:t>__________________________________________________________________________,</w:t>
      </w:r>
    </w:p>
    <w:p w:rsidR="00B80FF6" w:rsidRDefault="00B80FF6">
      <w:pPr>
        <w:pStyle w:val="ConsPlusNonformat"/>
        <w:jc w:val="both"/>
      </w:pPr>
      <w:r>
        <w:t>расположенных по адресу __________________________________________________,</w:t>
      </w:r>
    </w:p>
    <w:p w:rsidR="00B80FF6" w:rsidRDefault="00B80FF6">
      <w:pPr>
        <w:pStyle w:val="ConsPlusNonformat"/>
        <w:jc w:val="both"/>
      </w:pPr>
      <w:r>
        <w:t>в связи ___________________________________________________________________</w:t>
      </w:r>
    </w:p>
    <w:p w:rsidR="00B80FF6" w:rsidRDefault="00B80FF6">
      <w:pPr>
        <w:pStyle w:val="ConsPlusNonformat"/>
        <w:jc w:val="both"/>
      </w:pPr>
      <w:r>
        <w:t xml:space="preserve">                              (причина сноса)</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w:t>
      </w:r>
    </w:p>
    <w:p w:rsidR="00B80FF6" w:rsidRDefault="00B80FF6">
      <w:pPr>
        <w:pStyle w:val="ConsPlusNonformat"/>
        <w:jc w:val="both"/>
      </w:pPr>
      <w:r>
        <w:t>Обязуюсь оплатить восстановительную стоимость сносимых зеленых насаждений в</w:t>
      </w:r>
    </w:p>
    <w:p w:rsidR="00B80FF6" w:rsidRDefault="00B80FF6">
      <w:pPr>
        <w:pStyle w:val="ConsPlusNonformat"/>
        <w:jc w:val="both"/>
      </w:pPr>
      <w:r>
        <w:t>соответствии  с  актом  оценки  состояния  зеленых  насаждений и произвести</w:t>
      </w:r>
    </w:p>
    <w:p w:rsidR="00B80FF6" w:rsidRDefault="00B80FF6">
      <w:pPr>
        <w:pStyle w:val="ConsPlusNonformat"/>
        <w:jc w:val="both"/>
      </w:pPr>
      <w:r>
        <w:t>компенсационное озеленение в установленном порядке.</w:t>
      </w:r>
    </w:p>
    <w:p w:rsidR="00B80FF6" w:rsidRDefault="00B80FF6">
      <w:pPr>
        <w:pStyle w:val="ConsPlusNonformat"/>
        <w:jc w:val="both"/>
      </w:pPr>
    </w:p>
    <w:p w:rsidR="00B80FF6" w:rsidRDefault="00B80FF6">
      <w:pPr>
        <w:pStyle w:val="ConsPlusNonformat"/>
        <w:jc w:val="both"/>
      </w:pPr>
      <w:r>
        <w:t>Приложение:</w:t>
      </w:r>
    </w:p>
    <w:p w:rsidR="00B80FF6" w:rsidRDefault="00B80FF6">
      <w:pPr>
        <w:pStyle w:val="ConsPlusNonformat"/>
        <w:shd w:val="clear" w:color="auto" w:fill="F4F3F8"/>
        <w:jc w:val="both"/>
      </w:pPr>
      <w:r>
        <w:rPr>
          <w:color w:val="392C69"/>
        </w:rPr>
        <w:t>КонсультантПлюс: примечание.</w:t>
      </w:r>
    </w:p>
    <w:p w:rsidR="00B80FF6" w:rsidRDefault="00B80FF6">
      <w:pPr>
        <w:pStyle w:val="ConsPlusNonformat"/>
        <w:shd w:val="clear" w:color="auto" w:fill="F4F3F8"/>
        <w:jc w:val="both"/>
      </w:pPr>
      <w:r>
        <w:rPr>
          <w:color w:val="392C69"/>
        </w:rPr>
        <w:t>В официальном  тексте  документа,  видимо,  допущена опечатка: пункт 9.17 в</w:t>
      </w:r>
    </w:p>
    <w:p w:rsidR="00B80FF6" w:rsidRDefault="00B80FF6">
      <w:pPr>
        <w:pStyle w:val="ConsPlusNonformat"/>
        <w:shd w:val="clear" w:color="auto" w:fill="F4F3F8"/>
        <w:jc w:val="both"/>
      </w:pPr>
      <w:r>
        <w:rPr>
          <w:color w:val="392C69"/>
        </w:rPr>
        <w:t>Правилах благоустройства отсутствует.</w:t>
      </w:r>
    </w:p>
    <w:p w:rsidR="00B80FF6" w:rsidRDefault="00B80FF6">
      <w:pPr>
        <w:pStyle w:val="ConsPlusNonformat"/>
        <w:jc w:val="both"/>
      </w:pPr>
      <w:r>
        <w:t>1. Дендроплан   (в  случае  если  снос  зеленых  насаждений  осуществляется</w:t>
      </w:r>
    </w:p>
    <w:p w:rsidR="00B80FF6" w:rsidRDefault="00B80FF6">
      <w:pPr>
        <w:pStyle w:val="ConsPlusNonformat"/>
        <w:jc w:val="both"/>
      </w:pPr>
      <w:r>
        <w:t>согласно  подпункту  1 пункта 9.17 Правил благоустройства территории города</w:t>
      </w:r>
    </w:p>
    <w:p w:rsidR="00B80FF6" w:rsidRDefault="00B80FF6">
      <w:pPr>
        <w:pStyle w:val="ConsPlusNonformat"/>
        <w:jc w:val="both"/>
      </w:pPr>
      <w:r>
        <w:t>Новокузнецка).</w:t>
      </w:r>
    </w:p>
    <w:p w:rsidR="00B80FF6" w:rsidRDefault="00B80FF6">
      <w:pPr>
        <w:pStyle w:val="ConsPlusNonformat"/>
        <w:jc w:val="both"/>
      </w:pPr>
      <w:r>
        <w:t>2. План  реконструкции  зеленых  насаждений  (в  случае  если  снос зеленых</w:t>
      </w:r>
    </w:p>
    <w:p w:rsidR="00B80FF6" w:rsidRDefault="00B80FF6">
      <w:pPr>
        <w:pStyle w:val="ConsPlusNonformat"/>
        <w:jc w:val="both"/>
      </w:pPr>
      <w:r>
        <w:t>насаждений   осуществляется   согласно   подпункту  4  пункта  9.17  Правил</w:t>
      </w:r>
    </w:p>
    <w:p w:rsidR="00B80FF6" w:rsidRDefault="00B80FF6">
      <w:pPr>
        <w:pStyle w:val="ConsPlusNonformat"/>
        <w:jc w:val="both"/>
      </w:pPr>
      <w:r>
        <w:t>благоустройства территории города Новокузнецка).</w:t>
      </w:r>
    </w:p>
    <w:p w:rsidR="00B80FF6" w:rsidRDefault="00B80FF6">
      <w:pPr>
        <w:pStyle w:val="ConsPlusNonformat"/>
        <w:jc w:val="both"/>
      </w:pPr>
      <w:r>
        <w:t>3. Схема  земельного  участка  с  нанесением зеленых насаждений, подлежащих</w:t>
      </w:r>
    </w:p>
    <w:p w:rsidR="00B80FF6" w:rsidRDefault="00B80FF6">
      <w:pPr>
        <w:pStyle w:val="ConsPlusNonformat"/>
        <w:jc w:val="both"/>
      </w:pPr>
      <w:r>
        <w:t>сносу  (в  случае  если  снос  зеленых  насаждений  осуществляется согласно</w:t>
      </w:r>
    </w:p>
    <w:p w:rsidR="00B80FF6" w:rsidRDefault="00B80FF6">
      <w:pPr>
        <w:pStyle w:val="ConsPlusNonformat"/>
        <w:jc w:val="both"/>
      </w:pPr>
      <w:r>
        <w:t>подпунктам  2  и  3  пункта  9.17  Правил благоустройства территории города</w:t>
      </w:r>
    </w:p>
    <w:p w:rsidR="00B80FF6" w:rsidRDefault="00B80FF6">
      <w:pPr>
        <w:pStyle w:val="ConsPlusNonformat"/>
        <w:jc w:val="both"/>
      </w:pPr>
      <w:r>
        <w:t>Новокузнецка).</w:t>
      </w:r>
    </w:p>
    <w:p w:rsidR="00B80FF6" w:rsidRDefault="00B80FF6">
      <w:pPr>
        <w:pStyle w:val="ConsPlusNonformat"/>
        <w:jc w:val="both"/>
      </w:pPr>
    </w:p>
    <w:p w:rsidR="00B80FF6" w:rsidRDefault="00B80FF6">
      <w:pPr>
        <w:pStyle w:val="ConsPlusNonformat"/>
        <w:jc w:val="both"/>
      </w:pPr>
      <w:r>
        <w:t>"__" ___________ 20__ года</w:t>
      </w:r>
    </w:p>
    <w:p w:rsidR="00B80FF6" w:rsidRDefault="00B80FF6">
      <w:pPr>
        <w:pStyle w:val="ConsPlusNonformat"/>
        <w:jc w:val="both"/>
      </w:pPr>
    </w:p>
    <w:p w:rsidR="00B80FF6" w:rsidRDefault="00B80FF6">
      <w:pPr>
        <w:pStyle w:val="ConsPlusNonformat"/>
        <w:jc w:val="both"/>
      </w:pPr>
      <w:r>
        <w:t>____________________________  ___________________  ________________________</w:t>
      </w:r>
    </w:p>
    <w:p w:rsidR="00B80FF6" w:rsidRDefault="00B80FF6">
      <w:pPr>
        <w:pStyle w:val="ConsPlusNonformat"/>
        <w:jc w:val="both"/>
      </w:pPr>
      <w:r>
        <w:t>(должность для представителя    (подпись, МП)               (ФИО)</w:t>
      </w:r>
    </w:p>
    <w:p w:rsidR="00B80FF6" w:rsidRDefault="00B80FF6">
      <w:pPr>
        <w:pStyle w:val="ConsPlusNonformat"/>
        <w:jc w:val="both"/>
      </w:pPr>
      <w:r>
        <w:t xml:space="preserve">     юридического лица)</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18</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Nonformat"/>
        <w:jc w:val="both"/>
      </w:pPr>
      <w:bookmarkStart w:id="90" w:name="P4956"/>
      <w:bookmarkEnd w:id="90"/>
      <w:r>
        <w:t xml:space="preserve">            Акт по факту сноса (обрезки) зеленых насаждений без</w:t>
      </w:r>
    </w:p>
    <w:p w:rsidR="00B80FF6" w:rsidRDefault="00B80FF6">
      <w:pPr>
        <w:pStyle w:val="ConsPlusNonformat"/>
        <w:jc w:val="both"/>
      </w:pPr>
      <w:r>
        <w:t xml:space="preserve">         предварительного оформления разрешения на снос (обрезку)</w:t>
      </w:r>
    </w:p>
    <w:p w:rsidR="00B80FF6" w:rsidRDefault="00B80FF6">
      <w:pPr>
        <w:pStyle w:val="ConsPlusNonformat"/>
        <w:jc w:val="both"/>
      </w:pPr>
      <w:r>
        <w:t xml:space="preserve">                            зеленых насаждений</w:t>
      </w:r>
    </w:p>
    <w:p w:rsidR="00B80FF6" w:rsidRDefault="00B80FF6">
      <w:pPr>
        <w:pStyle w:val="ConsPlusNonformat"/>
        <w:jc w:val="both"/>
      </w:pPr>
    </w:p>
    <w:p w:rsidR="00B80FF6" w:rsidRDefault="00B80FF6">
      <w:pPr>
        <w:pStyle w:val="ConsPlusNonformat"/>
        <w:jc w:val="both"/>
      </w:pPr>
      <w:r>
        <w:t>"__" ___________ 20__ г.                               г. Новокузнецк</w:t>
      </w:r>
    </w:p>
    <w:p w:rsidR="00B80FF6" w:rsidRDefault="00B80FF6">
      <w:pPr>
        <w:pStyle w:val="ConsPlusNonformat"/>
        <w:jc w:val="both"/>
      </w:pPr>
    </w:p>
    <w:p w:rsidR="00B80FF6" w:rsidRDefault="00B80FF6">
      <w:pPr>
        <w:pStyle w:val="ConsPlusNonformat"/>
        <w:jc w:val="both"/>
      </w:pPr>
      <w:r>
        <w:t>Настоящий  акт  составлен  по  факту  сноса  (обрезки)  зеленых насаждений,</w:t>
      </w:r>
    </w:p>
    <w:p w:rsidR="00B80FF6" w:rsidRDefault="00B80FF6">
      <w:pPr>
        <w:pStyle w:val="ConsPlusNonformat"/>
        <w:jc w:val="both"/>
      </w:pPr>
      <w:r>
        <w:t>расположенных ____________________________________________________________,</w:t>
      </w:r>
    </w:p>
    <w:p w:rsidR="00B80FF6" w:rsidRDefault="00B80FF6">
      <w:pPr>
        <w:pStyle w:val="ConsPlusNonformat"/>
        <w:jc w:val="both"/>
      </w:pPr>
      <w:r>
        <w:t>без  предварительного  оформления  разрешения  на  снос  (обрезку)  зеленых</w:t>
      </w:r>
    </w:p>
    <w:p w:rsidR="00B80FF6" w:rsidRDefault="00B80FF6">
      <w:pPr>
        <w:pStyle w:val="ConsPlusNonformat"/>
        <w:jc w:val="both"/>
      </w:pPr>
      <w:r>
        <w:t>насаждений в связи с ______________________________________________________</w:t>
      </w:r>
    </w:p>
    <w:p w:rsidR="00B80FF6" w:rsidRDefault="00B80FF6">
      <w:pPr>
        <w:pStyle w:val="ConsPlusNonformat"/>
        <w:jc w:val="both"/>
      </w:pPr>
      <w:r>
        <w:t xml:space="preserve">                      (указать причины сноса (обрезки) зеленых насаждений)</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Снос (обрезка) зеленых насаждений произведены _____________________________</w:t>
      </w:r>
    </w:p>
    <w:p w:rsidR="00B80FF6" w:rsidRDefault="00B80FF6">
      <w:pPr>
        <w:pStyle w:val="ConsPlusNonformat"/>
        <w:jc w:val="both"/>
      </w:pPr>
      <w:r>
        <w:t xml:space="preserve">                                                      (наименование</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юридического лица, ФИО гражданина, индивидуального предпринимателя)</w:t>
      </w:r>
    </w:p>
    <w:p w:rsidR="00B80FF6" w:rsidRDefault="00B80FF6">
      <w:pPr>
        <w:pStyle w:val="ConsPlusNonformat"/>
        <w:jc w:val="both"/>
      </w:pPr>
      <w:r>
        <w:t>в   соответствии   с   требованиями   Правил   благоустройства   территории</w:t>
      </w:r>
    </w:p>
    <w:p w:rsidR="00B80FF6" w:rsidRDefault="00B80FF6">
      <w:pPr>
        <w:pStyle w:val="ConsPlusNonformat"/>
        <w:jc w:val="both"/>
      </w:pPr>
      <w:r>
        <w:t>Новокузнецкого    городского    округа/с   нарушением   требований   Правил</w:t>
      </w:r>
    </w:p>
    <w:p w:rsidR="00B80FF6" w:rsidRDefault="00B80FF6">
      <w:pPr>
        <w:pStyle w:val="ConsPlusNonformat"/>
        <w:jc w:val="both"/>
      </w:pPr>
      <w:r>
        <w:t>благоустройства   территории   Новокузнецкого  городского  округа,  которые</w:t>
      </w:r>
    </w:p>
    <w:p w:rsidR="00B80FF6" w:rsidRDefault="00B80FF6">
      <w:pPr>
        <w:pStyle w:val="ConsPlusNonformat"/>
        <w:jc w:val="both"/>
      </w:pPr>
      <w:r>
        <w:t>выразились в следующем: ___________________________________________________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Настоящий акт составлен при участии:</w:t>
      </w:r>
    </w:p>
    <w:p w:rsidR="00B80FF6" w:rsidRDefault="00B80FF6">
      <w:pPr>
        <w:pStyle w:val="ConsPlusNonformat"/>
        <w:jc w:val="both"/>
      </w:pPr>
      <w:r>
        <w:t>Производитель работ _______________________________________________________</w:t>
      </w:r>
    </w:p>
    <w:p w:rsidR="00B80FF6" w:rsidRDefault="00B80FF6">
      <w:pPr>
        <w:pStyle w:val="ConsPlusNonformat"/>
        <w:jc w:val="both"/>
      </w:pPr>
      <w:r>
        <w:t xml:space="preserve">                      (наименование организации, должность, ФИО, подпись)</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Владелец (представитель владельца) зеленых насаждений _____________________</w:t>
      </w:r>
    </w:p>
    <w:p w:rsidR="00B80FF6" w:rsidRDefault="00B80FF6">
      <w:pPr>
        <w:pStyle w:val="ConsPlusNonformat"/>
        <w:jc w:val="both"/>
      </w:pPr>
      <w:r>
        <w:t>___________________________________________________________________________</w:t>
      </w:r>
    </w:p>
    <w:p w:rsidR="00B80FF6" w:rsidRDefault="00B80FF6">
      <w:pPr>
        <w:pStyle w:val="ConsPlusNonformat"/>
        <w:jc w:val="both"/>
      </w:pPr>
      <w:r>
        <w:t xml:space="preserve">            (наименование организации, должность, ФИО, подпись)</w:t>
      </w:r>
    </w:p>
    <w:p w:rsidR="00B80FF6" w:rsidRDefault="00B80FF6">
      <w:pPr>
        <w:pStyle w:val="ConsPlusNonformat"/>
        <w:jc w:val="both"/>
      </w:pPr>
      <w:r>
        <w:t>Представитель администрации ______________ района _________________________</w:t>
      </w:r>
    </w:p>
    <w:p w:rsidR="00B80FF6" w:rsidRDefault="00B80FF6">
      <w:pPr>
        <w:pStyle w:val="ConsPlusNonformat"/>
        <w:jc w:val="both"/>
      </w:pPr>
      <w:r>
        <w:t xml:space="preserve">                                                  (должность, ФИО, подпись)</w:t>
      </w:r>
    </w:p>
    <w:p w:rsidR="00B80FF6" w:rsidRDefault="00B80FF6">
      <w:pPr>
        <w:pStyle w:val="ConsPlusNonformat"/>
        <w:jc w:val="both"/>
      </w:pPr>
      <w:r>
        <w:t>Представитель  Управления дорожно-коммунального хозяйства и благоустройства</w:t>
      </w:r>
    </w:p>
    <w:p w:rsidR="00B80FF6" w:rsidRDefault="00B80FF6">
      <w:pPr>
        <w:pStyle w:val="ConsPlusNonformat"/>
        <w:jc w:val="both"/>
      </w:pPr>
      <w:r>
        <w:t>администрации г. Новокузнецка _____________________________________________</w:t>
      </w:r>
    </w:p>
    <w:p w:rsidR="00B80FF6" w:rsidRDefault="00B80FF6">
      <w:pPr>
        <w:pStyle w:val="ConsPlusNonformat"/>
        <w:jc w:val="both"/>
      </w:pPr>
      <w:r>
        <w:t xml:space="preserve">                                        (должность, ФИО, подпись)</w:t>
      </w: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19</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Title"/>
        <w:jc w:val="center"/>
      </w:pPr>
      <w:bookmarkStart w:id="91" w:name="P5001"/>
      <w:bookmarkEnd w:id="91"/>
      <w:r>
        <w:t>ВОССТАНОВИТЕЛЬНАЯ СТОИМОСТЬ</w:t>
      </w:r>
    </w:p>
    <w:p w:rsidR="00B80FF6" w:rsidRDefault="00B80FF6">
      <w:pPr>
        <w:pStyle w:val="ConsPlusTitle"/>
        <w:jc w:val="center"/>
      </w:pPr>
      <w:r>
        <w:t>ЗА СНОС ЗЕЛЕНЫХ НАСАЖДЕНИЙ, ПРОИЗРАСТАЮЩИХ НА ТЕРРИТОРИИ</w:t>
      </w:r>
    </w:p>
    <w:p w:rsidR="00B80FF6" w:rsidRDefault="00B80FF6">
      <w:pPr>
        <w:pStyle w:val="ConsPlusTitle"/>
        <w:jc w:val="center"/>
      </w:pPr>
      <w:r>
        <w:t>ГОРОДА НОВОКУЗНЕЦКА</w:t>
      </w:r>
    </w:p>
    <w:p w:rsidR="00B80FF6" w:rsidRDefault="00B80FF6">
      <w:pPr>
        <w:pStyle w:val="ConsPlusNormal"/>
        <w:ind w:firstLine="540"/>
        <w:jc w:val="both"/>
      </w:pPr>
    </w:p>
    <w:p w:rsidR="00B80FF6" w:rsidRDefault="00B80FF6">
      <w:pPr>
        <w:sectPr w:rsidR="00B80FF6">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247"/>
        <w:gridCol w:w="1247"/>
        <w:gridCol w:w="1247"/>
        <w:gridCol w:w="1303"/>
        <w:gridCol w:w="1303"/>
        <w:gridCol w:w="1303"/>
        <w:gridCol w:w="1303"/>
        <w:gridCol w:w="1303"/>
        <w:gridCol w:w="1303"/>
      </w:tblGrid>
      <w:tr w:rsidR="00B80FF6">
        <w:tc>
          <w:tcPr>
            <w:tcW w:w="2040" w:type="dxa"/>
            <w:vMerge w:val="restart"/>
          </w:tcPr>
          <w:p w:rsidR="00B80FF6" w:rsidRDefault="00B80FF6">
            <w:pPr>
              <w:pStyle w:val="ConsPlusNormal"/>
            </w:pPr>
          </w:p>
        </w:tc>
        <w:tc>
          <w:tcPr>
            <w:tcW w:w="11559" w:type="dxa"/>
            <w:gridSpan w:val="9"/>
          </w:tcPr>
          <w:p w:rsidR="00B80FF6" w:rsidRDefault="00B80FF6">
            <w:pPr>
              <w:pStyle w:val="ConsPlusNormal"/>
              <w:jc w:val="center"/>
            </w:pPr>
            <w:r>
              <w:t>Восстановительная стоимость (руб.)</w:t>
            </w:r>
          </w:p>
        </w:tc>
      </w:tr>
      <w:tr w:rsidR="00B80FF6">
        <w:tc>
          <w:tcPr>
            <w:tcW w:w="2040" w:type="dxa"/>
            <w:vMerge/>
          </w:tcPr>
          <w:p w:rsidR="00B80FF6" w:rsidRDefault="00B80FF6"/>
        </w:tc>
        <w:tc>
          <w:tcPr>
            <w:tcW w:w="3741" w:type="dxa"/>
            <w:gridSpan w:val="3"/>
          </w:tcPr>
          <w:p w:rsidR="00B80FF6" w:rsidRDefault="00B80FF6">
            <w:pPr>
              <w:pStyle w:val="ConsPlusNormal"/>
              <w:jc w:val="center"/>
            </w:pPr>
            <w:r>
              <w:t>Дуб, липа, груша, туя, яблоня, кедр, ель, пихта, сосна, орех, черемуха Маака</w:t>
            </w:r>
          </w:p>
        </w:tc>
        <w:tc>
          <w:tcPr>
            <w:tcW w:w="3909" w:type="dxa"/>
            <w:gridSpan w:val="3"/>
          </w:tcPr>
          <w:p w:rsidR="00B80FF6" w:rsidRDefault="00B80FF6">
            <w:pPr>
              <w:pStyle w:val="ConsPlusNormal"/>
              <w:jc w:val="center"/>
            </w:pPr>
            <w:r>
              <w:t>Боярышник, береза, вяз, крушина, лиственница, рябина, черемуха, ясень, клен</w:t>
            </w:r>
          </w:p>
        </w:tc>
        <w:tc>
          <w:tcPr>
            <w:tcW w:w="3909" w:type="dxa"/>
            <w:gridSpan w:val="3"/>
          </w:tcPr>
          <w:p w:rsidR="00B80FF6" w:rsidRDefault="00B80FF6">
            <w:pPr>
              <w:pStyle w:val="ConsPlusNormal"/>
              <w:jc w:val="center"/>
            </w:pPr>
            <w:r>
              <w:t>Ива, осина, тополь</w:t>
            </w:r>
          </w:p>
        </w:tc>
      </w:tr>
      <w:tr w:rsidR="00B80FF6">
        <w:tc>
          <w:tcPr>
            <w:tcW w:w="2040" w:type="dxa"/>
            <w:vMerge/>
          </w:tcPr>
          <w:p w:rsidR="00B80FF6" w:rsidRDefault="00B80FF6"/>
        </w:tc>
        <w:tc>
          <w:tcPr>
            <w:tcW w:w="11559" w:type="dxa"/>
            <w:gridSpan w:val="9"/>
          </w:tcPr>
          <w:p w:rsidR="00B80FF6" w:rsidRDefault="00B80FF6">
            <w:pPr>
              <w:pStyle w:val="ConsPlusNormal"/>
              <w:jc w:val="center"/>
            </w:pPr>
            <w:r>
              <w:t>Качественное состояние</w:t>
            </w:r>
          </w:p>
        </w:tc>
      </w:tr>
      <w:tr w:rsidR="00B80FF6">
        <w:tc>
          <w:tcPr>
            <w:tcW w:w="2040" w:type="dxa"/>
            <w:vMerge/>
          </w:tcPr>
          <w:p w:rsidR="00B80FF6" w:rsidRDefault="00B80FF6"/>
        </w:tc>
        <w:tc>
          <w:tcPr>
            <w:tcW w:w="1247" w:type="dxa"/>
          </w:tcPr>
          <w:p w:rsidR="00B80FF6" w:rsidRDefault="00B80FF6">
            <w:pPr>
              <w:pStyle w:val="ConsPlusNormal"/>
              <w:jc w:val="center"/>
            </w:pPr>
            <w:r>
              <w:t>хор.</w:t>
            </w:r>
          </w:p>
        </w:tc>
        <w:tc>
          <w:tcPr>
            <w:tcW w:w="1247" w:type="dxa"/>
          </w:tcPr>
          <w:p w:rsidR="00B80FF6" w:rsidRDefault="00B80FF6">
            <w:pPr>
              <w:pStyle w:val="ConsPlusNormal"/>
              <w:jc w:val="center"/>
            </w:pPr>
            <w:r>
              <w:t>удовл.</w:t>
            </w:r>
          </w:p>
        </w:tc>
        <w:tc>
          <w:tcPr>
            <w:tcW w:w="1247" w:type="dxa"/>
          </w:tcPr>
          <w:p w:rsidR="00B80FF6" w:rsidRDefault="00B80FF6">
            <w:pPr>
              <w:pStyle w:val="ConsPlusNormal"/>
              <w:jc w:val="center"/>
            </w:pPr>
            <w:r>
              <w:t>неуд.</w:t>
            </w:r>
          </w:p>
        </w:tc>
        <w:tc>
          <w:tcPr>
            <w:tcW w:w="1303" w:type="dxa"/>
          </w:tcPr>
          <w:p w:rsidR="00B80FF6" w:rsidRDefault="00B80FF6">
            <w:pPr>
              <w:pStyle w:val="ConsPlusNormal"/>
              <w:jc w:val="center"/>
            </w:pPr>
            <w:r>
              <w:t>хор.</w:t>
            </w:r>
          </w:p>
        </w:tc>
        <w:tc>
          <w:tcPr>
            <w:tcW w:w="1303" w:type="dxa"/>
          </w:tcPr>
          <w:p w:rsidR="00B80FF6" w:rsidRDefault="00B80FF6">
            <w:pPr>
              <w:pStyle w:val="ConsPlusNormal"/>
              <w:jc w:val="center"/>
            </w:pPr>
            <w:r>
              <w:t>удовл.</w:t>
            </w:r>
          </w:p>
        </w:tc>
        <w:tc>
          <w:tcPr>
            <w:tcW w:w="1303" w:type="dxa"/>
          </w:tcPr>
          <w:p w:rsidR="00B80FF6" w:rsidRDefault="00B80FF6">
            <w:pPr>
              <w:pStyle w:val="ConsPlusNormal"/>
              <w:jc w:val="center"/>
            </w:pPr>
            <w:r>
              <w:t>неуд.</w:t>
            </w:r>
          </w:p>
        </w:tc>
        <w:tc>
          <w:tcPr>
            <w:tcW w:w="1303" w:type="dxa"/>
          </w:tcPr>
          <w:p w:rsidR="00B80FF6" w:rsidRDefault="00B80FF6">
            <w:pPr>
              <w:pStyle w:val="ConsPlusNormal"/>
              <w:jc w:val="center"/>
            </w:pPr>
            <w:r>
              <w:t>хор.</w:t>
            </w:r>
          </w:p>
        </w:tc>
        <w:tc>
          <w:tcPr>
            <w:tcW w:w="1303" w:type="dxa"/>
          </w:tcPr>
          <w:p w:rsidR="00B80FF6" w:rsidRDefault="00B80FF6">
            <w:pPr>
              <w:pStyle w:val="ConsPlusNormal"/>
              <w:jc w:val="center"/>
            </w:pPr>
            <w:r>
              <w:t>удовл.</w:t>
            </w:r>
          </w:p>
        </w:tc>
        <w:tc>
          <w:tcPr>
            <w:tcW w:w="1303" w:type="dxa"/>
          </w:tcPr>
          <w:p w:rsidR="00B80FF6" w:rsidRDefault="00B80FF6">
            <w:pPr>
              <w:pStyle w:val="ConsPlusNormal"/>
              <w:jc w:val="center"/>
            </w:pPr>
            <w:r>
              <w:t>неуд.</w:t>
            </w:r>
          </w:p>
        </w:tc>
      </w:tr>
      <w:tr w:rsidR="00B80FF6">
        <w:tc>
          <w:tcPr>
            <w:tcW w:w="2040" w:type="dxa"/>
            <w:vAlign w:val="center"/>
          </w:tcPr>
          <w:p w:rsidR="00B80FF6" w:rsidRDefault="00B80FF6">
            <w:pPr>
              <w:pStyle w:val="ConsPlusNormal"/>
              <w:jc w:val="center"/>
            </w:pPr>
            <w:r>
              <w:t>1</w:t>
            </w:r>
          </w:p>
        </w:tc>
        <w:tc>
          <w:tcPr>
            <w:tcW w:w="1247" w:type="dxa"/>
            <w:vAlign w:val="center"/>
          </w:tcPr>
          <w:p w:rsidR="00B80FF6" w:rsidRDefault="00B80FF6">
            <w:pPr>
              <w:pStyle w:val="ConsPlusNormal"/>
              <w:jc w:val="center"/>
            </w:pPr>
            <w:r>
              <w:t>2</w:t>
            </w:r>
          </w:p>
        </w:tc>
        <w:tc>
          <w:tcPr>
            <w:tcW w:w="1247" w:type="dxa"/>
            <w:vAlign w:val="center"/>
          </w:tcPr>
          <w:p w:rsidR="00B80FF6" w:rsidRDefault="00B80FF6">
            <w:pPr>
              <w:pStyle w:val="ConsPlusNormal"/>
              <w:jc w:val="center"/>
            </w:pPr>
            <w:r>
              <w:t>3</w:t>
            </w:r>
          </w:p>
        </w:tc>
        <w:tc>
          <w:tcPr>
            <w:tcW w:w="1247" w:type="dxa"/>
            <w:vAlign w:val="center"/>
          </w:tcPr>
          <w:p w:rsidR="00B80FF6" w:rsidRDefault="00B80FF6">
            <w:pPr>
              <w:pStyle w:val="ConsPlusNormal"/>
              <w:jc w:val="center"/>
            </w:pPr>
            <w:r>
              <w:t>4</w:t>
            </w:r>
          </w:p>
        </w:tc>
        <w:tc>
          <w:tcPr>
            <w:tcW w:w="1303" w:type="dxa"/>
            <w:vAlign w:val="center"/>
          </w:tcPr>
          <w:p w:rsidR="00B80FF6" w:rsidRDefault="00B80FF6">
            <w:pPr>
              <w:pStyle w:val="ConsPlusNormal"/>
              <w:jc w:val="center"/>
            </w:pPr>
            <w:r>
              <w:t>5</w:t>
            </w:r>
          </w:p>
        </w:tc>
        <w:tc>
          <w:tcPr>
            <w:tcW w:w="1303" w:type="dxa"/>
            <w:vAlign w:val="center"/>
          </w:tcPr>
          <w:p w:rsidR="00B80FF6" w:rsidRDefault="00B80FF6">
            <w:pPr>
              <w:pStyle w:val="ConsPlusNormal"/>
              <w:jc w:val="center"/>
            </w:pPr>
            <w:r>
              <w:t>6</w:t>
            </w:r>
          </w:p>
        </w:tc>
        <w:tc>
          <w:tcPr>
            <w:tcW w:w="1303" w:type="dxa"/>
            <w:vAlign w:val="center"/>
          </w:tcPr>
          <w:p w:rsidR="00B80FF6" w:rsidRDefault="00B80FF6">
            <w:pPr>
              <w:pStyle w:val="ConsPlusNormal"/>
              <w:jc w:val="center"/>
            </w:pPr>
            <w:r>
              <w:t>7</w:t>
            </w:r>
          </w:p>
        </w:tc>
        <w:tc>
          <w:tcPr>
            <w:tcW w:w="1303" w:type="dxa"/>
            <w:vAlign w:val="center"/>
          </w:tcPr>
          <w:p w:rsidR="00B80FF6" w:rsidRDefault="00B80FF6">
            <w:pPr>
              <w:pStyle w:val="ConsPlusNormal"/>
              <w:jc w:val="center"/>
            </w:pPr>
            <w:r>
              <w:t>8</w:t>
            </w:r>
          </w:p>
        </w:tc>
        <w:tc>
          <w:tcPr>
            <w:tcW w:w="1303" w:type="dxa"/>
            <w:vAlign w:val="center"/>
          </w:tcPr>
          <w:p w:rsidR="00B80FF6" w:rsidRDefault="00B80FF6">
            <w:pPr>
              <w:pStyle w:val="ConsPlusNormal"/>
              <w:jc w:val="center"/>
            </w:pPr>
            <w:r>
              <w:t>9</w:t>
            </w:r>
          </w:p>
        </w:tc>
        <w:tc>
          <w:tcPr>
            <w:tcW w:w="1303" w:type="dxa"/>
            <w:vAlign w:val="center"/>
          </w:tcPr>
          <w:p w:rsidR="00B80FF6" w:rsidRDefault="00B80FF6">
            <w:pPr>
              <w:pStyle w:val="ConsPlusNormal"/>
              <w:jc w:val="center"/>
            </w:pPr>
            <w:r>
              <w:t>10</w:t>
            </w:r>
          </w:p>
        </w:tc>
      </w:tr>
      <w:tr w:rsidR="00B80FF6">
        <w:tc>
          <w:tcPr>
            <w:tcW w:w="2040" w:type="dxa"/>
            <w:vAlign w:val="center"/>
          </w:tcPr>
          <w:p w:rsidR="00B80FF6" w:rsidRDefault="00B80FF6">
            <w:pPr>
              <w:pStyle w:val="ConsPlusNormal"/>
              <w:jc w:val="center"/>
            </w:pPr>
            <w:r>
              <w:t>Саженцы</w:t>
            </w:r>
          </w:p>
        </w:tc>
        <w:tc>
          <w:tcPr>
            <w:tcW w:w="1247" w:type="dxa"/>
            <w:vAlign w:val="center"/>
          </w:tcPr>
          <w:p w:rsidR="00B80FF6" w:rsidRDefault="00B80FF6">
            <w:pPr>
              <w:pStyle w:val="ConsPlusNormal"/>
              <w:jc w:val="center"/>
            </w:pPr>
            <w:r>
              <w:t>900</w:t>
            </w:r>
          </w:p>
        </w:tc>
        <w:tc>
          <w:tcPr>
            <w:tcW w:w="1247" w:type="dxa"/>
            <w:vAlign w:val="center"/>
          </w:tcPr>
          <w:p w:rsidR="00B80FF6" w:rsidRDefault="00B80FF6">
            <w:pPr>
              <w:pStyle w:val="ConsPlusNormal"/>
              <w:jc w:val="center"/>
            </w:pPr>
            <w:r>
              <w:t>687</w:t>
            </w:r>
          </w:p>
        </w:tc>
        <w:tc>
          <w:tcPr>
            <w:tcW w:w="1247" w:type="dxa"/>
            <w:vAlign w:val="center"/>
          </w:tcPr>
          <w:p w:rsidR="00B80FF6" w:rsidRDefault="00B80FF6">
            <w:pPr>
              <w:pStyle w:val="ConsPlusNormal"/>
              <w:jc w:val="center"/>
            </w:pPr>
            <w:r>
              <w:t>446</w:t>
            </w:r>
          </w:p>
        </w:tc>
        <w:tc>
          <w:tcPr>
            <w:tcW w:w="1303" w:type="dxa"/>
            <w:vAlign w:val="center"/>
          </w:tcPr>
          <w:p w:rsidR="00B80FF6" w:rsidRDefault="00B80FF6">
            <w:pPr>
              <w:pStyle w:val="ConsPlusNormal"/>
              <w:jc w:val="center"/>
            </w:pPr>
            <w:r>
              <w:t>220</w:t>
            </w:r>
          </w:p>
        </w:tc>
        <w:tc>
          <w:tcPr>
            <w:tcW w:w="1303" w:type="dxa"/>
            <w:vAlign w:val="center"/>
          </w:tcPr>
          <w:p w:rsidR="00B80FF6" w:rsidRDefault="00B80FF6">
            <w:pPr>
              <w:pStyle w:val="ConsPlusNormal"/>
              <w:jc w:val="center"/>
            </w:pPr>
            <w:r>
              <w:t>163</w:t>
            </w:r>
          </w:p>
        </w:tc>
        <w:tc>
          <w:tcPr>
            <w:tcW w:w="1303" w:type="dxa"/>
            <w:vAlign w:val="center"/>
          </w:tcPr>
          <w:p w:rsidR="00B80FF6" w:rsidRDefault="00B80FF6">
            <w:pPr>
              <w:pStyle w:val="ConsPlusNormal"/>
              <w:jc w:val="center"/>
            </w:pPr>
            <w:r>
              <w:t>107</w:t>
            </w:r>
          </w:p>
        </w:tc>
        <w:tc>
          <w:tcPr>
            <w:tcW w:w="1303" w:type="dxa"/>
            <w:vAlign w:val="center"/>
          </w:tcPr>
          <w:p w:rsidR="00B80FF6" w:rsidRDefault="00B80FF6">
            <w:pPr>
              <w:pStyle w:val="ConsPlusNormal"/>
              <w:jc w:val="center"/>
            </w:pPr>
            <w:r>
              <w:t>88</w:t>
            </w:r>
          </w:p>
        </w:tc>
        <w:tc>
          <w:tcPr>
            <w:tcW w:w="1303" w:type="dxa"/>
            <w:vAlign w:val="center"/>
          </w:tcPr>
          <w:p w:rsidR="00B80FF6" w:rsidRDefault="00B80FF6">
            <w:pPr>
              <w:pStyle w:val="ConsPlusNormal"/>
              <w:jc w:val="center"/>
            </w:pPr>
            <w:r>
              <w:t>70</w:t>
            </w:r>
          </w:p>
        </w:tc>
        <w:tc>
          <w:tcPr>
            <w:tcW w:w="1303" w:type="dxa"/>
            <w:vAlign w:val="center"/>
          </w:tcPr>
          <w:p w:rsidR="00B80FF6" w:rsidRDefault="00B80FF6">
            <w:pPr>
              <w:pStyle w:val="ConsPlusNormal"/>
              <w:jc w:val="center"/>
            </w:pPr>
            <w:r>
              <w:t>46</w:t>
            </w:r>
          </w:p>
        </w:tc>
      </w:tr>
      <w:tr w:rsidR="00B80FF6">
        <w:tc>
          <w:tcPr>
            <w:tcW w:w="2040" w:type="dxa"/>
            <w:vAlign w:val="center"/>
          </w:tcPr>
          <w:p w:rsidR="00B80FF6" w:rsidRDefault="00B80FF6">
            <w:pPr>
              <w:pStyle w:val="ConsPlusNormal"/>
              <w:jc w:val="center"/>
            </w:pPr>
            <w:r>
              <w:t>Деревья диам. (см) до 4</w:t>
            </w:r>
          </w:p>
        </w:tc>
        <w:tc>
          <w:tcPr>
            <w:tcW w:w="1247" w:type="dxa"/>
            <w:vAlign w:val="center"/>
          </w:tcPr>
          <w:p w:rsidR="00B80FF6" w:rsidRDefault="00B80FF6">
            <w:pPr>
              <w:pStyle w:val="ConsPlusNormal"/>
              <w:jc w:val="center"/>
            </w:pPr>
            <w:r>
              <w:t>1207</w:t>
            </w:r>
          </w:p>
        </w:tc>
        <w:tc>
          <w:tcPr>
            <w:tcW w:w="1247" w:type="dxa"/>
            <w:vAlign w:val="center"/>
          </w:tcPr>
          <w:p w:rsidR="00B80FF6" w:rsidRDefault="00B80FF6">
            <w:pPr>
              <w:pStyle w:val="ConsPlusNormal"/>
              <w:jc w:val="center"/>
            </w:pPr>
            <w:r>
              <w:t>887</w:t>
            </w:r>
          </w:p>
        </w:tc>
        <w:tc>
          <w:tcPr>
            <w:tcW w:w="1247" w:type="dxa"/>
            <w:vAlign w:val="center"/>
          </w:tcPr>
          <w:p w:rsidR="00B80FF6" w:rsidRDefault="00B80FF6">
            <w:pPr>
              <w:pStyle w:val="ConsPlusNormal"/>
              <w:jc w:val="center"/>
            </w:pPr>
            <w:r>
              <w:t>707</w:t>
            </w:r>
          </w:p>
        </w:tc>
        <w:tc>
          <w:tcPr>
            <w:tcW w:w="1303" w:type="dxa"/>
            <w:vAlign w:val="center"/>
          </w:tcPr>
          <w:p w:rsidR="00B80FF6" w:rsidRDefault="00B80FF6">
            <w:pPr>
              <w:pStyle w:val="ConsPlusNormal"/>
              <w:jc w:val="center"/>
            </w:pPr>
            <w:r>
              <w:t>474</w:t>
            </w:r>
          </w:p>
        </w:tc>
        <w:tc>
          <w:tcPr>
            <w:tcW w:w="1303" w:type="dxa"/>
            <w:vAlign w:val="center"/>
          </w:tcPr>
          <w:p w:rsidR="00B80FF6" w:rsidRDefault="00B80FF6">
            <w:pPr>
              <w:pStyle w:val="ConsPlusNormal"/>
              <w:jc w:val="center"/>
            </w:pPr>
            <w:r>
              <w:t>401</w:t>
            </w:r>
          </w:p>
        </w:tc>
        <w:tc>
          <w:tcPr>
            <w:tcW w:w="1303" w:type="dxa"/>
            <w:vAlign w:val="center"/>
          </w:tcPr>
          <w:p w:rsidR="00B80FF6" w:rsidRDefault="00B80FF6">
            <w:pPr>
              <w:pStyle w:val="ConsPlusNormal"/>
              <w:jc w:val="center"/>
            </w:pPr>
            <w:r>
              <w:t>268</w:t>
            </w:r>
          </w:p>
        </w:tc>
        <w:tc>
          <w:tcPr>
            <w:tcW w:w="1303" w:type="dxa"/>
            <w:vAlign w:val="center"/>
          </w:tcPr>
          <w:p w:rsidR="00B80FF6" w:rsidRDefault="00B80FF6">
            <w:pPr>
              <w:pStyle w:val="ConsPlusNormal"/>
              <w:jc w:val="center"/>
            </w:pPr>
            <w:r>
              <w:t>394</w:t>
            </w:r>
          </w:p>
        </w:tc>
        <w:tc>
          <w:tcPr>
            <w:tcW w:w="1303" w:type="dxa"/>
            <w:vAlign w:val="center"/>
          </w:tcPr>
          <w:p w:rsidR="00B80FF6" w:rsidRDefault="00B80FF6">
            <w:pPr>
              <w:pStyle w:val="ConsPlusNormal"/>
              <w:jc w:val="center"/>
            </w:pPr>
            <w:r>
              <w:t>294</w:t>
            </w:r>
          </w:p>
        </w:tc>
        <w:tc>
          <w:tcPr>
            <w:tcW w:w="1303" w:type="dxa"/>
            <w:vAlign w:val="center"/>
          </w:tcPr>
          <w:p w:rsidR="00B80FF6" w:rsidRDefault="00B80FF6">
            <w:pPr>
              <w:pStyle w:val="ConsPlusNormal"/>
              <w:jc w:val="center"/>
            </w:pPr>
            <w:r>
              <w:t>197</w:t>
            </w:r>
          </w:p>
        </w:tc>
      </w:tr>
      <w:tr w:rsidR="00B80FF6">
        <w:tc>
          <w:tcPr>
            <w:tcW w:w="2040" w:type="dxa"/>
            <w:vAlign w:val="center"/>
          </w:tcPr>
          <w:p w:rsidR="00B80FF6" w:rsidRDefault="00B80FF6">
            <w:pPr>
              <w:pStyle w:val="ConsPlusNormal"/>
              <w:jc w:val="center"/>
            </w:pPr>
            <w:r>
              <w:t>6</w:t>
            </w:r>
          </w:p>
        </w:tc>
        <w:tc>
          <w:tcPr>
            <w:tcW w:w="1247" w:type="dxa"/>
            <w:vAlign w:val="center"/>
          </w:tcPr>
          <w:p w:rsidR="00B80FF6" w:rsidRDefault="00B80FF6">
            <w:pPr>
              <w:pStyle w:val="ConsPlusNormal"/>
              <w:jc w:val="center"/>
            </w:pPr>
            <w:r>
              <w:t>2311</w:t>
            </w:r>
          </w:p>
        </w:tc>
        <w:tc>
          <w:tcPr>
            <w:tcW w:w="1247" w:type="dxa"/>
            <w:vAlign w:val="center"/>
          </w:tcPr>
          <w:p w:rsidR="00B80FF6" w:rsidRDefault="00B80FF6">
            <w:pPr>
              <w:pStyle w:val="ConsPlusNormal"/>
              <w:jc w:val="center"/>
            </w:pPr>
            <w:r>
              <w:t>1727</w:t>
            </w:r>
          </w:p>
        </w:tc>
        <w:tc>
          <w:tcPr>
            <w:tcW w:w="1247" w:type="dxa"/>
            <w:vAlign w:val="center"/>
          </w:tcPr>
          <w:p w:rsidR="00B80FF6" w:rsidRDefault="00B80FF6">
            <w:pPr>
              <w:pStyle w:val="ConsPlusNormal"/>
              <w:jc w:val="center"/>
            </w:pPr>
            <w:r>
              <w:t>1155</w:t>
            </w:r>
          </w:p>
        </w:tc>
        <w:tc>
          <w:tcPr>
            <w:tcW w:w="1303" w:type="dxa"/>
            <w:vAlign w:val="center"/>
          </w:tcPr>
          <w:p w:rsidR="00B80FF6" w:rsidRDefault="00B80FF6">
            <w:pPr>
              <w:pStyle w:val="ConsPlusNormal"/>
              <w:jc w:val="center"/>
            </w:pPr>
            <w:r>
              <w:t>2166</w:t>
            </w:r>
          </w:p>
        </w:tc>
        <w:tc>
          <w:tcPr>
            <w:tcW w:w="1303" w:type="dxa"/>
            <w:vAlign w:val="center"/>
          </w:tcPr>
          <w:p w:rsidR="00B80FF6" w:rsidRDefault="00B80FF6">
            <w:pPr>
              <w:pStyle w:val="ConsPlusNormal"/>
              <w:jc w:val="center"/>
            </w:pPr>
            <w:r>
              <w:t>1623</w:t>
            </w:r>
          </w:p>
        </w:tc>
        <w:tc>
          <w:tcPr>
            <w:tcW w:w="1303" w:type="dxa"/>
            <w:vAlign w:val="center"/>
          </w:tcPr>
          <w:p w:rsidR="00B80FF6" w:rsidRDefault="00B80FF6">
            <w:pPr>
              <w:pStyle w:val="ConsPlusNormal"/>
              <w:jc w:val="center"/>
            </w:pPr>
            <w:r>
              <w:t>1082</w:t>
            </w:r>
          </w:p>
        </w:tc>
        <w:tc>
          <w:tcPr>
            <w:tcW w:w="1303" w:type="dxa"/>
            <w:vAlign w:val="center"/>
          </w:tcPr>
          <w:p w:rsidR="00B80FF6" w:rsidRDefault="00B80FF6">
            <w:pPr>
              <w:pStyle w:val="ConsPlusNormal"/>
              <w:jc w:val="center"/>
            </w:pPr>
            <w:r>
              <w:t>1228</w:t>
            </w:r>
          </w:p>
        </w:tc>
        <w:tc>
          <w:tcPr>
            <w:tcW w:w="1303" w:type="dxa"/>
            <w:vAlign w:val="center"/>
          </w:tcPr>
          <w:p w:rsidR="00B80FF6" w:rsidRDefault="00B80FF6">
            <w:pPr>
              <w:pStyle w:val="ConsPlusNormal"/>
              <w:jc w:val="center"/>
            </w:pPr>
            <w:r>
              <w:t>922</w:t>
            </w:r>
          </w:p>
        </w:tc>
        <w:tc>
          <w:tcPr>
            <w:tcW w:w="1303" w:type="dxa"/>
            <w:vAlign w:val="center"/>
          </w:tcPr>
          <w:p w:rsidR="00B80FF6" w:rsidRDefault="00B80FF6">
            <w:pPr>
              <w:pStyle w:val="ConsPlusNormal"/>
              <w:jc w:val="center"/>
            </w:pPr>
            <w:r>
              <w:t>615</w:t>
            </w:r>
          </w:p>
        </w:tc>
      </w:tr>
      <w:tr w:rsidR="00B80FF6">
        <w:tc>
          <w:tcPr>
            <w:tcW w:w="2040" w:type="dxa"/>
            <w:vAlign w:val="center"/>
          </w:tcPr>
          <w:p w:rsidR="00B80FF6" w:rsidRDefault="00B80FF6">
            <w:pPr>
              <w:pStyle w:val="ConsPlusNormal"/>
              <w:jc w:val="center"/>
            </w:pPr>
            <w:r>
              <w:t>8</w:t>
            </w:r>
          </w:p>
        </w:tc>
        <w:tc>
          <w:tcPr>
            <w:tcW w:w="1247" w:type="dxa"/>
            <w:vAlign w:val="center"/>
          </w:tcPr>
          <w:p w:rsidR="00B80FF6" w:rsidRDefault="00B80FF6">
            <w:pPr>
              <w:pStyle w:val="ConsPlusNormal"/>
              <w:jc w:val="center"/>
            </w:pPr>
            <w:r>
              <w:t>3914</w:t>
            </w:r>
          </w:p>
        </w:tc>
        <w:tc>
          <w:tcPr>
            <w:tcW w:w="1247" w:type="dxa"/>
            <w:vAlign w:val="center"/>
          </w:tcPr>
          <w:p w:rsidR="00B80FF6" w:rsidRDefault="00B80FF6">
            <w:pPr>
              <w:pStyle w:val="ConsPlusNormal"/>
              <w:jc w:val="center"/>
            </w:pPr>
            <w:r>
              <w:t>2939</w:t>
            </w:r>
          </w:p>
        </w:tc>
        <w:tc>
          <w:tcPr>
            <w:tcW w:w="1247" w:type="dxa"/>
            <w:vAlign w:val="center"/>
          </w:tcPr>
          <w:p w:rsidR="00B80FF6" w:rsidRDefault="00B80FF6">
            <w:pPr>
              <w:pStyle w:val="ConsPlusNormal"/>
              <w:jc w:val="center"/>
            </w:pPr>
            <w:r>
              <w:t>1963</w:t>
            </w:r>
          </w:p>
        </w:tc>
        <w:tc>
          <w:tcPr>
            <w:tcW w:w="1303" w:type="dxa"/>
            <w:vAlign w:val="center"/>
          </w:tcPr>
          <w:p w:rsidR="00B80FF6" w:rsidRDefault="00B80FF6">
            <w:pPr>
              <w:pStyle w:val="ConsPlusNormal"/>
              <w:jc w:val="center"/>
            </w:pPr>
            <w:r>
              <w:t>3787</w:t>
            </w:r>
          </w:p>
        </w:tc>
        <w:tc>
          <w:tcPr>
            <w:tcW w:w="1303" w:type="dxa"/>
            <w:vAlign w:val="center"/>
          </w:tcPr>
          <w:p w:rsidR="00B80FF6" w:rsidRDefault="00B80FF6">
            <w:pPr>
              <w:pStyle w:val="ConsPlusNormal"/>
              <w:jc w:val="center"/>
            </w:pPr>
            <w:r>
              <w:t>2837</w:t>
            </w:r>
          </w:p>
        </w:tc>
        <w:tc>
          <w:tcPr>
            <w:tcW w:w="1303" w:type="dxa"/>
            <w:vAlign w:val="center"/>
          </w:tcPr>
          <w:p w:rsidR="00B80FF6" w:rsidRDefault="00B80FF6">
            <w:pPr>
              <w:pStyle w:val="ConsPlusNormal"/>
              <w:jc w:val="center"/>
            </w:pPr>
            <w:r>
              <w:t>1890</w:t>
            </w:r>
          </w:p>
        </w:tc>
        <w:tc>
          <w:tcPr>
            <w:tcW w:w="1303" w:type="dxa"/>
            <w:vAlign w:val="center"/>
          </w:tcPr>
          <w:p w:rsidR="00B80FF6" w:rsidRDefault="00B80FF6">
            <w:pPr>
              <w:pStyle w:val="ConsPlusNormal"/>
              <w:jc w:val="center"/>
            </w:pPr>
            <w:r>
              <w:t>2044</w:t>
            </w:r>
          </w:p>
        </w:tc>
        <w:tc>
          <w:tcPr>
            <w:tcW w:w="1303" w:type="dxa"/>
            <w:vAlign w:val="center"/>
          </w:tcPr>
          <w:p w:rsidR="00B80FF6" w:rsidRDefault="00B80FF6">
            <w:pPr>
              <w:pStyle w:val="ConsPlusNormal"/>
              <w:jc w:val="center"/>
            </w:pPr>
            <w:r>
              <w:t>1543</w:t>
            </w:r>
          </w:p>
        </w:tc>
        <w:tc>
          <w:tcPr>
            <w:tcW w:w="1303" w:type="dxa"/>
            <w:vAlign w:val="center"/>
          </w:tcPr>
          <w:p w:rsidR="00B80FF6" w:rsidRDefault="00B80FF6">
            <w:pPr>
              <w:pStyle w:val="ConsPlusNormal"/>
              <w:jc w:val="center"/>
            </w:pPr>
            <w:r>
              <w:t>1029</w:t>
            </w:r>
          </w:p>
        </w:tc>
      </w:tr>
      <w:tr w:rsidR="00B80FF6">
        <w:tc>
          <w:tcPr>
            <w:tcW w:w="2040" w:type="dxa"/>
            <w:vAlign w:val="center"/>
          </w:tcPr>
          <w:p w:rsidR="00B80FF6" w:rsidRDefault="00B80FF6">
            <w:pPr>
              <w:pStyle w:val="ConsPlusNormal"/>
              <w:jc w:val="center"/>
            </w:pPr>
            <w:r>
              <w:t>10</w:t>
            </w:r>
          </w:p>
        </w:tc>
        <w:tc>
          <w:tcPr>
            <w:tcW w:w="1247" w:type="dxa"/>
            <w:vAlign w:val="center"/>
          </w:tcPr>
          <w:p w:rsidR="00B80FF6" w:rsidRDefault="00B80FF6">
            <w:pPr>
              <w:pStyle w:val="ConsPlusNormal"/>
              <w:jc w:val="center"/>
            </w:pPr>
            <w:r>
              <w:t>4501</w:t>
            </w:r>
          </w:p>
        </w:tc>
        <w:tc>
          <w:tcPr>
            <w:tcW w:w="1247" w:type="dxa"/>
            <w:vAlign w:val="center"/>
          </w:tcPr>
          <w:p w:rsidR="00B80FF6" w:rsidRDefault="00B80FF6">
            <w:pPr>
              <w:pStyle w:val="ConsPlusNormal"/>
              <w:jc w:val="center"/>
            </w:pPr>
            <w:r>
              <w:t>3379</w:t>
            </w:r>
          </w:p>
        </w:tc>
        <w:tc>
          <w:tcPr>
            <w:tcW w:w="1247" w:type="dxa"/>
            <w:vAlign w:val="center"/>
          </w:tcPr>
          <w:p w:rsidR="00B80FF6" w:rsidRDefault="00B80FF6">
            <w:pPr>
              <w:pStyle w:val="ConsPlusNormal"/>
              <w:jc w:val="center"/>
            </w:pPr>
            <w:r>
              <w:t>2249</w:t>
            </w:r>
          </w:p>
        </w:tc>
        <w:tc>
          <w:tcPr>
            <w:tcW w:w="1303" w:type="dxa"/>
            <w:vAlign w:val="center"/>
          </w:tcPr>
          <w:p w:rsidR="00B80FF6" w:rsidRDefault="00B80FF6">
            <w:pPr>
              <w:pStyle w:val="ConsPlusNormal"/>
              <w:jc w:val="center"/>
            </w:pPr>
            <w:r>
              <w:t>4361</w:t>
            </w:r>
          </w:p>
        </w:tc>
        <w:tc>
          <w:tcPr>
            <w:tcW w:w="1303" w:type="dxa"/>
            <w:vAlign w:val="center"/>
          </w:tcPr>
          <w:p w:rsidR="00B80FF6" w:rsidRDefault="00B80FF6">
            <w:pPr>
              <w:pStyle w:val="ConsPlusNormal"/>
              <w:jc w:val="center"/>
            </w:pPr>
            <w:r>
              <w:t>1395</w:t>
            </w:r>
          </w:p>
        </w:tc>
        <w:tc>
          <w:tcPr>
            <w:tcW w:w="1303" w:type="dxa"/>
            <w:vAlign w:val="center"/>
          </w:tcPr>
          <w:p w:rsidR="00B80FF6" w:rsidRDefault="00B80FF6">
            <w:pPr>
              <w:pStyle w:val="ConsPlusNormal"/>
              <w:jc w:val="center"/>
            </w:pPr>
            <w:r>
              <w:t>2176</w:t>
            </w:r>
          </w:p>
        </w:tc>
        <w:tc>
          <w:tcPr>
            <w:tcW w:w="1303" w:type="dxa"/>
            <w:vAlign w:val="center"/>
          </w:tcPr>
          <w:p w:rsidR="00B80FF6" w:rsidRDefault="00B80FF6">
            <w:pPr>
              <w:pStyle w:val="ConsPlusNormal"/>
              <w:jc w:val="center"/>
            </w:pPr>
            <w:r>
              <w:t>2378</w:t>
            </w:r>
          </w:p>
        </w:tc>
        <w:tc>
          <w:tcPr>
            <w:tcW w:w="1303" w:type="dxa"/>
            <w:vAlign w:val="center"/>
          </w:tcPr>
          <w:p w:rsidR="00B80FF6" w:rsidRDefault="00B80FF6">
            <w:pPr>
              <w:pStyle w:val="ConsPlusNormal"/>
              <w:jc w:val="center"/>
            </w:pPr>
            <w:r>
              <w:t>1783</w:t>
            </w:r>
          </w:p>
        </w:tc>
        <w:tc>
          <w:tcPr>
            <w:tcW w:w="1303" w:type="dxa"/>
            <w:vAlign w:val="center"/>
          </w:tcPr>
          <w:p w:rsidR="00B80FF6" w:rsidRDefault="00B80FF6">
            <w:pPr>
              <w:pStyle w:val="ConsPlusNormal"/>
              <w:jc w:val="center"/>
            </w:pPr>
            <w:r>
              <w:t>1189</w:t>
            </w:r>
          </w:p>
        </w:tc>
      </w:tr>
      <w:tr w:rsidR="00B80FF6">
        <w:tc>
          <w:tcPr>
            <w:tcW w:w="2040" w:type="dxa"/>
            <w:vAlign w:val="center"/>
          </w:tcPr>
          <w:p w:rsidR="00B80FF6" w:rsidRDefault="00B80FF6">
            <w:pPr>
              <w:pStyle w:val="ConsPlusNormal"/>
              <w:jc w:val="center"/>
            </w:pPr>
            <w:r>
              <w:t>12</w:t>
            </w:r>
          </w:p>
        </w:tc>
        <w:tc>
          <w:tcPr>
            <w:tcW w:w="1247" w:type="dxa"/>
            <w:vAlign w:val="center"/>
          </w:tcPr>
          <w:p w:rsidR="00B80FF6" w:rsidRDefault="00B80FF6">
            <w:pPr>
              <w:pStyle w:val="ConsPlusNormal"/>
              <w:jc w:val="center"/>
            </w:pPr>
            <w:r>
              <w:t>5089</w:t>
            </w:r>
          </w:p>
        </w:tc>
        <w:tc>
          <w:tcPr>
            <w:tcW w:w="1247" w:type="dxa"/>
            <w:vAlign w:val="center"/>
          </w:tcPr>
          <w:p w:rsidR="00B80FF6" w:rsidRDefault="00B80FF6">
            <w:pPr>
              <w:pStyle w:val="ConsPlusNormal"/>
              <w:jc w:val="center"/>
            </w:pPr>
            <w:r>
              <w:t>3820</w:t>
            </w:r>
          </w:p>
        </w:tc>
        <w:tc>
          <w:tcPr>
            <w:tcW w:w="1247" w:type="dxa"/>
            <w:vAlign w:val="center"/>
          </w:tcPr>
          <w:p w:rsidR="00B80FF6" w:rsidRDefault="00B80FF6">
            <w:pPr>
              <w:pStyle w:val="ConsPlusNormal"/>
              <w:jc w:val="center"/>
            </w:pPr>
            <w:r>
              <w:t>2545</w:t>
            </w:r>
          </w:p>
        </w:tc>
        <w:tc>
          <w:tcPr>
            <w:tcW w:w="1303" w:type="dxa"/>
            <w:vAlign w:val="center"/>
          </w:tcPr>
          <w:p w:rsidR="00B80FF6" w:rsidRDefault="00B80FF6">
            <w:pPr>
              <w:pStyle w:val="ConsPlusNormal"/>
              <w:jc w:val="center"/>
            </w:pPr>
            <w:r>
              <w:t>4943</w:t>
            </w:r>
          </w:p>
        </w:tc>
        <w:tc>
          <w:tcPr>
            <w:tcW w:w="1303" w:type="dxa"/>
            <w:vAlign w:val="center"/>
          </w:tcPr>
          <w:p w:rsidR="00B80FF6" w:rsidRDefault="00B80FF6">
            <w:pPr>
              <w:pStyle w:val="ConsPlusNormal"/>
              <w:jc w:val="center"/>
            </w:pPr>
            <w:r>
              <w:t>3707</w:t>
            </w:r>
          </w:p>
        </w:tc>
        <w:tc>
          <w:tcPr>
            <w:tcW w:w="1303" w:type="dxa"/>
            <w:vAlign w:val="center"/>
          </w:tcPr>
          <w:p w:rsidR="00B80FF6" w:rsidRDefault="00B80FF6">
            <w:pPr>
              <w:pStyle w:val="ConsPlusNormal"/>
              <w:jc w:val="center"/>
            </w:pPr>
            <w:r>
              <w:t>2471</w:t>
            </w:r>
          </w:p>
        </w:tc>
        <w:tc>
          <w:tcPr>
            <w:tcW w:w="1303" w:type="dxa"/>
            <w:vAlign w:val="center"/>
          </w:tcPr>
          <w:p w:rsidR="00B80FF6" w:rsidRDefault="00B80FF6">
            <w:pPr>
              <w:pStyle w:val="ConsPlusNormal"/>
              <w:jc w:val="center"/>
            </w:pPr>
            <w:r>
              <w:t>2678</w:t>
            </w:r>
          </w:p>
        </w:tc>
        <w:tc>
          <w:tcPr>
            <w:tcW w:w="1303" w:type="dxa"/>
            <w:vAlign w:val="center"/>
          </w:tcPr>
          <w:p w:rsidR="00B80FF6" w:rsidRDefault="00B80FF6">
            <w:pPr>
              <w:pStyle w:val="ConsPlusNormal"/>
              <w:jc w:val="center"/>
            </w:pPr>
            <w:r>
              <w:t>2010</w:t>
            </w:r>
          </w:p>
        </w:tc>
        <w:tc>
          <w:tcPr>
            <w:tcW w:w="1303" w:type="dxa"/>
            <w:vAlign w:val="center"/>
          </w:tcPr>
          <w:p w:rsidR="00B80FF6" w:rsidRDefault="00B80FF6">
            <w:pPr>
              <w:pStyle w:val="ConsPlusNormal"/>
              <w:jc w:val="center"/>
            </w:pPr>
            <w:r>
              <w:t>1339</w:t>
            </w:r>
          </w:p>
        </w:tc>
      </w:tr>
      <w:tr w:rsidR="00B80FF6">
        <w:tc>
          <w:tcPr>
            <w:tcW w:w="2040" w:type="dxa"/>
            <w:vAlign w:val="center"/>
          </w:tcPr>
          <w:p w:rsidR="00B80FF6" w:rsidRDefault="00B80FF6">
            <w:pPr>
              <w:pStyle w:val="ConsPlusNormal"/>
              <w:jc w:val="center"/>
            </w:pPr>
            <w:r>
              <w:t>14</w:t>
            </w:r>
          </w:p>
        </w:tc>
        <w:tc>
          <w:tcPr>
            <w:tcW w:w="1247" w:type="dxa"/>
            <w:vAlign w:val="center"/>
          </w:tcPr>
          <w:p w:rsidR="00B80FF6" w:rsidRDefault="00B80FF6">
            <w:pPr>
              <w:pStyle w:val="ConsPlusNormal"/>
              <w:jc w:val="center"/>
            </w:pPr>
            <w:r>
              <w:t>5811</w:t>
            </w:r>
          </w:p>
        </w:tc>
        <w:tc>
          <w:tcPr>
            <w:tcW w:w="1247" w:type="dxa"/>
            <w:vAlign w:val="center"/>
          </w:tcPr>
          <w:p w:rsidR="00B80FF6" w:rsidRDefault="00B80FF6">
            <w:pPr>
              <w:pStyle w:val="ConsPlusNormal"/>
              <w:jc w:val="center"/>
            </w:pPr>
            <w:r>
              <w:t>4361</w:t>
            </w:r>
          </w:p>
        </w:tc>
        <w:tc>
          <w:tcPr>
            <w:tcW w:w="1247" w:type="dxa"/>
            <w:vAlign w:val="center"/>
          </w:tcPr>
          <w:p w:rsidR="00B80FF6" w:rsidRDefault="00B80FF6">
            <w:pPr>
              <w:pStyle w:val="ConsPlusNormal"/>
              <w:jc w:val="center"/>
            </w:pPr>
            <w:r>
              <w:t>2905</w:t>
            </w:r>
          </w:p>
        </w:tc>
        <w:tc>
          <w:tcPr>
            <w:tcW w:w="1303" w:type="dxa"/>
            <w:vAlign w:val="center"/>
          </w:tcPr>
          <w:p w:rsidR="00B80FF6" w:rsidRDefault="00B80FF6">
            <w:pPr>
              <w:pStyle w:val="ConsPlusNormal"/>
              <w:jc w:val="center"/>
            </w:pPr>
            <w:r>
              <w:t>5663</w:t>
            </w:r>
          </w:p>
        </w:tc>
        <w:tc>
          <w:tcPr>
            <w:tcW w:w="1303" w:type="dxa"/>
            <w:vAlign w:val="center"/>
          </w:tcPr>
          <w:p w:rsidR="00B80FF6" w:rsidRDefault="00B80FF6">
            <w:pPr>
              <w:pStyle w:val="ConsPlusNormal"/>
              <w:jc w:val="center"/>
            </w:pPr>
            <w:r>
              <w:t>4247</w:t>
            </w:r>
          </w:p>
        </w:tc>
        <w:tc>
          <w:tcPr>
            <w:tcW w:w="1303" w:type="dxa"/>
            <w:vAlign w:val="center"/>
          </w:tcPr>
          <w:p w:rsidR="00B80FF6" w:rsidRDefault="00B80FF6">
            <w:pPr>
              <w:pStyle w:val="ConsPlusNormal"/>
              <w:jc w:val="center"/>
            </w:pPr>
            <w:r>
              <w:t>2832</w:t>
            </w:r>
          </w:p>
        </w:tc>
        <w:tc>
          <w:tcPr>
            <w:tcW w:w="1303" w:type="dxa"/>
            <w:vAlign w:val="center"/>
          </w:tcPr>
          <w:p w:rsidR="00B80FF6" w:rsidRDefault="00B80FF6">
            <w:pPr>
              <w:pStyle w:val="ConsPlusNormal"/>
              <w:jc w:val="center"/>
            </w:pPr>
            <w:r>
              <w:t>3032</w:t>
            </w:r>
          </w:p>
        </w:tc>
        <w:tc>
          <w:tcPr>
            <w:tcW w:w="1303" w:type="dxa"/>
            <w:vAlign w:val="center"/>
          </w:tcPr>
          <w:p w:rsidR="00B80FF6" w:rsidRDefault="00B80FF6">
            <w:pPr>
              <w:pStyle w:val="ConsPlusNormal"/>
              <w:jc w:val="center"/>
            </w:pPr>
            <w:r>
              <w:t>2271</w:t>
            </w:r>
          </w:p>
        </w:tc>
        <w:tc>
          <w:tcPr>
            <w:tcW w:w="1303" w:type="dxa"/>
            <w:vAlign w:val="center"/>
          </w:tcPr>
          <w:p w:rsidR="00B80FF6" w:rsidRDefault="00B80FF6">
            <w:pPr>
              <w:pStyle w:val="ConsPlusNormal"/>
              <w:jc w:val="center"/>
            </w:pPr>
            <w:r>
              <w:t>1517</w:t>
            </w:r>
          </w:p>
        </w:tc>
      </w:tr>
      <w:tr w:rsidR="00B80FF6">
        <w:tc>
          <w:tcPr>
            <w:tcW w:w="2040" w:type="dxa"/>
            <w:vAlign w:val="center"/>
          </w:tcPr>
          <w:p w:rsidR="00B80FF6" w:rsidRDefault="00B80FF6">
            <w:pPr>
              <w:pStyle w:val="ConsPlusNormal"/>
              <w:jc w:val="center"/>
            </w:pPr>
            <w:r>
              <w:t>16</w:t>
            </w:r>
          </w:p>
        </w:tc>
        <w:tc>
          <w:tcPr>
            <w:tcW w:w="1247" w:type="dxa"/>
            <w:vAlign w:val="center"/>
          </w:tcPr>
          <w:p w:rsidR="00B80FF6" w:rsidRDefault="00B80FF6">
            <w:pPr>
              <w:pStyle w:val="ConsPlusNormal"/>
              <w:jc w:val="center"/>
            </w:pPr>
            <w:r>
              <w:t>6539</w:t>
            </w:r>
          </w:p>
        </w:tc>
        <w:tc>
          <w:tcPr>
            <w:tcW w:w="1247" w:type="dxa"/>
            <w:vAlign w:val="center"/>
          </w:tcPr>
          <w:p w:rsidR="00B80FF6" w:rsidRDefault="00B80FF6">
            <w:pPr>
              <w:pStyle w:val="ConsPlusNormal"/>
              <w:jc w:val="center"/>
            </w:pPr>
            <w:r>
              <w:t>4902</w:t>
            </w:r>
          </w:p>
        </w:tc>
        <w:tc>
          <w:tcPr>
            <w:tcW w:w="1247" w:type="dxa"/>
            <w:vAlign w:val="center"/>
          </w:tcPr>
          <w:p w:rsidR="00B80FF6" w:rsidRDefault="00B80FF6">
            <w:pPr>
              <w:pStyle w:val="ConsPlusNormal"/>
              <w:jc w:val="center"/>
            </w:pPr>
            <w:r>
              <w:t>3266</w:t>
            </w:r>
          </w:p>
        </w:tc>
        <w:tc>
          <w:tcPr>
            <w:tcW w:w="1303" w:type="dxa"/>
            <w:vAlign w:val="center"/>
          </w:tcPr>
          <w:p w:rsidR="00B80FF6" w:rsidRDefault="00B80FF6">
            <w:pPr>
              <w:pStyle w:val="ConsPlusNormal"/>
              <w:jc w:val="center"/>
            </w:pPr>
            <w:r>
              <w:t>6391</w:t>
            </w:r>
          </w:p>
        </w:tc>
        <w:tc>
          <w:tcPr>
            <w:tcW w:w="1303" w:type="dxa"/>
            <w:vAlign w:val="center"/>
          </w:tcPr>
          <w:p w:rsidR="00B80FF6" w:rsidRDefault="00B80FF6">
            <w:pPr>
              <w:pStyle w:val="ConsPlusNormal"/>
              <w:jc w:val="center"/>
            </w:pPr>
            <w:r>
              <w:t>4795</w:t>
            </w:r>
          </w:p>
        </w:tc>
        <w:tc>
          <w:tcPr>
            <w:tcW w:w="1303" w:type="dxa"/>
            <w:vAlign w:val="center"/>
          </w:tcPr>
          <w:p w:rsidR="00B80FF6" w:rsidRDefault="00B80FF6">
            <w:pPr>
              <w:pStyle w:val="ConsPlusNormal"/>
              <w:jc w:val="center"/>
            </w:pPr>
            <w:r>
              <w:t>3193</w:t>
            </w:r>
          </w:p>
        </w:tc>
        <w:tc>
          <w:tcPr>
            <w:tcW w:w="1303" w:type="dxa"/>
            <w:vAlign w:val="center"/>
          </w:tcPr>
          <w:p w:rsidR="00B80FF6" w:rsidRDefault="00B80FF6">
            <w:pPr>
              <w:pStyle w:val="ConsPlusNormal"/>
              <w:jc w:val="center"/>
            </w:pPr>
            <w:r>
              <w:t>3393</w:t>
            </w:r>
          </w:p>
        </w:tc>
        <w:tc>
          <w:tcPr>
            <w:tcW w:w="1303" w:type="dxa"/>
            <w:vAlign w:val="center"/>
          </w:tcPr>
          <w:p w:rsidR="00B80FF6" w:rsidRDefault="00B80FF6">
            <w:pPr>
              <w:pStyle w:val="ConsPlusNormal"/>
              <w:jc w:val="center"/>
            </w:pPr>
            <w:r>
              <w:t>2545</w:t>
            </w:r>
          </w:p>
        </w:tc>
        <w:tc>
          <w:tcPr>
            <w:tcW w:w="1303" w:type="dxa"/>
            <w:vAlign w:val="center"/>
          </w:tcPr>
          <w:p w:rsidR="00B80FF6" w:rsidRDefault="00B80FF6">
            <w:pPr>
              <w:pStyle w:val="ConsPlusNormal"/>
              <w:jc w:val="center"/>
            </w:pPr>
            <w:r>
              <w:t>1696</w:t>
            </w:r>
          </w:p>
        </w:tc>
      </w:tr>
      <w:tr w:rsidR="00B80FF6">
        <w:tc>
          <w:tcPr>
            <w:tcW w:w="2040" w:type="dxa"/>
            <w:vAlign w:val="center"/>
          </w:tcPr>
          <w:p w:rsidR="00B80FF6" w:rsidRDefault="00B80FF6">
            <w:pPr>
              <w:pStyle w:val="ConsPlusNormal"/>
              <w:jc w:val="center"/>
            </w:pPr>
            <w:r>
              <w:t>18</w:t>
            </w:r>
          </w:p>
        </w:tc>
        <w:tc>
          <w:tcPr>
            <w:tcW w:w="1247" w:type="dxa"/>
            <w:vAlign w:val="center"/>
          </w:tcPr>
          <w:p w:rsidR="00B80FF6" w:rsidRDefault="00B80FF6">
            <w:pPr>
              <w:pStyle w:val="ConsPlusNormal"/>
              <w:jc w:val="center"/>
            </w:pPr>
            <w:r>
              <w:t>7320</w:t>
            </w:r>
          </w:p>
        </w:tc>
        <w:tc>
          <w:tcPr>
            <w:tcW w:w="1247" w:type="dxa"/>
            <w:vAlign w:val="center"/>
          </w:tcPr>
          <w:p w:rsidR="00B80FF6" w:rsidRDefault="00B80FF6">
            <w:pPr>
              <w:pStyle w:val="ConsPlusNormal"/>
              <w:jc w:val="center"/>
            </w:pPr>
            <w:r>
              <w:t>5490</w:t>
            </w:r>
          </w:p>
        </w:tc>
        <w:tc>
          <w:tcPr>
            <w:tcW w:w="1247" w:type="dxa"/>
            <w:vAlign w:val="center"/>
          </w:tcPr>
          <w:p w:rsidR="00B80FF6" w:rsidRDefault="00B80FF6">
            <w:pPr>
              <w:pStyle w:val="ConsPlusNormal"/>
              <w:jc w:val="center"/>
            </w:pPr>
            <w:r>
              <w:t>3660</w:t>
            </w:r>
          </w:p>
        </w:tc>
        <w:tc>
          <w:tcPr>
            <w:tcW w:w="1303" w:type="dxa"/>
            <w:vAlign w:val="center"/>
          </w:tcPr>
          <w:p w:rsidR="00B80FF6" w:rsidRDefault="00B80FF6">
            <w:pPr>
              <w:pStyle w:val="ConsPlusNormal"/>
              <w:jc w:val="center"/>
            </w:pPr>
            <w:r>
              <w:t>7006</w:t>
            </w:r>
          </w:p>
        </w:tc>
        <w:tc>
          <w:tcPr>
            <w:tcW w:w="1303" w:type="dxa"/>
            <w:vAlign w:val="center"/>
          </w:tcPr>
          <w:p w:rsidR="00B80FF6" w:rsidRDefault="00B80FF6">
            <w:pPr>
              <w:pStyle w:val="ConsPlusNormal"/>
              <w:jc w:val="center"/>
            </w:pPr>
            <w:r>
              <w:t>5253</w:t>
            </w:r>
          </w:p>
        </w:tc>
        <w:tc>
          <w:tcPr>
            <w:tcW w:w="1303" w:type="dxa"/>
            <w:vAlign w:val="center"/>
          </w:tcPr>
          <w:p w:rsidR="00B80FF6" w:rsidRDefault="00B80FF6">
            <w:pPr>
              <w:pStyle w:val="ConsPlusNormal"/>
              <w:jc w:val="center"/>
            </w:pPr>
            <w:r>
              <w:t>3499</w:t>
            </w:r>
          </w:p>
        </w:tc>
        <w:tc>
          <w:tcPr>
            <w:tcW w:w="1303" w:type="dxa"/>
            <w:vAlign w:val="center"/>
          </w:tcPr>
          <w:p w:rsidR="00B80FF6" w:rsidRDefault="00B80FF6">
            <w:pPr>
              <w:pStyle w:val="ConsPlusNormal"/>
              <w:jc w:val="center"/>
            </w:pPr>
            <w:r>
              <w:t>3747</w:t>
            </w:r>
          </w:p>
        </w:tc>
        <w:tc>
          <w:tcPr>
            <w:tcW w:w="1303" w:type="dxa"/>
            <w:vAlign w:val="center"/>
          </w:tcPr>
          <w:p w:rsidR="00B80FF6" w:rsidRDefault="00B80FF6">
            <w:pPr>
              <w:pStyle w:val="ConsPlusNormal"/>
              <w:jc w:val="center"/>
            </w:pPr>
            <w:r>
              <w:t>2812</w:t>
            </w:r>
          </w:p>
        </w:tc>
        <w:tc>
          <w:tcPr>
            <w:tcW w:w="1303" w:type="dxa"/>
            <w:vAlign w:val="center"/>
          </w:tcPr>
          <w:p w:rsidR="00B80FF6" w:rsidRDefault="00B80FF6">
            <w:pPr>
              <w:pStyle w:val="ConsPlusNormal"/>
              <w:jc w:val="center"/>
            </w:pPr>
            <w:r>
              <w:t>1870</w:t>
            </w:r>
          </w:p>
        </w:tc>
      </w:tr>
      <w:tr w:rsidR="00B80FF6">
        <w:tc>
          <w:tcPr>
            <w:tcW w:w="2040" w:type="dxa"/>
            <w:vAlign w:val="center"/>
          </w:tcPr>
          <w:p w:rsidR="00B80FF6" w:rsidRDefault="00B80FF6">
            <w:pPr>
              <w:pStyle w:val="ConsPlusNormal"/>
              <w:jc w:val="center"/>
            </w:pPr>
            <w:r>
              <w:t>20</w:t>
            </w:r>
          </w:p>
        </w:tc>
        <w:tc>
          <w:tcPr>
            <w:tcW w:w="1247" w:type="dxa"/>
            <w:vAlign w:val="center"/>
          </w:tcPr>
          <w:p w:rsidR="00B80FF6" w:rsidRDefault="00B80FF6">
            <w:pPr>
              <w:pStyle w:val="ConsPlusNormal"/>
              <w:jc w:val="center"/>
            </w:pPr>
            <w:r>
              <w:t>8108</w:t>
            </w:r>
          </w:p>
        </w:tc>
        <w:tc>
          <w:tcPr>
            <w:tcW w:w="1247" w:type="dxa"/>
            <w:vAlign w:val="center"/>
          </w:tcPr>
          <w:p w:rsidR="00B80FF6" w:rsidRDefault="00B80FF6">
            <w:pPr>
              <w:pStyle w:val="ConsPlusNormal"/>
              <w:jc w:val="center"/>
            </w:pPr>
            <w:r>
              <w:t>6077</w:t>
            </w:r>
          </w:p>
        </w:tc>
        <w:tc>
          <w:tcPr>
            <w:tcW w:w="1247" w:type="dxa"/>
            <w:vAlign w:val="center"/>
          </w:tcPr>
          <w:p w:rsidR="00B80FF6" w:rsidRDefault="00B80FF6">
            <w:pPr>
              <w:pStyle w:val="ConsPlusNormal"/>
              <w:jc w:val="center"/>
            </w:pPr>
            <w:r>
              <w:t>4054</w:t>
            </w:r>
          </w:p>
        </w:tc>
        <w:tc>
          <w:tcPr>
            <w:tcW w:w="1303" w:type="dxa"/>
            <w:vAlign w:val="center"/>
          </w:tcPr>
          <w:p w:rsidR="00B80FF6" w:rsidRDefault="00B80FF6">
            <w:pPr>
              <w:pStyle w:val="ConsPlusNormal"/>
              <w:jc w:val="center"/>
            </w:pPr>
            <w:r>
              <w:t>7627</w:t>
            </w:r>
          </w:p>
        </w:tc>
        <w:tc>
          <w:tcPr>
            <w:tcW w:w="1303" w:type="dxa"/>
            <w:vAlign w:val="center"/>
          </w:tcPr>
          <w:p w:rsidR="00B80FF6" w:rsidRDefault="00B80FF6">
            <w:pPr>
              <w:pStyle w:val="ConsPlusNormal"/>
              <w:jc w:val="center"/>
            </w:pPr>
            <w:r>
              <w:t>5723</w:t>
            </w:r>
          </w:p>
        </w:tc>
        <w:tc>
          <w:tcPr>
            <w:tcW w:w="1303" w:type="dxa"/>
            <w:vAlign w:val="center"/>
          </w:tcPr>
          <w:p w:rsidR="00B80FF6" w:rsidRDefault="00B80FF6">
            <w:pPr>
              <w:pStyle w:val="ConsPlusNormal"/>
              <w:jc w:val="center"/>
            </w:pPr>
            <w:r>
              <w:t>3814</w:t>
            </w:r>
          </w:p>
        </w:tc>
        <w:tc>
          <w:tcPr>
            <w:tcW w:w="1303" w:type="dxa"/>
            <w:vAlign w:val="center"/>
          </w:tcPr>
          <w:p w:rsidR="00B80FF6" w:rsidRDefault="00B80FF6">
            <w:pPr>
              <w:pStyle w:val="ConsPlusNormal"/>
              <w:jc w:val="center"/>
            </w:pPr>
            <w:r>
              <w:t>4114</w:t>
            </w:r>
          </w:p>
        </w:tc>
        <w:tc>
          <w:tcPr>
            <w:tcW w:w="1303" w:type="dxa"/>
            <w:vAlign w:val="center"/>
          </w:tcPr>
          <w:p w:rsidR="00B80FF6" w:rsidRDefault="00B80FF6">
            <w:pPr>
              <w:pStyle w:val="ConsPlusNormal"/>
              <w:jc w:val="center"/>
            </w:pPr>
            <w:r>
              <w:t>3085</w:t>
            </w:r>
          </w:p>
        </w:tc>
        <w:tc>
          <w:tcPr>
            <w:tcW w:w="1303" w:type="dxa"/>
            <w:vAlign w:val="center"/>
          </w:tcPr>
          <w:p w:rsidR="00B80FF6" w:rsidRDefault="00B80FF6">
            <w:pPr>
              <w:pStyle w:val="ConsPlusNormal"/>
              <w:jc w:val="center"/>
            </w:pPr>
            <w:r>
              <w:t>2057</w:t>
            </w:r>
          </w:p>
        </w:tc>
      </w:tr>
      <w:tr w:rsidR="00B80FF6">
        <w:tc>
          <w:tcPr>
            <w:tcW w:w="2040" w:type="dxa"/>
            <w:vAlign w:val="center"/>
          </w:tcPr>
          <w:p w:rsidR="00B80FF6" w:rsidRDefault="00B80FF6">
            <w:pPr>
              <w:pStyle w:val="ConsPlusNormal"/>
              <w:jc w:val="center"/>
            </w:pPr>
            <w:r>
              <w:t>22</w:t>
            </w:r>
          </w:p>
        </w:tc>
        <w:tc>
          <w:tcPr>
            <w:tcW w:w="1247" w:type="dxa"/>
            <w:vAlign w:val="center"/>
          </w:tcPr>
          <w:p w:rsidR="00B80FF6" w:rsidRDefault="00B80FF6">
            <w:pPr>
              <w:pStyle w:val="ConsPlusNormal"/>
              <w:jc w:val="center"/>
            </w:pPr>
            <w:r>
              <w:t>8723</w:t>
            </w:r>
          </w:p>
        </w:tc>
        <w:tc>
          <w:tcPr>
            <w:tcW w:w="1247" w:type="dxa"/>
            <w:vAlign w:val="center"/>
          </w:tcPr>
          <w:p w:rsidR="00B80FF6" w:rsidRDefault="00B80FF6">
            <w:pPr>
              <w:pStyle w:val="ConsPlusNormal"/>
              <w:jc w:val="center"/>
            </w:pPr>
            <w:r>
              <w:t>6478</w:t>
            </w:r>
          </w:p>
        </w:tc>
        <w:tc>
          <w:tcPr>
            <w:tcW w:w="1247" w:type="dxa"/>
            <w:vAlign w:val="center"/>
          </w:tcPr>
          <w:p w:rsidR="00B80FF6" w:rsidRDefault="00B80FF6">
            <w:pPr>
              <w:pStyle w:val="ConsPlusNormal"/>
              <w:jc w:val="center"/>
            </w:pPr>
            <w:r>
              <w:t>4361</w:t>
            </w:r>
          </w:p>
        </w:tc>
        <w:tc>
          <w:tcPr>
            <w:tcW w:w="1303" w:type="dxa"/>
            <w:vAlign w:val="center"/>
          </w:tcPr>
          <w:p w:rsidR="00B80FF6" w:rsidRDefault="00B80FF6">
            <w:pPr>
              <w:pStyle w:val="ConsPlusNormal"/>
              <w:jc w:val="center"/>
            </w:pPr>
            <w:r>
              <w:t>8158</w:t>
            </w:r>
          </w:p>
        </w:tc>
        <w:tc>
          <w:tcPr>
            <w:tcW w:w="1303" w:type="dxa"/>
            <w:vAlign w:val="center"/>
          </w:tcPr>
          <w:p w:rsidR="00B80FF6" w:rsidRDefault="00B80FF6">
            <w:pPr>
              <w:pStyle w:val="ConsPlusNormal"/>
              <w:jc w:val="center"/>
            </w:pPr>
            <w:r>
              <w:t>6104</w:t>
            </w:r>
          </w:p>
        </w:tc>
        <w:tc>
          <w:tcPr>
            <w:tcW w:w="1303" w:type="dxa"/>
            <w:vAlign w:val="center"/>
          </w:tcPr>
          <w:p w:rsidR="00B80FF6" w:rsidRDefault="00B80FF6">
            <w:pPr>
              <w:pStyle w:val="ConsPlusNormal"/>
              <w:jc w:val="center"/>
            </w:pPr>
            <w:r>
              <w:t>4067</w:t>
            </w:r>
          </w:p>
        </w:tc>
        <w:tc>
          <w:tcPr>
            <w:tcW w:w="1303" w:type="dxa"/>
            <w:vAlign w:val="center"/>
          </w:tcPr>
          <w:p w:rsidR="00B80FF6" w:rsidRDefault="00B80FF6">
            <w:pPr>
              <w:pStyle w:val="ConsPlusNormal"/>
              <w:jc w:val="center"/>
            </w:pPr>
            <w:r>
              <w:t>4401</w:t>
            </w:r>
          </w:p>
        </w:tc>
        <w:tc>
          <w:tcPr>
            <w:tcW w:w="1303" w:type="dxa"/>
            <w:vAlign w:val="center"/>
          </w:tcPr>
          <w:p w:rsidR="00B80FF6" w:rsidRDefault="00B80FF6">
            <w:pPr>
              <w:pStyle w:val="ConsPlusNormal"/>
              <w:jc w:val="center"/>
            </w:pPr>
            <w:r>
              <w:t>3299</w:t>
            </w:r>
          </w:p>
        </w:tc>
        <w:tc>
          <w:tcPr>
            <w:tcW w:w="1303" w:type="dxa"/>
            <w:vAlign w:val="center"/>
          </w:tcPr>
          <w:p w:rsidR="00B80FF6" w:rsidRDefault="00B80FF6">
            <w:pPr>
              <w:pStyle w:val="ConsPlusNormal"/>
              <w:jc w:val="center"/>
            </w:pPr>
            <w:r>
              <w:t>2199</w:t>
            </w:r>
          </w:p>
        </w:tc>
      </w:tr>
      <w:tr w:rsidR="00B80FF6">
        <w:tc>
          <w:tcPr>
            <w:tcW w:w="2040" w:type="dxa"/>
            <w:vAlign w:val="center"/>
          </w:tcPr>
          <w:p w:rsidR="00B80FF6" w:rsidRDefault="00B80FF6">
            <w:pPr>
              <w:pStyle w:val="ConsPlusNormal"/>
              <w:jc w:val="center"/>
            </w:pPr>
            <w:r>
              <w:t>24</w:t>
            </w:r>
          </w:p>
        </w:tc>
        <w:tc>
          <w:tcPr>
            <w:tcW w:w="1247" w:type="dxa"/>
            <w:vAlign w:val="center"/>
          </w:tcPr>
          <w:p w:rsidR="00B80FF6" w:rsidRDefault="00B80FF6">
            <w:pPr>
              <w:pStyle w:val="ConsPlusNormal"/>
              <w:jc w:val="center"/>
            </w:pPr>
            <w:r>
              <w:t>9213</w:t>
            </w:r>
          </w:p>
        </w:tc>
        <w:tc>
          <w:tcPr>
            <w:tcW w:w="1247" w:type="dxa"/>
            <w:vAlign w:val="center"/>
          </w:tcPr>
          <w:p w:rsidR="00B80FF6" w:rsidRDefault="00B80FF6">
            <w:pPr>
              <w:pStyle w:val="ConsPlusNormal"/>
              <w:jc w:val="center"/>
            </w:pPr>
            <w:r>
              <w:t>6946</w:t>
            </w:r>
          </w:p>
        </w:tc>
        <w:tc>
          <w:tcPr>
            <w:tcW w:w="1247" w:type="dxa"/>
            <w:vAlign w:val="center"/>
          </w:tcPr>
          <w:p w:rsidR="00B80FF6" w:rsidRDefault="00B80FF6">
            <w:pPr>
              <w:pStyle w:val="ConsPlusNormal"/>
              <w:jc w:val="center"/>
            </w:pPr>
            <w:r>
              <w:t>4 662</w:t>
            </w:r>
          </w:p>
        </w:tc>
        <w:tc>
          <w:tcPr>
            <w:tcW w:w="1303" w:type="dxa"/>
            <w:vAlign w:val="center"/>
          </w:tcPr>
          <w:p w:rsidR="00B80FF6" w:rsidRDefault="00B80FF6">
            <w:pPr>
              <w:pStyle w:val="ConsPlusNormal"/>
              <w:jc w:val="center"/>
            </w:pPr>
            <w:r>
              <w:t>8649</w:t>
            </w:r>
          </w:p>
        </w:tc>
        <w:tc>
          <w:tcPr>
            <w:tcW w:w="1303" w:type="dxa"/>
            <w:vAlign w:val="center"/>
          </w:tcPr>
          <w:p w:rsidR="00B80FF6" w:rsidRDefault="00B80FF6">
            <w:pPr>
              <w:pStyle w:val="ConsPlusNormal"/>
              <w:jc w:val="center"/>
            </w:pPr>
            <w:r>
              <w:t>6492</w:t>
            </w:r>
          </w:p>
        </w:tc>
        <w:tc>
          <w:tcPr>
            <w:tcW w:w="1303" w:type="dxa"/>
            <w:vAlign w:val="center"/>
          </w:tcPr>
          <w:p w:rsidR="00B80FF6" w:rsidRDefault="00B80FF6">
            <w:pPr>
              <w:pStyle w:val="ConsPlusNormal"/>
              <w:jc w:val="center"/>
            </w:pPr>
            <w:r>
              <w:t>4322</w:t>
            </w:r>
          </w:p>
        </w:tc>
        <w:tc>
          <w:tcPr>
            <w:tcW w:w="1303" w:type="dxa"/>
            <w:vAlign w:val="center"/>
          </w:tcPr>
          <w:p w:rsidR="00B80FF6" w:rsidRDefault="00B80FF6">
            <w:pPr>
              <w:pStyle w:val="ConsPlusNormal"/>
              <w:jc w:val="center"/>
            </w:pPr>
            <w:r>
              <w:t>4695</w:t>
            </w:r>
          </w:p>
        </w:tc>
        <w:tc>
          <w:tcPr>
            <w:tcW w:w="1303" w:type="dxa"/>
            <w:vAlign w:val="center"/>
          </w:tcPr>
          <w:p w:rsidR="00B80FF6" w:rsidRDefault="00B80FF6">
            <w:pPr>
              <w:pStyle w:val="ConsPlusNormal"/>
              <w:jc w:val="center"/>
            </w:pPr>
            <w:r>
              <w:t>3520</w:t>
            </w:r>
          </w:p>
        </w:tc>
        <w:tc>
          <w:tcPr>
            <w:tcW w:w="1303" w:type="dxa"/>
            <w:vAlign w:val="center"/>
          </w:tcPr>
          <w:p w:rsidR="00B80FF6" w:rsidRDefault="00B80FF6">
            <w:pPr>
              <w:pStyle w:val="ConsPlusNormal"/>
              <w:jc w:val="center"/>
            </w:pPr>
            <w:r>
              <w:t>2351</w:t>
            </w:r>
          </w:p>
        </w:tc>
      </w:tr>
      <w:tr w:rsidR="00B80FF6">
        <w:tc>
          <w:tcPr>
            <w:tcW w:w="2040" w:type="dxa"/>
            <w:vAlign w:val="center"/>
          </w:tcPr>
          <w:p w:rsidR="00B80FF6" w:rsidRDefault="00B80FF6">
            <w:pPr>
              <w:pStyle w:val="ConsPlusNormal"/>
              <w:jc w:val="center"/>
            </w:pPr>
            <w:r>
              <w:t>26</w:t>
            </w:r>
          </w:p>
        </w:tc>
        <w:tc>
          <w:tcPr>
            <w:tcW w:w="1247" w:type="dxa"/>
            <w:vAlign w:val="center"/>
          </w:tcPr>
          <w:p w:rsidR="00B80FF6" w:rsidRDefault="00B80FF6">
            <w:pPr>
              <w:pStyle w:val="ConsPlusNormal"/>
              <w:jc w:val="center"/>
            </w:pPr>
            <w:r>
              <w:t>9564</w:t>
            </w:r>
          </w:p>
        </w:tc>
        <w:tc>
          <w:tcPr>
            <w:tcW w:w="1247" w:type="dxa"/>
            <w:vAlign w:val="center"/>
          </w:tcPr>
          <w:p w:rsidR="00B80FF6" w:rsidRDefault="00B80FF6">
            <w:pPr>
              <w:pStyle w:val="ConsPlusNormal"/>
              <w:jc w:val="center"/>
            </w:pPr>
            <w:r>
              <w:t>7173</w:t>
            </w:r>
          </w:p>
        </w:tc>
        <w:tc>
          <w:tcPr>
            <w:tcW w:w="1247" w:type="dxa"/>
            <w:vAlign w:val="center"/>
          </w:tcPr>
          <w:p w:rsidR="00B80FF6" w:rsidRDefault="00B80FF6">
            <w:pPr>
              <w:pStyle w:val="ConsPlusNormal"/>
              <w:jc w:val="center"/>
            </w:pPr>
            <w:r>
              <w:t>4782</w:t>
            </w:r>
          </w:p>
        </w:tc>
        <w:tc>
          <w:tcPr>
            <w:tcW w:w="1303" w:type="dxa"/>
            <w:vAlign w:val="center"/>
          </w:tcPr>
          <w:p w:rsidR="00B80FF6" w:rsidRDefault="00B80FF6">
            <w:pPr>
              <w:pStyle w:val="ConsPlusNormal"/>
              <w:jc w:val="center"/>
            </w:pPr>
            <w:r>
              <w:t>8789</w:t>
            </w:r>
          </w:p>
        </w:tc>
        <w:tc>
          <w:tcPr>
            <w:tcW w:w="1303" w:type="dxa"/>
            <w:vAlign w:val="center"/>
          </w:tcPr>
          <w:p w:rsidR="00B80FF6" w:rsidRDefault="00B80FF6">
            <w:pPr>
              <w:pStyle w:val="ConsPlusNormal"/>
              <w:jc w:val="center"/>
            </w:pPr>
            <w:r>
              <w:t>6591</w:t>
            </w:r>
          </w:p>
        </w:tc>
        <w:tc>
          <w:tcPr>
            <w:tcW w:w="1303" w:type="dxa"/>
            <w:vAlign w:val="center"/>
          </w:tcPr>
          <w:p w:rsidR="00B80FF6" w:rsidRDefault="00B80FF6">
            <w:pPr>
              <w:pStyle w:val="ConsPlusNormal"/>
              <w:jc w:val="center"/>
            </w:pPr>
            <w:r>
              <w:t>4395</w:t>
            </w:r>
          </w:p>
        </w:tc>
        <w:tc>
          <w:tcPr>
            <w:tcW w:w="1303" w:type="dxa"/>
            <w:vAlign w:val="center"/>
          </w:tcPr>
          <w:p w:rsidR="00B80FF6" w:rsidRDefault="00B80FF6">
            <w:pPr>
              <w:pStyle w:val="ConsPlusNormal"/>
              <w:jc w:val="center"/>
            </w:pPr>
            <w:r>
              <w:t>4795</w:t>
            </w:r>
          </w:p>
        </w:tc>
        <w:tc>
          <w:tcPr>
            <w:tcW w:w="1303" w:type="dxa"/>
            <w:vAlign w:val="center"/>
          </w:tcPr>
          <w:p w:rsidR="00B80FF6" w:rsidRDefault="00B80FF6">
            <w:pPr>
              <w:pStyle w:val="ConsPlusNormal"/>
              <w:jc w:val="center"/>
            </w:pPr>
            <w:r>
              <w:t>3600</w:t>
            </w:r>
          </w:p>
        </w:tc>
        <w:tc>
          <w:tcPr>
            <w:tcW w:w="1303" w:type="dxa"/>
            <w:vAlign w:val="center"/>
          </w:tcPr>
          <w:p w:rsidR="00B80FF6" w:rsidRDefault="00B80FF6">
            <w:pPr>
              <w:pStyle w:val="ConsPlusNormal"/>
              <w:jc w:val="center"/>
            </w:pPr>
            <w:r>
              <w:t>2398</w:t>
            </w:r>
          </w:p>
        </w:tc>
      </w:tr>
      <w:tr w:rsidR="00B80FF6">
        <w:tc>
          <w:tcPr>
            <w:tcW w:w="2040" w:type="dxa"/>
            <w:vAlign w:val="center"/>
          </w:tcPr>
          <w:p w:rsidR="00B80FF6" w:rsidRDefault="00B80FF6">
            <w:pPr>
              <w:pStyle w:val="ConsPlusNormal"/>
              <w:jc w:val="center"/>
            </w:pPr>
            <w:r>
              <w:t>28</w:t>
            </w:r>
          </w:p>
        </w:tc>
        <w:tc>
          <w:tcPr>
            <w:tcW w:w="1247" w:type="dxa"/>
            <w:vAlign w:val="center"/>
          </w:tcPr>
          <w:p w:rsidR="00B80FF6" w:rsidRDefault="00B80FF6">
            <w:pPr>
              <w:pStyle w:val="ConsPlusNormal"/>
              <w:jc w:val="center"/>
            </w:pPr>
            <w:r>
              <w:t>9811</w:t>
            </w:r>
          </w:p>
        </w:tc>
        <w:tc>
          <w:tcPr>
            <w:tcW w:w="1247" w:type="dxa"/>
            <w:vAlign w:val="center"/>
          </w:tcPr>
          <w:p w:rsidR="00B80FF6" w:rsidRDefault="00B80FF6">
            <w:pPr>
              <w:pStyle w:val="ConsPlusNormal"/>
              <w:jc w:val="center"/>
            </w:pPr>
            <w:r>
              <w:t>7360</w:t>
            </w:r>
          </w:p>
        </w:tc>
        <w:tc>
          <w:tcPr>
            <w:tcW w:w="1247" w:type="dxa"/>
            <w:vAlign w:val="center"/>
          </w:tcPr>
          <w:p w:rsidR="00B80FF6" w:rsidRDefault="00B80FF6">
            <w:pPr>
              <w:pStyle w:val="ConsPlusNormal"/>
              <w:jc w:val="center"/>
            </w:pPr>
            <w:r>
              <w:t>4902</w:t>
            </w:r>
          </w:p>
        </w:tc>
        <w:tc>
          <w:tcPr>
            <w:tcW w:w="1303" w:type="dxa"/>
            <w:vAlign w:val="center"/>
          </w:tcPr>
          <w:p w:rsidR="00B80FF6" w:rsidRDefault="00B80FF6">
            <w:pPr>
              <w:pStyle w:val="ConsPlusNormal"/>
              <w:jc w:val="center"/>
            </w:pPr>
            <w:r>
              <w:t>8922</w:t>
            </w:r>
          </w:p>
        </w:tc>
        <w:tc>
          <w:tcPr>
            <w:tcW w:w="1303" w:type="dxa"/>
            <w:vAlign w:val="center"/>
          </w:tcPr>
          <w:p w:rsidR="00B80FF6" w:rsidRDefault="00B80FF6">
            <w:pPr>
              <w:pStyle w:val="ConsPlusNormal"/>
              <w:jc w:val="center"/>
            </w:pPr>
            <w:r>
              <w:t>6692</w:t>
            </w:r>
          </w:p>
        </w:tc>
        <w:tc>
          <w:tcPr>
            <w:tcW w:w="1303" w:type="dxa"/>
            <w:vAlign w:val="center"/>
          </w:tcPr>
          <w:p w:rsidR="00B80FF6" w:rsidRDefault="00B80FF6">
            <w:pPr>
              <w:pStyle w:val="ConsPlusNormal"/>
              <w:jc w:val="center"/>
            </w:pPr>
            <w:r>
              <w:t>4460</w:t>
            </w:r>
          </w:p>
        </w:tc>
        <w:tc>
          <w:tcPr>
            <w:tcW w:w="1303" w:type="dxa"/>
            <w:vAlign w:val="center"/>
          </w:tcPr>
          <w:p w:rsidR="00B80FF6" w:rsidRDefault="00B80FF6">
            <w:pPr>
              <w:pStyle w:val="ConsPlusNormal"/>
              <w:jc w:val="center"/>
            </w:pPr>
            <w:r>
              <w:t>4909</w:t>
            </w:r>
          </w:p>
        </w:tc>
        <w:tc>
          <w:tcPr>
            <w:tcW w:w="1303" w:type="dxa"/>
            <w:vAlign w:val="center"/>
          </w:tcPr>
          <w:p w:rsidR="00B80FF6" w:rsidRDefault="00B80FF6">
            <w:pPr>
              <w:pStyle w:val="ConsPlusNormal"/>
              <w:jc w:val="center"/>
            </w:pPr>
            <w:r>
              <w:t>3687</w:t>
            </w:r>
          </w:p>
        </w:tc>
        <w:tc>
          <w:tcPr>
            <w:tcW w:w="1303" w:type="dxa"/>
            <w:vAlign w:val="center"/>
          </w:tcPr>
          <w:p w:rsidR="00B80FF6" w:rsidRDefault="00B80FF6">
            <w:pPr>
              <w:pStyle w:val="ConsPlusNormal"/>
              <w:jc w:val="center"/>
            </w:pPr>
            <w:r>
              <w:t>2449</w:t>
            </w:r>
          </w:p>
        </w:tc>
      </w:tr>
      <w:tr w:rsidR="00B80FF6">
        <w:tc>
          <w:tcPr>
            <w:tcW w:w="2040" w:type="dxa"/>
            <w:vAlign w:val="center"/>
          </w:tcPr>
          <w:p w:rsidR="00B80FF6" w:rsidRDefault="00B80FF6">
            <w:pPr>
              <w:pStyle w:val="ConsPlusNormal"/>
              <w:jc w:val="center"/>
            </w:pPr>
            <w:r>
              <w:t>30</w:t>
            </w:r>
          </w:p>
        </w:tc>
        <w:tc>
          <w:tcPr>
            <w:tcW w:w="1247" w:type="dxa"/>
            <w:vAlign w:val="center"/>
          </w:tcPr>
          <w:p w:rsidR="00B80FF6" w:rsidRDefault="00B80FF6">
            <w:pPr>
              <w:pStyle w:val="ConsPlusNormal"/>
              <w:jc w:val="center"/>
            </w:pPr>
            <w:r>
              <w:t>10015</w:t>
            </w:r>
          </w:p>
        </w:tc>
        <w:tc>
          <w:tcPr>
            <w:tcW w:w="1247" w:type="dxa"/>
            <w:vAlign w:val="center"/>
          </w:tcPr>
          <w:p w:rsidR="00B80FF6" w:rsidRDefault="00B80FF6">
            <w:pPr>
              <w:pStyle w:val="ConsPlusNormal"/>
              <w:jc w:val="center"/>
            </w:pPr>
            <w:r>
              <w:t>7514</w:t>
            </w:r>
          </w:p>
        </w:tc>
        <w:tc>
          <w:tcPr>
            <w:tcW w:w="1247" w:type="dxa"/>
            <w:vAlign w:val="center"/>
          </w:tcPr>
          <w:p w:rsidR="00B80FF6" w:rsidRDefault="00B80FF6">
            <w:pPr>
              <w:pStyle w:val="ConsPlusNormal"/>
              <w:jc w:val="center"/>
            </w:pPr>
            <w:r>
              <w:t>5002</w:t>
            </w:r>
          </w:p>
        </w:tc>
        <w:tc>
          <w:tcPr>
            <w:tcW w:w="1303" w:type="dxa"/>
            <w:vAlign w:val="center"/>
          </w:tcPr>
          <w:p w:rsidR="00B80FF6" w:rsidRDefault="00B80FF6">
            <w:pPr>
              <w:pStyle w:val="ConsPlusNormal"/>
              <w:jc w:val="center"/>
            </w:pPr>
            <w:r>
              <w:t>9063</w:t>
            </w:r>
          </w:p>
        </w:tc>
        <w:tc>
          <w:tcPr>
            <w:tcW w:w="1303" w:type="dxa"/>
            <w:vAlign w:val="center"/>
          </w:tcPr>
          <w:p w:rsidR="00B80FF6" w:rsidRDefault="00B80FF6">
            <w:pPr>
              <w:pStyle w:val="ConsPlusNormal"/>
              <w:jc w:val="center"/>
            </w:pPr>
            <w:r>
              <w:t>6799</w:t>
            </w:r>
          </w:p>
        </w:tc>
        <w:tc>
          <w:tcPr>
            <w:tcW w:w="1303" w:type="dxa"/>
            <w:vAlign w:val="center"/>
          </w:tcPr>
          <w:p w:rsidR="00B80FF6" w:rsidRDefault="00B80FF6">
            <w:pPr>
              <w:pStyle w:val="ConsPlusNormal"/>
              <w:jc w:val="center"/>
            </w:pPr>
            <w:r>
              <w:t>4528</w:t>
            </w:r>
          </w:p>
        </w:tc>
        <w:tc>
          <w:tcPr>
            <w:tcW w:w="1303" w:type="dxa"/>
            <w:vAlign w:val="center"/>
          </w:tcPr>
          <w:p w:rsidR="00B80FF6" w:rsidRDefault="00B80FF6">
            <w:pPr>
              <w:pStyle w:val="ConsPlusNormal"/>
              <w:jc w:val="center"/>
            </w:pPr>
            <w:r>
              <w:t>4982</w:t>
            </w:r>
          </w:p>
        </w:tc>
        <w:tc>
          <w:tcPr>
            <w:tcW w:w="1303" w:type="dxa"/>
            <w:vAlign w:val="center"/>
          </w:tcPr>
          <w:p w:rsidR="00B80FF6" w:rsidRDefault="00B80FF6">
            <w:pPr>
              <w:pStyle w:val="ConsPlusNormal"/>
              <w:jc w:val="center"/>
            </w:pPr>
            <w:r>
              <w:t>3733</w:t>
            </w:r>
          </w:p>
        </w:tc>
        <w:tc>
          <w:tcPr>
            <w:tcW w:w="1303" w:type="dxa"/>
            <w:vAlign w:val="center"/>
          </w:tcPr>
          <w:p w:rsidR="00B80FF6" w:rsidRDefault="00B80FF6">
            <w:pPr>
              <w:pStyle w:val="ConsPlusNormal"/>
              <w:jc w:val="center"/>
            </w:pPr>
            <w:r>
              <w:t>2492</w:t>
            </w:r>
          </w:p>
        </w:tc>
      </w:tr>
      <w:tr w:rsidR="00B80FF6">
        <w:tc>
          <w:tcPr>
            <w:tcW w:w="2040" w:type="dxa"/>
            <w:vAlign w:val="center"/>
          </w:tcPr>
          <w:p w:rsidR="00B80FF6" w:rsidRDefault="00B80FF6">
            <w:pPr>
              <w:pStyle w:val="ConsPlusNormal"/>
              <w:jc w:val="center"/>
            </w:pPr>
            <w:r>
              <w:t>32</w:t>
            </w:r>
          </w:p>
        </w:tc>
        <w:tc>
          <w:tcPr>
            <w:tcW w:w="1247" w:type="dxa"/>
            <w:vAlign w:val="center"/>
          </w:tcPr>
          <w:p w:rsidR="00B80FF6" w:rsidRDefault="00B80FF6">
            <w:pPr>
              <w:pStyle w:val="ConsPlusNormal"/>
              <w:jc w:val="center"/>
            </w:pPr>
            <w:r>
              <w:t>10218</w:t>
            </w:r>
          </w:p>
        </w:tc>
        <w:tc>
          <w:tcPr>
            <w:tcW w:w="1247" w:type="dxa"/>
            <w:vAlign w:val="center"/>
          </w:tcPr>
          <w:p w:rsidR="00B80FF6" w:rsidRDefault="00B80FF6">
            <w:pPr>
              <w:pStyle w:val="ConsPlusNormal"/>
              <w:jc w:val="center"/>
            </w:pPr>
            <w:r>
              <w:t>7660</w:t>
            </w:r>
          </w:p>
        </w:tc>
        <w:tc>
          <w:tcPr>
            <w:tcW w:w="1247" w:type="dxa"/>
            <w:vAlign w:val="center"/>
          </w:tcPr>
          <w:p w:rsidR="00B80FF6" w:rsidRDefault="00B80FF6">
            <w:pPr>
              <w:pStyle w:val="ConsPlusNormal"/>
              <w:jc w:val="center"/>
            </w:pPr>
            <w:r>
              <w:t>5110</w:t>
            </w:r>
          </w:p>
        </w:tc>
        <w:tc>
          <w:tcPr>
            <w:tcW w:w="1303" w:type="dxa"/>
            <w:vAlign w:val="center"/>
          </w:tcPr>
          <w:p w:rsidR="00B80FF6" w:rsidRDefault="00B80FF6">
            <w:pPr>
              <w:pStyle w:val="ConsPlusNormal"/>
              <w:jc w:val="center"/>
            </w:pPr>
            <w:r>
              <w:t>9196</w:t>
            </w:r>
          </w:p>
        </w:tc>
        <w:tc>
          <w:tcPr>
            <w:tcW w:w="1303" w:type="dxa"/>
            <w:vAlign w:val="center"/>
          </w:tcPr>
          <w:p w:rsidR="00B80FF6" w:rsidRDefault="00B80FF6">
            <w:pPr>
              <w:pStyle w:val="ConsPlusNormal"/>
              <w:jc w:val="center"/>
            </w:pPr>
            <w:r>
              <w:t>6899</w:t>
            </w:r>
          </w:p>
        </w:tc>
        <w:tc>
          <w:tcPr>
            <w:tcW w:w="1303" w:type="dxa"/>
            <w:vAlign w:val="center"/>
          </w:tcPr>
          <w:p w:rsidR="00B80FF6" w:rsidRDefault="00B80FF6">
            <w:pPr>
              <w:pStyle w:val="ConsPlusNormal"/>
              <w:jc w:val="center"/>
            </w:pPr>
            <w:r>
              <w:t>4602</w:t>
            </w:r>
          </w:p>
        </w:tc>
        <w:tc>
          <w:tcPr>
            <w:tcW w:w="1303" w:type="dxa"/>
            <w:vAlign w:val="center"/>
          </w:tcPr>
          <w:p w:rsidR="00B80FF6" w:rsidRDefault="00B80FF6">
            <w:pPr>
              <w:pStyle w:val="ConsPlusNormal"/>
              <w:jc w:val="center"/>
            </w:pPr>
            <w:r>
              <w:t>5056</w:t>
            </w:r>
          </w:p>
        </w:tc>
        <w:tc>
          <w:tcPr>
            <w:tcW w:w="1303" w:type="dxa"/>
            <w:vAlign w:val="center"/>
          </w:tcPr>
          <w:p w:rsidR="00B80FF6" w:rsidRDefault="00B80FF6">
            <w:pPr>
              <w:pStyle w:val="ConsPlusNormal"/>
              <w:jc w:val="center"/>
            </w:pPr>
            <w:r>
              <w:t>3793</w:t>
            </w:r>
          </w:p>
        </w:tc>
        <w:tc>
          <w:tcPr>
            <w:tcW w:w="1303" w:type="dxa"/>
            <w:vAlign w:val="center"/>
          </w:tcPr>
          <w:p w:rsidR="00B80FF6" w:rsidRDefault="00B80FF6">
            <w:pPr>
              <w:pStyle w:val="ConsPlusNormal"/>
              <w:jc w:val="center"/>
            </w:pPr>
            <w:r>
              <w:t>2524</w:t>
            </w:r>
          </w:p>
        </w:tc>
      </w:tr>
      <w:tr w:rsidR="00B80FF6">
        <w:tc>
          <w:tcPr>
            <w:tcW w:w="2040" w:type="dxa"/>
            <w:vAlign w:val="center"/>
          </w:tcPr>
          <w:p w:rsidR="00B80FF6" w:rsidRDefault="00B80FF6">
            <w:pPr>
              <w:pStyle w:val="ConsPlusNormal"/>
              <w:jc w:val="center"/>
            </w:pPr>
            <w:r>
              <w:t>34</w:t>
            </w:r>
          </w:p>
        </w:tc>
        <w:tc>
          <w:tcPr>
            <w:tcW w:w="1247" w:type="dxa"/>
            <w:vAlign w:val="center"/>
          </w:tcPr>
          <w:p w:rsidR="00B80FF6" w:rsidRDefault="00B80FF6">
            <w:pPr>
              <w:pStyle w:val="ConsPlusNormal"/>
              <w:jc w:val="center"/>
            </w:pPr>
            <w:r>
              <w:t>10492</w:t>
            </w:r>
          </w:p>
        </w:tc>
        <w:tc>
          <w:tcPr>
            <w:tcW w:w="1247" w:type="dxa"/>
            <w:vAlign w:val="center"/>
          </w:tcPr>
          <w:p w:rsidR="00B80FF6" w:rsidRDefault="00B80FF6">
            <w:pPr>
              <w:pStyle w:val="ConsPlusNormal"/>
              <w:jc w:val="center"/>
            </w:pPr>
            <w:r>
              <w:t>7867</w:t>
            </w:r>
          </w:p>
        </w:tc>
        <w:tc>
          <w:tcPr>
            <w:tcW w:w="1247" w:type="dxa"/>
            <w:vAlign w:val="center"/>
          </w:tcPr>
          <w:p w:rsidR="00B80FF6" w:rsidRDefault="00B80FF6">
            <w:pPr>
              <w:pStyle w:val="ConsPlusNormal"/>
              <w:jc w:val="center"/>
            </w:pPr>
            <w:r>
              <w:t>5243</w:t>
            </w:r>
          </w:p>
        </w:tc>
        <w:tc>
          <w:tcPr>
            <w:tcW w:w="1303" w:type="dxa"/>
            <w:vAlign w:val="center"/>
          </w:tcPr>
          <w:p w:rsidR="00B80FF6" w:rsidRDefault="00B80FF6">
            <w:pPr>
              <w:pStyle w:val="ConsPlusNormal"/>
              <w:jc w:val="center"/>
            </w:pPr>
            <w:r>
              <w:t>9290</w:t>
            </w:r>
          </w:p>
        </w:tc>
        <w:tc>
          <w:tcPr>
            <w:tcW w:w="1303" w:type="dxa"/>
            <w:vAlign w:val="center"/>
          </w:tcPr>
          <w:p w:rsidR="00B80FF6" w:rsidRDefault="00B80FF6">
            <w:pPr>
              <w:pStyle w:val="ConsPlusNormal"/>
              <w:jc w:val="center"/>
            </w:pPr>
            <w:r>
              <w:t>6972</w:t>
            </w:r>
          </w:p>
        </w:tc>
        <w:tc>
          <w:tcPr>
            <w:tcW w:w="1303" w:type="dxa"/>
            <w:vAlign w:val="center"/>
          </w:tcPr>
          <w:p w:rsidR="00B80FF6" w:rsidRDefault="00B80FF6">
            <w:pPr>
              <w:pStyle w:val="ConsPlusNormal"/>
              <w:jc w:val="center"/>
            </w:pPr>
            <w:r>
              <w:t>4641</w:t>
            </w:r>
          </w:p>
        </w:tc>
        <w:tc>
          <w:tcPr>
            <w:tcW w:w="1303" w:type="dxa"/>
            <w:vAlign w:val="center"/>
          </w:tcPr>
          <w:p w:rsidR="00B80FF6" w:rsidRDefault="00B80FF6">
            <w:pPr>
              <w:pStyle w:val="ConsPlusNormal"/>
              <w:jc w:val="center"/>
            </w:pPr>
            <w:r>
              <w:t>5096</w:t>
            </w:r>
          </w:p>
        </w:tc>
        <w:tc>
          <w:tcPr>
            <w:tcW w:w="1303" w:type="dxa"/>
            <w:vAlign w:val="center"/>
          </w:tcPr>
          <w:p w:rsidR="00B80FF6" w:rsidRDefault="00B80FF6">
            <w:pPr>
              <w:pStyle w:val="ConsPlusNormal"/>
              <w:jc w:val="center"/>
            </w:pPr>
            <w:r>
              <w:t>3820</w:t>
            </w:r>
          </w:p>
        </w:tc>
        <w:tc>
          <w:tcPr>
            <w:tcW w:w="1303" w:type="dxa"/>
            <w:vAlign w:val="center"/>
          </w:tcPr>
          <w:p w:rsidR="00B80FF6" w:rsidRDefault="00B80FF6">
            <w:pPr>
              <w:pStyle w:val="ConsPlusNormal"/>
              <w:jc w:val="center"/>
            </w:pPr>
            <w:r>
              <w:t>2552</w:t>
            </w:r>
          </w:p>
        </w:tc>
      </w:tr>
      <w:tr w:rsidR="00B80FF6">
        <w:tc>
          <w:tcPr>
            <w:tcW w:w="2040" w:type="dxa"/>
            <w:vAlign w:val="center"/>
          </w:tcPr>
          <w:p w:rsidR="00B80FF6" w:rsidRDefault="00B80FF6">
            <w:pPr>
              <w:pStyle w:val="ConsPlusNormal"/>
              <w:jc w:val="center"/>
            </w:pPr>
            <w:r>
              <w:t>36</w:t>
            </w:r>
          </w:p>
        </w:tc>
        <w:tc>
          <w:tcPr>
            <w:tcW w:w="1247" w:type="dxa"/>
            <w:vAlign w:val="center"/>
          </w:tcPr>
          <w:p w:rsidR="00B80FF6" w:rsidRDefault="00B80FF6">
            <w:pPr>
              <w:pStyle w:val="ConsPlusNormal"/>
              <w:jc w:val="center"/>
            </w:pPr>
            <w:r>
              <w:t>10760</w:t>
            </w:r>
          </w:p>
        </w:tc>
        <w:tc>
          <w:tcPr>
            <w:tcW w:w="1247" w:type="dxa"/>
            <w:vAlign w:val="center"/>
          </w:tcPr>
          <w:p w:rsidR="00B80FF6" w:rsidRDefault="00B80FF6">
            <w:pPr>
              <w:pStyle w:val="ConsPlusNormal"/>
              <w:jc w:val="center"/>
            </w:pPr>
            <w:r>
              <w:t>8074</w:t>
            </w:r>
          </w:p>
        </w:tc>
        <w:tc>
          <w:tcPr>
            <w:tcW w:w="1247" w:type="dxa"/>
            <w:vAlign w:val="center"/>
          </w:tcPr>
          <w:p w:rsidR="00B80FF6" w:rsidRDefault="00B80FF6">
            <w:pPr>
              <w:pStyle w:val="ConsPlusNormal"/>
              <w:jc w:val="center"/>
            </w:pPr>
            <w:r>
              <w:t>5383</w:t>
            </w:r>
          </w:p>
        </w:tc>
        <w:tc>
          <w:tcPr>
            <w:tcW w:w="1303" w:type="dxa"/>
            <w:vAlign w:val="center"/>
          </w:tcPr>
          <w:p w:rsidR="00B80FF6" w:rsidRDefault="00B80FF6">
            <w:pPr>
              <w:pStyle w:val="ConsPlusNormal"/>
              <w:jc w:val="center"/>
            </w:pPr>
            <w:r>
              <w:t>9350</w:t>
            </w:r>
          </w:p>
        </w:tc>
        <w:tc>
          <w:tcPr>
            <w:tcW w:w="1303" w:type="dxa"/>
            <w:vAlign w:val="center"/>
          </w:tcPr>
          <w:p w:rsidR="00B80FF6" w:rsidRDefault="00B80FF6">
            <w:pPr>
              <w:pStyle w:val="ConsPlusNormal"/>
              <w:jc w:val="center"/>
            </w:pPr>
            <w:r>
              <w:t>7053</w:t>
            </w:r>
          </w:p>
        </w:tc>
        <w:tc>
          <w:tcPr>
            <w:tcW w:w="1303" w:type="dxa"/>
            <w:vAlign w:val="center"/>
          </w:tcPr>
          <w:p w:rsidR="00B80FF6" w:rsidRDefault="00B80FF6">
            <w:pPr>
              <w:pStyle w:val="ConsPlusNormal"/>
              <w:jc w:val="center"/>
            </w:pPr>
            <w:r>
              <w:t>4701</w:t>
            </w:r>
          </w:p>
        </w:tc>
        <w:tc>
          <w:tcPr>
            <w:tcW w:w="1303" w:type="dxa"/>
            <w:vAlign w:val="center"/>
          </w:tcPr>
          <w:p w:rsidR="00B80FF6" w:rsidRDefault="00B80FF6">
            <w:pPr>
              <w:pStyle w:val="ConsPlusNormal"/>
              <w:jc w:val="center"/>
            </w:pPr>
            <w:r>
              <w:t>5129</w:t>
            </w:r>
          </w:p>
        </w:tc>
        <w:tc>
          <w:tcPr>
            <w:tcW w:w="1303" w:type="dxa"/>
            <w:vAlign w:val="center"/>
          </w:tcPr>
          <w:p w:rsidR="00B80FF6" w:rsidRDefault="00B80FF6">
            <w:pPr>
              <w:pStyle w:val="ConsPlusNormal"/>
              <w:jc w:val="center"/>
            </w:pPr>
            <w:r>
              <w:t>3847</w:t>
            </w:r>
          </w:p>
        </w:tc>
        <w:tc>
          <w:tcPr>
            <w:tcW w:w="1303" w:type="dxa"/>
            <w:vAlign w:val="center"/>
          </w:tcPr>
          <w:p w:rsidR="00B80FF6" w:rsidRDefault="00B80FF6">
            <w:pPr>
              <w:pStyle w:val="ConsPlusNormal"/>
              <w:jc w:val="center"/>
            </w:pPr>
            <w:r>
              <w:t>2569</w:t>
            </w:r>
          </w:p>
        </w:tc>
      </w:tr>
      <w:tr w:rsidR="00B80FF6">
        <w:tc>
          <w:tcPr>
            <w:tcW w:w="2040" w:type="dxa"/>
            <w:vAlign w:val="center"/>
          </w:tcPr>
          <w:p w:rsidR="00B80FF6" w:rsidRDefault="00B80FF6">
            <w:pPr>
              <w:pStyle w:val="ConsPlusNormal"/>
              <w:jc w:val="center"/>
            </w:pPr>
            <w:r>
              <w:t>38</w:t>
            </w:r>
          </w:p>
        </w:tc>
        <w:tc>
          <w:tcPr>
            <w:tcW w:w="1247" w:type="dxa"/>
            <w:vAlign w:val="center"/>
          </w:tcPr>
          <w:p w:rsidR="00B80FF6" w:rsidRDefault="00B80FF6">
            <w:pPr>
              <w:pStyle w:val="ConsPlusNormal"/>
              <w:jc w:val="center"/>
            </w:pPr>
            <w:r>
              <w:t>10824</w:t>
            </w:r>
          </w:p>
        </w:tc>
        <w:tc>
          <w:tcPr>
            <w:tcW w:w="1247" w:type="dxa"/>
            <w:vAlign w:val="center"/>
          </w:tcPr>
          <w:p w:rsidR="00B80FF6" w:rsidRDefault="00B80FF6">
            <w:pPr>
              <w:pStyle w:val="ConsPlusNormal"/>
              <w:jc w:val="center"/>
            </w:pPr>
            <w:r>
              <w:t>8118</w:t>
            </w:r>
          </w:p>
        </w:tc>
        <w:tc>
          <w:tcPr>
            <w:tcW w:w="1247" w:type="dxa"/>
            <w:vAlign w:val="center"/>
          </w:tcPr>
          <w:p w:rsidR="00B80FF6" w:rsidRDefault="00B80FF6">
            <w:pPr>
              <w:pStyle w:val="ConsPlusNormal"/>
              <w:jc w:val="center"/>
            </w:pPr>
            <w:r>
              <w:t>5412</w:t>
            </w:r>
          </w:p>
        </w:tc>
        <w:tc>
          <w:tcPr>
            <w:tcW w:w="1303" w:type="dxa"/>
            <w:vAlign w:val="center"/>
          </w:tcPr>
          <w:p w:rsidR="00B80FF6" w:rsidRDefault="00B80FF6">
            <w:pPr>
              <w:pStyle w:val="ConsPlusNormal"/>
              <w:jc w:val="center"/>
            </w:pPr>
            <w:r>
              <w:t>9405</w:t>
            </w:r>
          </w:p>
        </w:tc>
        <w:tc>
          <w:tcPr>
            <w:tcW w:w="1303" w:type="dxa"/>
            <w:vAlign w:val="center"/>
          </w:tcPr>
          <w:p w:rsidR="00B80FF6" w:rsidRDefault="00B80FF6">
            <w:pPr>
              <w:pStyle w:val="ConsPlusNormal"/>
              <w:jc w:val="center"/>
            </w:pPr>
            <w:r>
              <w:t>7057</w:t>
            </w:r>
          </w:p>
        </w:tc>
        <w:tc>
          <w:tcPr>
            <w:tcW w:w="1303" w:type="dxa"/>
            <w:vAlign w:val="center"/>
          </w:tcPr>
          <w:p w:rsidR="00B80FF6" w:rsidRDefault="00B80FF6">
            <w:pPr>
              <w:pStyle w:val="ConsPlusNormal"/>
              <w:jc w:val="center"/>
            </w:pPr>
            <w:r>
              <w:t>4703</w:t>
            </w:r>
          </w:p>
        </w:tc>
        <w:tc>
          <w:tcPr>
            <w:tcW w:w="1303" w:type="dxa"/>
            <w:vAlign w:val="center"/>
          </w:tcPr>
          <w:p w:rsidR="00B80FF6" w:rsidRDefault="00B80FF6">
            <w:pPr>
              <w:pStyle w:val="ConsPlusNormal"/>
              <w:jc w:val="center"/>
            </w:pPr>
            <w:r>
              <w:t>5233</w:t>
            </w:r>
          </w:p>
        </w:tc>
        <w:tc>
          <w:tcPr>
            <w:tcW w:w="1303" w:type="dxa"/>
            <w:vAlign w:val="center"/>
          </w:tcPr>
          <w:p w:rsidR="00B80FF6" w:rsidRDefault="00B80FF6">
            <w:pPr>
              <w:pStyle w:val="ConsPlusNormal"/>
              <w:jc w:val="center"/>
            </w:pPr>
            <w:r>
              <w:t>3920</w:t>
            </w:r>
          </w:p>
        </w:tc>
        <w:tc>
          <w:tcPr>
            <w:tcW w:w="1303" w:type="dxa"/>
            <w:vAlign w:val="center"/>
          </w:tcPr>
          <w:p w:rsidR="00B80FF6" w:rsidRDefault="00B80FF6">
            <w:pPr>
              <w:pStyle w:val="ConsPlusNormal"/>
              <w:jc w:val="center"/>
            </w:pPr>
            <w:r>
              <w:t>2647</w:t>
            </w:r>
          </w:p>
        </w:tc>
      </w:tr>
      <w:tr w:rsidR="00B80FF6">
        <w:tc>
          <w:tcPr>
            <w:tcW w:w="2040" w:type="dxa"/>
            <w:vAlign w:val="center"/>
          </w:tcPr>
          <w:p w:rsidR="00B80FF6" w:rsidRDefault="00B80FF6">
            <w:pPr>
              <w:pStyle w:val="ConsPlusNormal"/>
              <w:jc w:val="center"/>
            </w:pPr>
            <w:r>
              <w:t>40</w:t>
            </w:r>
          </w:p>
        </w:tc>
        <w:tc>
          <w:tcPr>
            <w:tcW w:w="1247" w:type="dxa"/>
            <w:vAlign w:val="center"/>
          </w:tcPr>
          <w:p w:rsidR="00B80FF6" w:rsidRDefault="00B80FF6">
            <w:pPr>
              <w:pStyle w:val="ConsPlusNormal"/>
              <w:jc w:val="center"/>
            </w:pPr>
            <w:r>
              <w:t>10957</w:t>
            </w:r>
          </w:p>
        </w:tc>
        <w:tc>
          <w:tcPr>
            <w:tcW w:w="1247" w:type="dxa"/>
            <w:vAlign w:val="center"/>
          </w:tcPr>
          <w:p w:rsidR="00B80FF6" w:rsidRDefault="00B80FF6">
            <w:pPr>
              <w:pStyle w:val="ConsPlusNormal"/>
              <w:jc w:val="center"/>
            </w:pPr>
            <w:r>
              <w:t>8218</w:t>
            </w:r>
          </w:p>
        </w:tc>
        <w:tc>
          <w:tcPr>
            <w:tcW w:w="1247" w:type="dxa"/>
            <w:vAlign w:val="center"/>
          </w:tcPr>
          <w:p w:rsidR="00B80FF6" w:rsidRDefault="00B80FF6">
            <w:pPr>
              <w:pStyle w:val="ConsPlusNormal"/>
              <w:jc w:val="center"/>
            </w:pPr>
            <w:r>
              <w:t>5478</w:t>
            </w:r>
          </w:p>
        </w:tc>
        <w:tc>
          <w:tcPr>
            <w:tcW w:w="1303" w:type="dxa"/>
            <w:vAlign w:val="center"/>
          </w:tcPr>
          <w:p w:rsidR="00B80FF6" w:rsidRDefault="00B80FF6">
            <w:pPr>
              <w:pStyle w:val="ConsPlusNormal"/>
              <w:jc w:val="center"/>
            </w:pPr>
            <w:r>
              <w:t>9471</w:t>
            </w:r>
          </w:p>
        </w:tc>
        <w:tc>
          <w:tcPr>
            <w:tcW w:w="1303" w:type="dxa"/>
            <w:vAlign w:val="center"/>
          </w:tcPr>
          <w:p w:rsidR="00B80FF6" w:rsidRDefault="00B80FF6">
            <w:pPr>
              <w:pStyle w:val="ConsPlusNormal"/>
              <w:jc w:val="center"/>
            </w:pPr>
            <w:r>
              <w:t>7103</w:t>
            </w:r>
          </w:p>
        </w:tc>
        <w:tc>
          <w:tcPr>
            <w:tcW w:w="1303" w:type="dxa"/>
            <w:vAlign w:val="center"/>
          </w:tcPr>
          <w:p w:rsidR="00B80FF6" w:rsidRDefault="00B80FF6">
            <w:pPr>
              <w:pStyle w:val="ConsPlusNormal"/>
              <w:jc w:val="center"/>
            </w:pPr>
            <w:r>
              <w:t>4736</w:t>
            </w:r>
          </w:p>
        </w:tc>
        <w:tc>
          <w:tcPr>
            <w:tcW w:w="1303" w:type="dxa"/>
            <w:vAlign w:val="center"/>
          </w:tcPr>
          <w:p w:rsidR="00B80FF6" w:rsidRDefault="00B80FF6">
            <w:pPr>
              <w:pStyle w:val="ConsPlusNormal"/>
              <w:jc w:val="center"/>
            </w:pPr>
            <w:r>
              <w:t>5379</w:t>
            </w:r>
          </w:p>
        </w:tc>
        <w:tc>
          <w:tcPr>
            <w:tcW w:w="1303" w:type="dxa"/>
            <w:vAlign w:val="center"/>
          </w:tcPr>
          <w:p w:rsidR="00B80FF6" w:rsidRDefault="00B80FF6">
            <w:pPr>
              <w:pStyle w:val="ConsPlusNormal"/>
              <w:jc w:val="center"/>
            </w:pPr>
            <w:r>
              <w:t>4033</w:t>
            </w:r>
          </w:p>
        </w:tc>
        <w:tc>
          <w:tcPr>
            <w:tcW w:w="1303" w:type="dxa"/>
            <w:vAlign w:val="center"/>
          </w:tcPr>
          <w:p w:rsidR="00B80FF6" w:rsidRDefault="00B80FF6">
            <w:pPr>
              <w:pStyle w:val="ConsPlusNormal"/>
              <w:jc w:val="center"/>
            </w:pPr>
            <w:r>
              <w:t>2686</w:t>
            </w:r>
          </w:p>
        </w:tc>
      </w:tr>
      <w:tr w:rsidR="00B80FF6">
        <w:tc>
          <w:tcPr>
            <w:tcW w:w="2040" w:type="dxa"/>
            <w:vAlign w:val="center"/>
          </w:tcPr>
          <w:p w:rsidR="00B80FF6" w:rsidRDefault="00B80FF6">
            <w:pPr>
              <w:pStyle w:val="ConsPlusNormal"/>
              <w:jc w:val="center"/>
            </w:pPr>
            <w:r>
              <w:t>44</w:t>
            </w:r>
          </w:p>
        </w:tc>
        <w:tc>
          <w:tcPr>
            <w:tcW w:w="1247" w:type="dxa"/>
            <w:vAlign w:val="center"/>
          </w:tcPr>
          <w:p w:rsidR="00B80FF6" w:rsidRDefault="00B80FF6">
            <w:pPr>
              <w:pStyle w:val="ConsPlusNormal"/>
              <w:jc w:val="center"/>
            </w:pPr>
            <w:r>
              <w:t>11501</w:t>
            </w:r>
          </w:p>
        </w:tc>
        <w:tc>
          <w:tcPr>
            <w:tcW w:w="1247" w:type="dxa"/>
            <w:vAlign w:val="center"/>
          </w:tcPr>
          <w:p w:rsidR="00B80FF6" w:rsidRDefault="00B80FF6">
            <w:pPr>
              <w:pStyle w:val="ConsPlusNormal"/>
              <w:jc w:val="center"/>
            </w:pPr>
            <w:r>
              <w:t>8629</w:t>
            </w:r>
          </w:p>
        </w:tc>
        <w:tc>
          <w:tcPr>
            <w:tcW w:w="1247" w:type="dxa"/>
            <w:vAlign w:val="center"/>
          </w:tcPr>
          <w:p w:rsidR="00B80FF6" w:rsidRDefault="00B80FF6">
            <w:pPr>
              <w:pStyle w:val="ConsPlusNormal"/>
              <w:jc w:val="center"/>
            </w:pPr>
            <w:r>
              <w:t>5750</w:t>
            </w:r>
          </w:p>
        </w:tc>
        <w:tc>
          <w:tcPr>
            <w:tcW w:w="1303" w:type="dxa"/>
            <w:vAlign w:val="center"/>
          </w:tcPr>
          <w:p w:rsidR="00B80FF6" w:rsidRDefault="00B80FF6">
            <w:pPr>
              <w:pStyle w:val="ConsPlusNormal"/>
              <w:jc w:val="center"/>
            </w:pPr>
            <w:r>
              <w:t>9677</w:t>
            </w:r>
          </w:p>
        </w:tc>
        <w:tc>
          <w:tcPr>
            <w:tcW w:w="1303" w:type="dxa"/>
            <w:vAlign w:val="center"/>
          </w:tcPr>
          <w:p w:rsidR="00B80FF6" w:rsidRDefault="00B80FF6">
            <w:pPr>
              <w:pStyle w:val="ConsPlusNormal"/>
              <w:jc w:val="center"/>
            </w:pPr>
            <w:r>
              <w:t>7256</w:t>
            </w:r>
          </w:p>
        </w:tc>
        <w:tc>
          <w:tcPr>
            <w:tcW w:w="1303" w:type="dxa"/>
            <w:vAlign w:val="center"/>
          </w:tcPr>
          <w:p w:rsidR="00B80FF6" w:rsidRDefault="00B80FF6">
            <w:pPr>
              <w:pStyle w:val="ConsPlusNormal"/>
              <w:jc w:val="center"/>
            </w:pPr>
            <w:r>
              <w:t>4769</w:t>
            </w:r>
          </w:p>
        </w:tc>
        <w:tc>
          <w:tcPr>
            <w:tcW w:w="1303" w:type="dxa"/>
            <w:vAlign w:val="center"/>
          </w:tcPr>
          <w:p w:rsidR="00B80FF6" w:rsidRDefault="00B80FF6">
            <w:pPr>
              <w:pStyle w:val="ConsPlusNormal"/>
              <w:jc w:val="center"/>
            </w:pPr>
            <w:r>
              <w:t>5519</w:t>
            </w:r>
          </w:p>
        </w:tc>
        <w:tc>
          <w:tcPr>
            <w:tcW w:w="1303" w:type="dxa"/>
            <w:vAlign w:val="center"/>
          </w:tcPr>
          <w:p w:rsidR="00B80FF6" w:rsidRDefault="00B80FF6">
            <w:pPr>
              <w:pStyle w:val="ConsPlusNormal"/>
              <w:jc w:val="center"/>
            </w:pPr>
            <w:r>
              <w:t>4139</w:t>
            </w:r>
          </w:p>
        </w:tc>
        <w:tc>
          <w:tcPr>
            <w:tcW w:w="1303" w:type="dxa"/>
            <w:vAlign w:val="center"/>
          </w:tcPr>
          <w:p w:rsidR="00B80FF6" w:rsidRDefault="00B80FF6">
            <w:pPr>
              <w:pStyle w:val="ConsPlusNormal"/>
              <w:jc w:val="center"/>
            </w:pPr>
            <w:r>
              <w:t>2759</w:t>
            </w:r>
          </w:p>
        </w:tc>
      </w:tr>
      <w:tr w:rsidR="00B80FF6">
        <w:tc>
          <w:tcPr>
            <w:tcW w:w="2040" w:type="dxa"/>
            <w:vAlign w:val="center"/>
          </w:tcPr>
          <w:p w:rsidR="00B80FF6" w:rsidRDefault="00B80FF6">
            <w:pPr>
              <w:pStyle w:val="ConsPlusNormal"/>
              <w:jc w:val="center"/>
            </w:pPr>
            <w:r>
              <w:t>48</w:t>
            </w:r>
          </w:p>
        </w:tc>
        <w:tc>
          <w:tcPr>
            <w:tcW w:w="1247" w:type="dxa"/>
            <w:vAlign w:val="center"/>
          </w:tcPr>
          <w:p w:rsidR="00B80FF6" w:rsidRDefault="00B80FF6">
            <w:pPr>
              <w:pStyle w:val="ConsPlusNormal"/>
              <w:jc w:val="center"/>
            </w:pPr>
            <w:r>
              <w:t>11902</w:t>
            </w:r>
          </w:p>
        </w:tc>
        <w:tc>
          <w:tcPr>
            <w:tcW w:w="1247" w:type="dxa"/>
            <w:vAlign w:val="center"/>
          </w:tcPr>
          <w:p w:rsidR="00B80FF6" w:rsidRDefault="00B80FF6">
            <w:pPr>
              <w:pStyle w:val="ConsPlusNormal"/>
              <w:jc w:val="center"/>
            </w:pPr>
            <w:r>
              <w:t>8927</w:t>
            </w:r>
          </w:p>
        </w:tc>
        <w:tc>
          <w:tcPr>
            <w:tcW w:w="1247" w:type="dxa"/>
            <w:vAlign w:val="center"/>
          </w:tcPr>
          <w:p w:rsidR="00B80FF6" w:rsidRDefault="00B80FF6">
            <w:pPr>
              <w:pStyle w:val="ConsPlusNormal"/>
              <w:jc w:val="center"/>
            </w:pPr>
            <w:r>
              <w:t>5949</w:t>
            </w:r>
          </w:p>
        </w:tc>
        <w:tc>
          <w:tcPr>
            <w:tcW w:w="1303" w:type="dxa"/>
            <w:vAlign w:val="center"/>
          </w:tcPr>
          <w:p w:rsidR="00B80FF6" w:rsidRDefault="00B80FF6">
            <w:pPr>
              <w:pStyle w:val="ConsPlusNormal"/>
              <w:jc w:val="center"/>
            </w:pPr>
            <w:r>
              <w:t>9876</w:t>
            </w:r>
          </w:p>
        </w:tc>
        <w:tc>
          <w:tcPr>
            <w:tcW w:w="1303" w:type="dxa"/>
            <w:vAlign w:val="center"/>
          </w:tcPr>
          <w:p w:rsidR="00B80FF6" w:rsidRDefault="00B80FF6">
            <w:pPr>
              <w:pStyle w:val="ConsPlusNormal"/>
              <w:jc w:val="center"/>
            </w:pPr>
            <w:r>
              <w:t>7408</w:t>
            </w:r>
          </w:p>
        </w:tc>
        <w:tc>
          <w:tcPr>
            <w:tcW w:w="1303" w:type="dxa"/>
            <w:vAlign w:val="center"/>
          </w:tcPr>
          <w:p w:rsidR="00B80FF6" w:rsidRDefault="00B80FF6">
            <w:pPr>
              <w:pStyle w:val="ConsPlusNormal"/>
              <w:jc w:val="center"/>
            </w:pPr>
            <w:r>
              <w:t>4934</w:t>
            </w:r>
          </w:p>
        </w:tc>
        <w:tc>
          <w:tcPr>
            <w:tcW w:w="1303" w:type="dxa"/>
            <w:vAlign w:val="center"/>
          </w:tcPr>
          <w:p w:rsidR="00B80FF6" w:rsidRDefault="00B80FF6">
            <w:pPr>
              <w:pStyle w:val="ConsPlusNormal"/>
              <w:jc w:val="center"/>
            </w:pPr>
            <w:r>
              <w:t>5664</w:t>
            </w:r>
          </w:p>
        </w:tc>
        <w:tc>
          <w:tcPr>
            <w:tcW w:w="1303" w:type="dxa"/>
            <w:vAlign w:val="center"/>
          </w:tcPr>
          <w:p w:rsidR="00B80FF6" w:rsidRDefault="00B80FF6">
            <w:pPr>
              <w:pStyle w:val="ConsPlusNormal"/>
              <w:jc w:val="center"/>
            </w:pPr>
            <w:r>
              <w:t>4245</w:t>
            </w:r>
          </w:p>
        </w:tc>
        <w:tc>
          <w:tcPr>
            <w:tcW w:w="1303" w:type="dxa"/>
            <w:vAlign w:val="center"/>
          </w:tcPr>
          <w:p w:rsidR="00B80FF6" w:rsidRDefault="00B80FF6">
            <w:pPr>
              <w:pStyle w:val="ConsPlusNormal"/>
              <w:jc w:val="center"/>
            </w:pPr>
            <w:r>
              <w:t>2827</w:t>
            </w:r>
          </w:p>
        </w:tc>
      </w:tr>
      <w:tr w:rsidR="00B80FF6">
        <w:tc>
          <w:tcPr>
            <w:tcW w:w="2040" w:type="dxa"/>
            <w:vAlign w:val="center"/>
          </w:tcPr>
          <w:p w:rsidR="00B80FF6" w:rsidRDefault="00B80FF6">
            <w:pPr>
              <w:pStyle w:val="ConsPlusNormal"/>
              <w:jc w:val="center"/>
            </w:pPr>
            <w:r>
              <w:t>52</w:t>
            </w:r>
          </w:p>
        </w:tc>
        <w:tc>
          <w:tcPr>
            <w:tcW w:w="1247" w:type="dxa"/>
            <w:vAlign w:val="center"/>
          </w:tcPr>
          <w:p w:rsidR="00B80FF6" w:rsidRDefault="00B80FF6">
            <w:pPr>
              <w:pStyle w:val="ConsPlusNormal"/>
              <w:jc w:val="center"/>
            </w:pPr>
            <w:r>
              <w:t>12310</w:t>
            </w:r>
          </w:p>
        </w:tc>
        <w:tc>
          <w:tcPr>
            <w:tcW w:w="1247" w:type="dxa"/>
            <w:vAlign w:val="center"/>
          </w:tcPr>
          <w:p w:rsidR="00B80FF6" w:rsidRDefault="00B80FF6">
            <w:pPr>
              <w:pStyle w:val="ConsPlusNormal"/>
              <w:jc w:val="center"/>
            </w:pPr>
            <w:r>
              <w:t>9230</w:t>
            </w:r>
          </w:p>
        </w:tc>
        <w:tc>
          <w:tcPr>
            <w:tcW w:w="1247" w:type="dxa"/>
            <w:vAlign w:val="center"/>
          </w:tcPr>
          <w:p w:rsidR="00B80FF6" w:rsidRDefault="00B80FF6">
            <w:pPr>
              <w:pStyle w:val="ConsPlusNormal"/>
              <w:jc w:val="center"/>
            </w:pPr>
            <w:r>
              <w:t>6155</w:t>
            </w:r>
          </w:p>
        </w:tc>
        <w:tc>
          <w:tcPr>
            <w:tcW w:w="1303" w:type="dxa"/>
            <w:vAlign w:val="center"/>
          </w:tcPr>
          <w:p w:rsidR="00B80FF6" w:rsidRDefault="00B80FF6">
            <w:pPr>
              <w:pStyle w:val="ConsPlusNormal"/>
              <w:jc w:val="center"/>
            </w:pPr>
            <w:r>
              <w:t>10148</w:t>
            </w:r>
          </w:p>
        </w:tc>
        <w:tc>
          <w:tcPr>
            <w:tcW w:w="1303" w:type="dxa"/>
            <w:vAlign w:val="center"/>
          </w:tcPr>
          <w:p w:rsidR="00B80FF6" w:rsidRDefault="00B80FF6">
            <w:pPr>
              <w:pStyle w:val="ConsPlusNormal"/>
              <w:jc w:val="center"/>
            </w:pPr>
            <w:r>
              <w:t>7614</w:t>
            </w:r>
          </w:p>
        </w:tc>
        <w:tc>
          <w:tcPr>
            <w:tcW w:w="1303" w:type="dxa"/>
            <w:vAlign w:val="center"/>
          </w:tcPr>
          <w:p w:rsidR="00B80FF6" w:rsidRDefault="00B80FF6">
            <w:pPr>
              <w:pStyle w:val="ConsPlusNormal"/>
              <w:jc w:val="center"/>
            </w:pPr>
            <w:r>
              <w:t>5074</w:t>
            </w:r>
          </w:p>
        </w:tc>
        <w:tc>
          <w:tcPr>
            <w:tcW w:w="1303" w:type="dxa"/>
            <w:vAlign w:val="center"/>
          </w:tcPr>
          <w:p w:rsidR="00B80FF6" w:rsidRDefault="00B80FF6">
            <w:pPr>
              <w:pStyle w:val="ConsPlusNormal"/>
              <w:jc w:val="center"/>
            </w:pPr>
            <w:r>
              <w:t>5810</w:t>
            </w:r>
          </w:p>
        </w:tc>
        <w:tc>
          <w:tcPr>
            <w:tcW w:w="1303" w:type="dxa"/>
            <w:vAlign w:val="center"/>
          </w:tcPr>
          <w:p w:rsidR="00B80FF6" w:rsidRDefault="00B80FF6">
            <w:pPr>
              <w:pStyle w:val="ConsPlusNormal"/>
              <w:jc w:val="center"/>
            </w:pPr>
            <w:r>
              <w:t>4358</w:t>
            </w:r>
          </w:p>
        </w:tc>
        <w:tc>
          <w:tcPr>
            <w:tcW w:w="1303" w:type="dxa"/>
            <w:vAlign w:val="center"/>
          </w:tcPr>
          <w:p w:rsidR="00B80FF6" w:rsidRDefault="00B80FF6">
            <w:pPr>
              <w:pStyle w:val="ConsPlusNormal"/>
              <w:jc w:val="center"/>
            </w:pPr>
            <w:r>
              <w:t>2905</w:t>
            </w:r>
          </w:p>
        </w:tc>
      </w:tr>
      <w:tr w:rsidR="00B80FF6">
        <w:tc>
          <w:tcPr>
            <w:tcW w:w="2040" w:type="dxa"/>
            <w:vAlign w:val="center"/>
          </w:tcPr>
          <w:p w:rsidR="00B80FF6" w:rsidRDefault="00B80FF6">
            <w:pPr>
              <w:pStyle w:val="ConsPlusNormal"/>
              <w:jc w:val="center"/>
            </w:pPr>
            <w:r>
              <w:t>56</w:t>
            </w:r>
          </w:p>
        </w:tc>
        <w:tc>
          <w:tcPr>
            <w:tcW w:w="1247" w:type="dxa"/>
            <w:vAlign w:val="center"/>
          </w:tcPr>
          <w:p w:rsidR="00B80FF6" w:rsidRDefault="00B80FF6">
            <w:pPr>
              <w:pStyle w:val="ConsPlusNormal"/>
              <w:jc w:val="center"/>
            </w:pPr>
            <w:r>
              <w:t>12555</w:t>
            </w:r>
          </w:p>
        </w:tc>
        <w:tc>
          <w:tcPr>
            <w:tcW w:w="1247" w:type="dxa"/>
            <w:vAlign w:val="center"/>
          </w:tcPr>
          <w:p w:rsidR="00B80FF6" w:rsidRDefault="00B80FF6">
            <w:pPr>
              <w:pStyle w:val="ConsPlusNormal"/>
              <w:jc w:val="center"/>
            </w:pPr>
            <w:r>
              <w:t>9418</w:t>
            </w:r>
          </w:p>
        </w:tc>
        <w:tc>
          <w:tcPr>
            <w:tcW w:w="1247" w:type="dxa"/>
            <w:vAlign w:val="center"/>
          </w:tcPr>
          <w:p w:rsidR="00B80FF6" w:rsidRDefault="00B80FF6">
            <w:pPr>
              <w:pStyle w:val="ConsPlusNormal"/>
              <w:jc w:val="center"/>
            </w:pPr>
            <w:r>
              <w:t>6281</w:t>
            </w:r>
          </w:p>
        </w:tc>
        <w:tc>
          <w:tcPr>
            <w:tcW w:w="1303" w:type="dxa"/>
            <w:vAlign w:val="center"/>
          </w:tcPr>
          <w:p w:rsidR="00B80FF6" w:rsidRDefault="00B80FF6">
            <w:pPr>
              <w:pStyle w:val="ConsPlusNormal"/>
              <w:jc w:val="center"/>
            </w:pPr>
            <w:r>
              <w:t>10260</w:t>
            </w:r>
          </w:p>
        </w:tc>
        <w:tc>
          <w:tcPr>
            <w:tcW w:w="1303" w:type="dxa"/>
            <w:vAlign w:val="center"/>
          </w:tcPr>
          <w:p w:rsidR="00B80FF6" w:rsidRDefault="00B80FF6">
            <w:pPr>
              <w:pStyle w:val="ConsPlusNormal"/>
              <w:jc w:val="center"/>
            </w:pPr>
            <w:r>
              <w:t>7700</w:t>
            </w:r>
          </w:p>
        </w:tc>
        <w:tc>
          <w:tcPr>
            <w:tcW w:w="1303" w:type="dxa"/>
            <w:vAlign w:val="center"/>
          </w:tcPr>
          <w:p w:rsidR="00B80FF6" w:rsidRDefault="00B80FF6">
            <w:pPr>
              <w:pStyle w:val="ConsPlusNormal"/>
              <w:jc w:val="center"/>
            </w:pPr>
            <w:r>
              <w:t>5127</w:t>
            </w:r>
          </w:p>
        </w:tc>
        <w:tc>
          <w:tcPr>
            <w:tcW w:w="1303" w:type="dxa"/>
            <w:vAlign w:val="center"/>
          </w:tcPr>
          <w:p w:rsidR="00B80FF6" w:rsidRDefault="00B80FF6">
            <w:pPr>
              <w:pStyle w:val="ConsPlusNormal"/>
              <w:jc w:val="center"/>
            </w:pPr>
            <w:r>
              <w:t>5837</w:t>
            </w:r>
          </w:p>
        </w:tc>
        <w:tc>
          <w:tcPr>
            <w:tcW w:w="1303" w:type="dxa"/>
            <w:vAlign w:val="center"/>
          </w:tcPr>
          <w:p w:rsidR="00B80FF6" w:rsidRDefault="00B80FF6">
            <w:pPr>
              <w:pStyle w:val="ConsPlusNormal"/>
              <w:jc w:val="center"/>
            </w:pPr>
            <w:r>
              <w:t>4377</w:t>
            </w:r>
          </w:p>
        </w:tc>
        <w:tc>
          <w:tcPr>
            <w:tcW w:w="1303" w:type="dxa"/>
            <w:vAlign w:val="center"/>
          </w:tcPr>
          <w:p w:rsidR="00B80FF6" w:rsidRDefault="00B80FF6">
            <w:pPr>
              <w:pStyle w:val="ConsPlusNormal"/>
              <w:jc w:val="center"/>
            </w:pPr>
            <w:r>
              <w:t>2918</w:t>
            </w:r>
          </w:p>
        </w:tc>
      </w:tr>
      <w:tr w:rsidR="00B80FF6">
        <w:tc>
          <w:tcPr>
            <w:tcW w:w="2040" w:type="dxa"/>
            <w:vAlign w:val="center"/>
          </w:tcPr>
          <w:p w:rsidR="00B80FF6" w:rsidRDefault="00B80FF6">
            <w:pPr>
              <w:pStyle w:val="ConsPlusNormal"/>
              <w:jc w:val="center"/>
            </w:pPr>
            <w:r>
              <w:t>60</w:t>
            </w:r>
          </w:p>
        </w:tc>
        <w:tc>
          <w:tcPr>
            <w:tcW w:w="1247" w:type="dxa"/>
            <w:vAlign w:val="center"/>
          </w:tcPr>
          <w:p w:rsidR="00B80FF6" w:rsidRDefault="00B80FF6">
            <w:pPr>
              <w:pStyle w:val="ConsPlusNormal"/>
              <w:jc w:val="center"/>
            </w:pPr>
            <w:r>
              <w:t>12801</w:t>
            </w:r>
          </w:p>
        </w:tc>
        <w:tc>
          <w:tcPr>
            <w:tcW w:w="1247" w:type="dxa"/>
            <w:vAlign w:val="center"/>
          </w:tcPr>
          <w:p w:rsidR="00B80FF6" w:rsidRDefault="00B80FF6">
            <w:pPr>
              <w:pStyle w:val="ConsPlusNormal"/>
              <w:jc w:val="center"/>
            </w:pPr>
            <w:r>
              <w:t>9597</w:t>
            </w:r>
          </w:p>
        </w:tc>
        <w:tc>
          <w:tcPr>
            <w:tcW w:w="1247" w:type="dxa"/>
            <w:vAlign w:val="center"/>
          </w:tcPr>
          <w:p w:rsidR="00B80FF6" w:rsidRDefault="00B80FF6">
            <w:pPr>
              <w:pStyle w:val="ConsPlusNormal"/>
              <w:jc w:val="center"/>
            </w:pPr>
            <w:r>
              <w:t>6400</w:t>
            </w:r>
          </w:p>
        </w:tc>
        <w:tc>
          <w:tcPr>
            <w:tcW w:w="1303" w:type="dxa"/>
            <w:vAlign w:val="center"/>
          </w:tcPr>
          <w:p w:rsidR="00B80FF6" w:rsidRDefault="00B80FF6">
            <w:pPr>
              <w:pStyle w:val="ConsPlusNormal"/>
              <w:jc w:val="center"/>
            </w:pPr>
            <w:r>
              <w:t>10380</w:t>
            </w:r>
          </w:p>
        </w:tc>
        <w:tc>
          <w:tcPr>
            <w:tcW w:w="1303" w:type="dxa"/>
            <w:vAlign w:val="center"/>
          </w:tcPr>
          <w:p w:rsidR="00B80FF6" w:rsidRDefault="00B80FF6">
            <w:pPr>
              <w:pStyle w:val="ConsPlusNormal"/>
              <w:jc w:val="center"/>
            </w:pPr>
            <w:r>
              <w:t>7787</w:t>
            </w:r>
          </w:p>
        </w:tc>
        <w:tc>
          <w:tcPr>
            <w:tcW w:w="1303" w:type="dxa"/>
            <w:vAlign w:val="center"/>
          </w:tcPr>
          <w:p w:rsidR="00B80FF6" w:rsidRDefault="00B80FF6">
            <w:pPr>
              <w:pStyle w:val="ConsPlusNormal"/>
              <w:jc w:val="center"/>
            </w:pPr>
            <w:r>
              <w:t>5193</w:t>
            </w:r>
          </w:p>
        </w:tc>
        <w:tc>
          <w:tcPr>
            <w:tcW w:w="1303" w:type="dxa"/>
            <w:vAlign w:val="center"/>
          </w:tcPr>
          <w:p w:rsidR="00B80FF6" w:rsidRDefault="00B80FF6">
            <w:pPr>
              <w:pStyle w:val="ConsPlusNormal"/>
              <w:jc w:val="center"/>
            </w:pPr>
            <w:r>
              <w:t>5863</w:t>
            </w:r>
          </w:p>
        </w:tc>
        <w:tc>
          <w:tcPr>
            <w:tcW w:w="1303" w:type="dxa"/>
            <w:vAlign w:val="center"/>
          </w:tcPr>
          <w:p w:rsidR="00B80FF6" w:rsidRDefault="00B80FF6">
            <w:pPr>
              <w:pStyle w:val="ConsPlusNormal"/>
              <w:jc w:val="center"/>
            </w:pPr>
            <w:r>
              <w:t>4397</w:t>
            </w:r>
          </w:p>
        </w:tc>
        <w:tc>
          <w:tcPr>
            <w:tcW w:w="1303" w:type="dxa"/>
            <w:vAlign w:val="center"/>
          </w:tcPr>
          <w:p w:rsidR="00B80FF6" w:rsidRDefault="00B80FF6">
            <w:pPr>
              <w:pStyle w:val="ConsPlusNormal"/>
              <w:jc w:val="center"/>
            </w:pPr>
            <w:r>
              <w:t>2932</w:t>
            </w:r>
          </w:p>
        </w:tc>
      </w:tr>
      <w:tr w:rsidR="00B80FF6">
        <w:tc>
          <w:tcPr>
            <w:tcW w:w="2040" w:type="dxa"/>
            <w:vAlign w:val="center"/>
          </w:tcPr>
          <w:p w:rsidR="00B80FF6" w:rsidRDefault="00B80FF6">
            <w:pPr>
              <w:pStyle w:val="ConsPlusNormal"/>
              <w:jc w:val="center"/>
            </w:pPr>
            <w:r>
              <w:t>70</w:t>
            </w:r>
          </w:p>
        </w:tc>
        <w:tc>
          <w:tcPr>
            <w:tcW w:w="1247" w:type="dxa"/>
            <w:vAlign w:val="center"/>
          </w:tcPr>
          <w:p w:rsidR="00B80FF6" w:rsidRDefault="00B80FF6">
            <w:pPr>
              <w:pStyle w:val="ConsPlusNormal"/>
              <w:jc w:val="center"/>
            </w:pPr>
            <w:r>
              <w:t>13411</w:t>
            </w:r>
          </w:p>
        </w:tc>
        <w:tc>
          <w:tcPr>
            <w:tcW w:w="1247" w:type="dxa"/>
            <w:vAlign w:val="center"/>
          </w:tcPr>
          <w:p w:rsidR="00B80FF6" w:rsidRDefault="00B80FF6">
            <w:pPr>
              <w:pStyle w:val="ConsPlusNormal"/>
              <w:jc w:val="center"/>
            </w:pPr>
            <w:r>
              <w:t>10055</w:t>
            </w:r>
          </w:p>
        </w:tc>
        <w:tc>
          <w:tcPr>
            <w:tcW w:w="1247" w:type="dxa"/>
            <w:vAlign w:val="center"/>
          </w:tcPr>
          <w:p w:rsidR="00B80FF6" w:rsidRDefault="00B80FF6">
            <w:pPr>
              <w:pStyle w:val="ConsPlusNormal"/>
              <w:jc w:val="center"/>
            </w:pPr>
            <w:r>
              <w:t>6705</w:t>
            </w:r>
          </w:p>
        </w:tc>
        <w:tc>
          <w:tcPr>
            <w:tcW w:w="1303" w:type="dxa"/>
            <w:vAlign w:val="center"/>
          </w:tcPr>
          <w:p w:rsidR="00B80FF6" w:rsidRDefault="00B80FF6">
            <w:pPr>
              <w:pStyle w:val="ConsPlusNormal"/>
              <w:jc w:val="center"/>
            </w:pPr>
            <w:r>
              <w:t>10672</w:t>
            </w:r>
          </w:p>
        </w:tc>
        <w:tc>
          <w:tcPr>
            <w:tcW w:w="1303" w:type="dxa"/>
            <w:vAlign w:val="center"/>
          </w:tcPr>
          <w:p w:rsidR="00B80FF6" w:rsidRDefault="00B80FF6">
            <w:pPr>
              <w:pStyle w:val="ConsPlusNormal"/>
              <w:jc w:val="center"/>
            </w:pPr>
            <w:r>
              <w:t>7999</w:t>
            </w:r>
          </w:p>
        </w:tc>
        <w:tc>
          <w:tcPr>
            <w:tcW w:w="1303" w:type="dxa"/>
            <w:vAlign w:val="center"/>
          </w:tcPr>
          <w:p w:rsidR="00B80FF6" w:rsidRDefault="00B80FF6">
            <w:pPr>
              <w:pStyle w:val="ConsPlusNormal"/>
              <w:jc w:val="center"/>
            </w:pPr>
            <w:r>
              <w:t>5333</w:t>
            </w:r>
          </w:p>
        </w:tc>
        <w:tc>
          <w:tcPr>
            <w:tcW w:w="1303" w:type="dxa"/>
            <w:vAlign w:val="center"/>
          </w:tcPr>
          <w:p w:rsidR="00B80FF6" w:rsidRDefault="00B80FF6">
            <w:pPr>
              <w:pStyle w:val="ConsPlusNormal"/>
              <w:jc w:val="center"/>
            </w:pPr>
            <w:r>
              <w:t>5963</w:t>
            </w:r>
          </w:p>
        </w:tc>
        <w:tc>
          <w:tcPr>
            <w:tcW w:w="1303" w:type="dxa"/>
            <w:vAlign w:val="center"/>
          </w:tcPr>
          <w:p w:rsidR="00B80FF6" w:rsidRDefault="00B80FF6">
            <w:pPr>
              <w:pStyle w:val="ConsPlusNormal"/>
              <w:jc w:val="center"/>
            </w:pPr>
            <w:r>
              <w:t>4470</w:t>
            </w:r>
          </w:p>
        </w:tc>
        <w:tc>
          <w:tcPr>
            <w:tcW w:w="1303" w:type="dxa"/>
            <w:vAlign w:val="center"/>
          </w:tcPr>
          <w:p w:rsidR="00B80FF6" w:rsidRDefault="00B80FF6">
            <w:pPr>
              <w:pStyle w:val="ConsPlusNormal"/>
              <w:jc w:val="center"/>
            </w:pPr>
            <w:r>
              <w:t>2978</w:t>
            </w:r>
          </w:p>
        </w:tc>
      </w:tr>
      <w:tr w:rsidR="00B80FF6">
        <w:tc>
          <w:tcPr>
            <w:tcW w:w="2040" w:type="dxa"/>
            <w:vAlign w:val="center"/>
          </w:tcPr>
          <w:p w:rsidR="00B80FF6" w:rsidRDefault="00B80FF6">
            <w:pPr>
              <w:pStyle w:val="ConsPlusNormal"/>
              <w:jc w:val="center"/>
            </w:pPr>
            <w:r>
              <w:t>80</w:t>
            </w:r>
          </w:p>
        </w:tc>
        <w:tc>
          <w:tcPr>
            <w:tcW w:w="1247" w:type="dxa"/>
            <w:vAlign w:val="center"/>
          </w:tcPr>
          <w:p w:rsidR="00B80FF6" w:rsidRDefault="00B80FF6">
            <w:pPr>
              <w:pStyle w:val="ConsPlusNormal"/>
              <w:jc w:val="center"/>
            </w:pPr>
            <w:r>
              <w:t>14074</w:t>
            </w:r>
          </w:p>
        </w:tc>
        <w:tc>
          <w:tcPr>
            <w:tcW w:w="1247" w:type="dxa"/>
            <w:vAlign w:val="center"/>
          </w:tcPr>
          <w:p w:rsidR="00B80FF6" w:rsidRDefault="00B80FF6">
            <w:pPr>
              <w:pStyle w:val="ConsPlusNormal"/>
              <w:jc w:val="center"/>
            </w:pPr>
            <w:r>
              <w:t>10552</w:t>
            </w:r>
          </w:p>
        </w:tc>
        <w:tc>
          <w:tcPr>
            <w:tcW w:w="1247" w:type="dxa"/>
            <w:vAlign w:val="center"/>
          </w:tcPr>
          <w:p w:rsidR="00B80FF6" w:rsidRDefault="00B80FF6">
            <w:pPr>
              <w:pStyle w:val="ConsPlusNormal"/>
              <w:jc w:val="center"/>
            </w:pPr>
            <w:r>
              <w:t>7037</w:t>
            </w:r>
          </w:p>
        </w:tc>
        <w:tc>
          <w:tcPr>
            <w:tcW w:w="1303" w:type="dxa"/>
            <w:vAlign w:val="center"/>
          </w:tcPr>
          <w:p w:rsidR="00B80FF6" w:rsidRDefault="00B80FF6">
            <w:pPr>
              <w:pStyle w:val="ConsPlusNormal"/>
              <w:jc w:val="center"/>
            </w:pPr>
            <w:r>
              <w:t>10961</w:t>
            </w:r>
          </w:p>
        </w:tc>
        <w:tc>
          <w:tcPr>
            <w:tcW w:w="1303" w:type="dxa"/>
            <w:vAlign w:val="center"/>
          </w:tcPr>
          <w:p w:rsidR="00B80FF6" w:rsidRDefault="00B80FF6">
            <w:pPr>
              <w:pStyle w:val="ConsPlusNormal"/>
              <w:jc w:val="center"/>
            </w:pPr>
            <w:r>
              <w:t>8218</w:t>
            </w:r>
          </w:p>
        </w:tc>
        <w:tc>
          <w:tcPr>
            <w:tcW w:w="1303" w:type="dxa"/>
            <w:vAlign w:val="center"/>
          </w:tcPr>
          <w:p w:rsidR="00B80FF6" w:rsidRDefault="00B80FF6">
            <w:pPr>
              <w:pStyle w:val="ConsPlusNormal"/>
              <w:jc w:val="center"/>
            </w:pPr>
            <w:r>
              <w:t>5479</w:t>
            </w:r>
          </w:p>
        </w:tc>
        <w:tc>
          <w:tcPr>
            <w:tcW w:w="1303" w:type="dxa"/>
            <w:vAlign w:val="center"/>
          </w:tcPr>
          <w:p w:rsidR="00B80FF6" w:rsidRDefault="00B80FF6">
            <w:pPr>
              <w:pStyle w:val="ConsPlusNormal"/>
              <w:jc w:val="center"/>
            </w:pPr>
            <w:r>
              <w:t>6096</w:t>
            </w:r>
          </w:p>
        </w:tc>
        <w:tc>
          <w:tcPr>
            <w:tcW w:w="1303" w:type="dxa"/>
            <w:vAlign w:val="center"/>
          </w:tcPr>
          <w:p w:rsidR="00B80FF6" w:rsidRDefault="00B80FF6">
            <w:pPr>
              <w:pStyle w:val="ConsPlusNormal"/>
              <w:jc w:val="center"/>
            </w:pPr>
            <w:r>
              <w:t>4570</w:t>
            </w:r>
          </w:p>
        </w:tc>
        <w:tc>
          <w:tcPr>
            <w:tcW w:w="1303" w:type="dxa"/>
            <w:vAlign w:val="center"/>
          </w:tcPr>
          <w:p w:rsidR="00B80FF6" w:rsidRDefault="00B80FF6">
            <w:pPr>
              <w:pStyle w:val="ConsPlusNormal"/>
              <w:jc w:val="center"/>
            </w:pPr>
            <w:r>
              <w:t>3044</w:t>
            </w:r>
          </w:p>
        </w:tc>
      </w:tr>
      <w:tr w:rsidR="00B80FF6">
        <w:tc>
          <w:tcPr>
            <w:tcW w:w="2040" w:type="dxa"/>
            <w:vAlign w:val="center"/>
          </w:tcPr>
          <w:p w:rsidR="00B80FF6" w:rsidRDefault="00B80FF6">
            <w:pPr>
              <w:pStyle w:val="ConsPlusNormal"/>
              <w:jc w:val="center"/>
            </w:pPr>
            <w:r>
              <w:t>90</w:t>
            </w:r>
          </w:p>
        </w:tc>
        <w:tc>
          <w:tcPr>
            <w:tcW w:w="1247" w:type="dxa"/>
            <w:vAlign w:val="center"/>
          </w:tcPr>
          <w:p w:rsidR="00B80FF6" w:rsidRDefault="00B80FF6">
            <w:pPr>
              <w:pStyle w:val="ConsPlusNormal"/>
              <w:jc w:val="center"/>
            </w:pPr>
            <w:r>
              <w:t>14545</w:t>
            </w:r>
          </w:p>
        </w:tc>
        <w:tc>
          <w:tcPr>
            <w:tcW w:w="1247" w:type="dxa"/>
            <w:vAlign w:val="center"/>
          </w:tcPr>
          <w:p w:rsidR="00B80FF6" w:rsidRDefault="00B80FF6">
            <w:pPr>
              <w:pStyle w:val="ConsPlusNormal"/>
              <w:jc w:val="center"/>
            </w:pPr>
            <w:r>
              <w:t>10917</w:t>
            </w:r>
          </w:p>
        </w:tc>
        <w:tc>
          <w:tcPr>
            <w:tcW w:w="1247" w:type="dxa"/>
            <w:vAlign w:val="center"/>
          </w:tcPr>
          <w:p w:rsidR="00B80FF6" w:rsidRDefault="00B80FF6">
            <w:pPr>
              <w:pStyle w:val="ConsPlusNormal"/>
              <w:jc w:val="center"/>
            </w:pPr>
            <w:r>
              <w:t>7276</w:t>
            </w:r>
          </w:p>
        </w:tc>
        <w:tc>
          <w:tcPr>
            <w:tcW w:w="1303" w:type="dxa"/>
            <w:vAlign w:val="center"/>
          </w:tcPr>
          <w:p w:rsidR="00B80FF6" w:rsidRDefault="00B80FF6">
            <w:pPr>
              <w:pStyle w:val="ConsPlusNormal"/>
            </w:pPr>
          </w:p>
        </w:tc>
        <w:tc>
          <w:tcPr>
            <w:tcW w:w="1303" w:type="dxa"/>
            <w:vAlign w:val="center"/>
          </w:tcPr>
          <w:p w:rsidR="00B80FF6" w:rsidRDefault="00B80FF6">
            <w:pPr>
              <w:pStyle w:val="ConsPlusNormal"/>
            </w:pPr>
          </w:p>
        </w:tc>
        <w:tc>
          <w:tcPr>
            <w:tcW w:w="1303" w:type="dxa"/>
            <w:vAlign w:val="center"/>
          </w:tcPr>
          <w:p w:rsidR="00B80FF6" w:rsidRDefault="00B80FF6">
            <w:pPr>
              <w:pStyle w:val="ConsPlusNormal"/>
            </w:pPr>
          </w:p>
        </w:tc>
        <w:tc>
          <w:tcPr>
            <w:tcW w:w="1303" w:type="dxa"/>
            <w:vAlign w:val="center"/>
          </w:tcPr>
          <w:p w:rsidR="00B80FF6" w:rsidRDefault="00B80FF6">
            <w:pPr>
              <w:pStyle w:val="ConsPlusNormal"/>
            </w:pPr>
          </w:p>
        </w:tc>
        <w:tc>
          <w:tcPr>
            <w:tcW w:w="1303" w:type="dxa"/>
            <w:vAlign w:val="center"/>
          </w:tcPr>
          <w:p w:rsidR="00B80FF6" w:rsidRDefault="00B80FF6">
            <w:pPr>
              <w:pStyle w:val="ConsPlusNormal"/>
            </w:pPr>
          </w:p>
        </w:tc>
        <w:tc>
          <w:tcPr>
            <w:tcW w:w="1303" w:type="dxa"/>
            <w:vAlign w:val="center"/>
          </w:tcPr>
          <w:p w:rsidR="00B80FF6" w:rsidRDefault="00B80FF6">
            <w:pPr>
              <w:pStyle w:val="ConsPlusNormal"/>
            </w:pPr>
          </w:p>
        </w:tc>
      </w:tr>
      <w:tr w:rsidR="00B80FF6">
        <w:tc>
          <w:tcPr>
            <w:tcW w:w="2040" w:type="dxa"/>
            <w:vAlign w:val="center"/>
          </w:tcPr>
          <w:p w:rsidR="00B80FF6" w:rsidRDefault="00B80FF6">
            <w:pPr>
              <w:pStyle w:val="ConsPlusNormal"/>
              <w:jc w:val="center"/>
            </w:pPr>
            <w:r>
              <w:t>100</w:t>
            </w:r>
          </w:p>
        </w:tc>
        <w:tc>
          <w:tcPr>
            <w:tcW w:w="1247" w:type="dxa"/>
            <w:vAlign w:val="center"/>
          </w:tcPr>
          <w:p w:rsidR="00B80FF6" w:rsidRDefault="00B80FF6">
            <w:pPr>
              <w:pStyle w:val="ConsPlusNormal"/>
              <w:jc w:val="center"/>
            </w:pPr>
            <w:r>
              <w:t>15016</w:t>
            </w:r>
          </w:p>
        </w:tc>
        <w:tc>
          <w:tcPr>
            <w:tcW w:w="1247" w:type="dxa"/>
            <w:vAlign w:val="center"/>
          </w:tcPr>
          <w:p w:rsidR="00B80FF6" w:rsidRDefault="00B80FF6">
            <w:pPr>
              <w:pStyle w:val="ConsPlusNormal"/>
              <w:jc w:val="center"/>
            </w:pPr>
            <w:r>
              <w:t>11262</w:t>
            </w:r>
          </w:p>
        </w:tc>
        <w:tc>
          <w:tcPr>
            <w:tcW w:w="1247" w:type="dxa"/>
            <w:vAlign w:val="center"/>
          </w:tcPr>
          <w:p w:rsidR="00B80FF6" w:rsidRDefault="00B80FF6">
            <w:pPr>
              <w:pStyle w:val="ConsPlusNormal"/>
              <w:jc w:val="center"/>
            </w:pPr>
            <w:r>
              <w:t>7508</w:t>
            </w:r>
          </w:p>
        </w:tc>
        <w:tc>
          <w:tcPr>
            <w:tcW w:w="1303" w:type="dxa"/>
            <w:vAlign w:val="center"/>
          </w:tcPr>
          <w:p w:rsidR="00B80FF6" w:rsidRDefault="00B80FF6">
            <w:pPr>
              <w:pStyle w:val="ConsPlusNormal"/>
            </w:pPr>
          </w:p>
        </w:tc>
        <w:tc>
          <w:tcPr>
            <w:tcW w:w="1303" w:type="dxa"/>
            <w:vAlign w:val="center"/>
          </w:tcPr>
          <w:p w:rsidR="00B80FF6" w:rsidRDefault="00B80FF6">
            <w:pPr>
              <w:pStyle w:val="ConsPlusNormal"/>
            </w:pPr>
          </w:p>
        </w:tc>
        <w:tc>
          <w:tcPr>
            <w:tcW w:w="1303" w:type="dxa"/>
            <w:vAlign w:val="center"/>
          </w:tcPr>
          <w:p w:rsidR="00B80FF6" w:rsidRDefault="00B80FF6">
            <w:pPr>
              <w:pStyle w:val="ConsPlusNormal"/>
            </w:pPr>
          </w:p>
        </w:tc>
        <w:tc>
          <w:tcPr>
            <w:tcW w:w="1303" w:type="dxa"/>
            <w:vAlign w:val="center"/>
          </w:tcPr>
          <w:p w:rsidR="00B80FF6" w:rsidRDefault="00B80FF6">
            <w:pPr>
              <w:pStyle w:val="ConsPlusNormal"/>
            </w:pPr>
          </w:p>
        </w:tc>
        <w:tc>
          <w:tcPr>
            <w:tcW w:w="1303" w:type="dxa"/>
            <w:vAlign w:val="center"/>
          </w:tcPr>
          <w:p w:rsidR="00B80FF6" w:rsidRDefault="00B80FF6">
            <w:pPr>
              <w:pStyle w:val="ConsPlusNormal"/>
            </w:pPr>
          </w:p>
        </w:tc>
        <w:tc>
          <w:tcPr>
            <w:tcW w:w="1303" w:type="dxa"/>
            <w:vAlign w:val="center"/>
          </w:tcPr>
          <w:p w:rsidR="00B80FF6" w:rsidRDefault="00B80FF6">
            <w:pPr>
              <w:pStyle w:val="ConsPlusNormal"/>
            </w:pPr>
          </w:p>
        </w:tc>
      </w:tr>
      <w:tr w:rsidR="00B80FF6">
        <w:tc>
          <w:tcPr>
            <w:tcW w:w="2040" w:type="dxa"/>
            <w:vAlign w:val="center"/>
          </w:tcPr>
          <w:p w:rsidR="00B80FF6" w:rsidRDefault="00B80FF6">
            <w:pPr>
              <w:pStyle w:val="ConsPlusNormal"/>
              <w:jc w:val="center"/>
            </w:pPr>
            <w:r>
              <w:t>Кустарник</w:t>
            </w:r>
          </w:p>
        </w:tc>
        <w:tc>
          <w:tcPr>
            <w:tcW w:w="1247" w:type="dxa"/>
            <w:vAlign w:val="center"/>
          </w:tcPr>
          <w:p w:rsidR="00B80FF6" w:rsidRDefault="00B80FF6">
            <w:pPr>
              <w:pStyle w:val="ConsPlusNormal"/>
              <w:jc w:val="center"/>
            </w:pPr>
            <w:r>
              <w:t>шт.</w:t>
            </w:r>
          </w:p>
        </w:tc>
        <w:tc>
          <w:tcPr>
            <w:tcW w:w="10312" w:type="dxa"/>
            <w:gridSpan w:val="8"/>
            <w:vAlign w:val="center"/>
          </w:tcPr>
          <w:p w:rsidR="00B80FF6" w:rsidRDefault="00B80FF6">
            <w:pPr>
              <w:pStyle w:val="ConsPlusNormal"/>
              <w:jc w:val="center"/>
            </w:pPr>
            <w:r>
              <w:t>203</w:t>
            </w:r>
          </w:p>
        </w:tc>
      </w:tr>
      <w:tr w:rsidR="00B80FF6">
        <w:tc>
          <w:tcPr>
            <w:tcW w:w="2040" w:type="dxa"/>
            <w:vAlign w:val="center"/>
          </w:tcPr>
          <w:p w:rsidR="00B80FF6" w:rsidRDefault="00B80FF6">
            <w:pPr>
              <w:pStyle w:val="ConsPlusNormal"/>
              <w:jc w:val="center"/>
            </w:pPr>
            <w:r>
              <w:t>Живая изгородь</w:t>
            </w:r>
          </w:p>
        </w:tc>
        <w:tc>
          <w:tcPr>
            <w:tcW w:w="1247" w:type="dxa"/>
            <w:vAlign w:val="center"/>
          </w:tcPr>
          <w:p w:rsidR="00B80FF6" w:rsidRDefault="00B80FF6">
            <w:pPr>
              <w:pStyle w:val="ConsPlusNormal"/>
              <w:jc w:val="center"/>
            </w:pPr>
            <w:r>
              <w:t>м п.</w:t>
            </w:r>
          </w:p>
        </w:tc>
        <w:tc>
          <w:tcPr>
            <w:tcW w:w="10312" w:type="dxa"/>
            <w:gridSpan w:val="8"/>
            <w:vAlign w:val="center"/>
          </w:tcPr>
          <w:p w:rsidR="00B80FF6" w:rsidRDefault="00B80FF6">
            <w:pPr>
              <w:pStyle w:val="ConsPlusNormal"/>
              <w:jc w:val="center"/>
            </w:pPr>
            <w:r>
              <w:t>1429</w:t>
            </w:r>
          </w:p>
        </w:tc>
      </w:tr>
      <w:tr w:rsidR="00B80FF6">
        <w:tc>
          <w:tcPr>
            <w:tcW w:w="2040" w:type="dxa"/>
            <w:vAlign w:val="center"/>
          </w:tcPr>
          <w:p w:rsidR="00B80FF6" w:rsidRDefault="00B80FF6">
            <w:pPr>
              <w:pStyle w:val="ConsPlusNormal"/>
              <w:jc w:val="center"/>
            </w:pPr>
            <w:r>
              <w:t>Газон</w:t>
            </w:r>
          </w:p>
        </w:tc>
        <w:tc>
          <w:tcPr>
            <w:tcW w:w="1247" w:type="dxa"/>
            <w:vAlign w:val="center"/>
          </w:tcPr>
          <w:p w:rsidR="00B80FF6" w:rsidRDefault="00B80FF6">
            <w:pPr>
              <w:pStyle w:val="ConsPlusNormal"/>
              <w:jc w:val="center"/>
            </w:pPr>
            <w:r>
              <w:t>м2</w:t>
            </w:r>
          </w:p>
        </w:tc>
        <w:tc>
          <w:tcPr>
            <w:tcW w:w="10312" w:type="dxa"/>
            <w:gridSpan w:val="8"/>
            <w:vAlign w:val="center"/>
          </w:tcPr>
          <w:p w:rsidR="00B80FF6" w:rsidRDefault="00B80FF6">
            <w:pPr>
              <w:pStyle w:val="ConsPlusNormal"/>
              <w:jc w:val="center"/>
            </w:pPr>
            <w:r>
              <w:t>263</w:t>
            </w:r>
          </w:p>
        </w:tc>
      </w:tr>
    </w:tbl>
    <w:p w:rsidR="00B80FF6" w:rsidRDefault="00B80FF6">
      <w:pPr>
        <w:sectPr w:rsidR="00B80FF6">
          <w:pgSz w:w="16838" w:h="11905" w:orient="landscape"/>
          <w:pgMar w:top="1701" w:right="1134" w:bottom="850" w:left="1134" w:header="0" w:footer="0" w:gutter="0"/>
          <w:cols w:space="720"/>
        </w:sectPr>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jc w:val="right"/>
        <w:outlineLvl w:val="1"/>
      </w:pPr>
      <w:r>
        <w:t>Приложение N 20</w:t>
      </w:r>
    </w:p>
    <w:p w:rsidR="00B80FF6" w:rsidRDefault="00B80FF6">
      <w:pPr>
        <w:pStyle w:val="ConsPlusNormal"/>
        <w:jc w:val="right"/>
      </w:pPr>
      <w:r>
        <w:t>к Правилам благоустройства</w:t>
      </w:r>
    </w:p>
    <w:p w:rsidR="00B80FF6" w:rsidRDefault="00B80FF6">
      <w:pPr>
        <w:pStyle w:val="ConsPlusNormal"/>
        <w:jc w:val="right"/>
      </w:pPr>
      <w:r>
        <w:t>территории Новокузнецкого</w:t>
      </w:r>
    </w:p>
    <w:p w:rsidR="00B80FF6" w:rsidRDefault="00B80FF6">
      <w:pPr>
        <w:pStyle w:val="ConsPlusNormal"/>
        <w:jc w:val="right"/>
      </w:pPr>
      <w:r>
        <w:t>городского округа</w:t>
      </w:r>
    </w:p>
    <w:p w:rsidR="00B80FF6" w:rsidRDefault="00B80FF6">
      <w:pPr>
        <w:pStyle w:val="ConsPlusNormal"/>
        <w:ind w:firstLine="540"/>
        <w:jc w:val="both"/>
      </w:pPr>
    </w:p>
    <w:p w:rsidR="00B80FF6" w:rsidRDefault="00B80FF6">
      <w:pPr>
        <w:pStyle w:val="ConsPlusTitle"/>
        <w:jc w:val="center"/>
      </w:pPr>
      <w:bookmarkStart w:id="92" w:name="P5339"/>
      <w:bookmarkEnd w:id="92"/>
      <w:r>
        <w:t>ПЕРЕЧЕНЬ</w:t>
      </w:r>
    </w:p>
    <w:p w:rsidR="00B80FF6" w:rsidRDefault="00B80FF6">
      <w:pPr>
        <w:pStyle w:val="ConsPlusTitle"/>
        <w:jc w:val="center"/>
      </w:pPr>
      <w:r>
        <w:t>РАБОТ ПО БЛАГОУСТРОЙСТВУ И ПЕРИОДИЧНОСТЬ ИХ ВЫПОЛНЕНИЯ</w:t>
      </w:r>
    </w:p>
    <w:p w:rsidR="00B80FF6" w:rsidRDefault="00B80FF6">
      <w:pPr>
        <w:pStyle w:val="ConsPlusNormal"/>
        <w:ind w:firstLine="540"/>
        <w:jc w:val="both"/>
      </w:pPr>
    </w:p>
    <w:p w:rsidR="00B80FF6" w:rsidRDefault="00B80FF6">
      <w:pPr>
        <w:pStyle w:val="ConsPlusNormal"/>
        <w:jc w:val="center"/>
        <w:outlineLvl w:val="2"/>
      </w:pPr>
      <w:r>
        <w:t>1. Работы по благоустройству транспортных магистралей</w:t>
      </w:r>
    </w:p>
    <w:p w:rsidR="00B80FF6" w:rsidRDefault="00B80FF6">
      <w:pPr>
        <w:pStyle w:val="ConsPlusNormal"/>
        <w:ind w:firstLine="540"/>
        <w:jc w:val="both"/>
      </w:pPr>
    </w:p>
    <w:p w:rsidR="00B80FF6" w:rsidRDefault="00B80FF6">
      <w:pPr>
        <w:pStyle w:val="ConsPlusNormal"/>
        <w:jc w:val="center"/>
        <w:outlineLvl w:val="3"/>
      </w:pPr>
      <w:r>
        <w:t>1.1. Летняя уборка</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195"/>
        <w:gridCol w:w="4195"/>
      </w:tblGrid>
      <w:tr w:rsidR="00B80FF6">
        <w:tc>
          <w:tcPr>
            <w:tcW w:w="680" w:type="dxa"/>
          </w:tcPr>
          <w:p w:rsidR="00B80FF6" w:rsidRDefault="00B80FF6">
            <w:pPr>
              <w:pStyle w:val="ConsPlusNormal"/>
              <w:jc w:val="center"/>
            </w:pPr>
            <w:r>
              <w:t>N п/п</w:t>
            </w:r>
          </w:p>
        </w:tc>
        <w:tc>
          <w:tcPr>
            <w:tcW w:w="4195" w:type="dxa"/>
          </w:tcPr>
          <w:p w:rsidR="00B80FF6" w:rsidRDefault="00B80FF6">
            <w:pPr>
              <w:pStyle w:val="ConsPlusNormal"/>
              <w:jc w:val="center"/>
            </w:pPr>
            <w:r>
              <w:t>Вид работ</w:t>
            </w:r>
          </w:p>
        </w:tc>
        <w:tc>
          <w:tcPr>
            <w:tcW w:w="4195" w:type="dxa"/>
          </w:tcPr>
          <w:p w:rsidR="00B80FF6" w:rsidRDefault="00B80FF6">
            <w:pPr>
              <w:pStyle w:val="ConsPlusNormal"/>
              <w:jc w:val="center"/>
            </w:pPr>
            <w:r>
              <w:t>Периодичность выполнения</w:t>
            </w:r>
          </w:p>
        </w:tc>
      </w:tr>
      <w:tr w:rsidR="00B80FF6">
        <w:tc>
          <w:tcPr>
            <w:tcW w:w="680" w:type="dxa"/>
          </w:tcPr>
          <w:p w:rsidR="00B80FF6" w:rsidRDefault="00B80FF6">
            <w:pPr>
              <w:pStyle w:val="ConsPlusNormal"/>
              <w:jc w:val="center"/>
            </w:pPr>
            <w:r>
              <w:t>1</w:t>
            </w:r>
          </w:p>
        </w:tc>
        <w:tc>
          <w:tcPr>
            <w:tcW w:w="4195" w:type="dxa"/>
          </w:tcPr>
          <w:p w:rsidR="00B80FF6" w:rsidRDefault="00B80FF6">
            <w:pPr>
              <w:pStyle w:val="ConsPlusNormal"/>
              <w:jc w:val="center"/>
            </w:pPr>
            <w:r>
              <w:t>2</w:t>
            </w:r>
          </w:p>
        </w:tc>
        <w:tc>
          <w:tcPr>
            <w:tcW w:w="4195" w:type="dxa"/>
          </w:tcPr>
          <w:p w:rsidR="00B80FF6" w:rsidRDefault="00B80FF6">
            <w:pPr>
              <w:pStyle w:val="ConsPlusNormal"/>
              <w:jc w:val="center"/>
            </w:pPr>
            <w:r>
              <w:t>3</w:t>
            </w:r>
          </w:p>
        </w:tc>
      </w:tr>
      <w:tr w:rsidR="00B80FF6">
        <w:tc>
          <w:tcPr>
            <w:tcW w:w="680" w:type="dxa"/>
          </w:tcPr>
          <w:p w:rsidR="00B80FF6" w:rsidRDefault="00B80FF6">
            <w:pPr>
              <w:pStyle w:val="ConsPlusNormal"/>
              <w:jc w:val="center"/>
            </w:pPr>
            <w:r>
              <w:t>1</w:t>
            </w:r>
          </w:p>
        </w:tc>
        <w:tc>
          <w:tcPr>
            <w:tcW w:w="4195" w:type="dxa"/>
          </w:tcPr>
          <w:p w:rsidR="00B80FF6" w:rsidRDefault="00B80FF6">
            <w:pPr>
              <w:pStyle w:val="ConsPlusNormal"/>
            </w:pPr>
            <w:r>
              <w:t>Мойка дорожных покрытий</w:t>
            </w:r>
          </w:p>
        </w:tc>
        <w:tc>
          <w:tcPr>
            <w:tcW w:w="4195" w:type="dxa"/>
          </w:tcPr>
          <w:p w:rsidR="00B80FF6" w:rsidRDefault="00B80FF6">
            <w:pPr>
              <w:pStyle w:val="ConsPlusNormal"/>
            </w:pPr>
            <w:r>
              <w:t>Ежедневно в ночное время с 23-00 до 06-00 часов</w:t>
            </w:r>
          </w:p>
        </w:tc>
      </w:tr>
      <w:tr w:rsidR="00B80FF6">
        <w:tc>
          <w:tcPr>
            <w:tcW w:w="680" w:type="dxa"/>
          </w:tcPr>
          <w:p w:rsidR="00B80FF6" w:rsidRDefault="00B80FF6">
            <w:pPr>
              <w:pStyle w:val="ConsPlusNormal"/>
              <w:jc w:val="center"/>
            </w:pPr>
            <w:r>
              <w:t>2</w:t>
            </w:r>
          </w:p>
        </w:tc>
        <w:tc>
          <w:tcPr>
            <w:tcW w:w="4195" w:type="dxa"/>
          </w:tcPr>
          <w:p w:rsidR="00B80FF6" w:rsidRDefault="00B80FF6">
            <w:pPr>
              <w:pStyle w:val="ConsPlusNormal"/>
            </w:pPr>
            <w:r>
              <w:t>Влажное подметание проезжей части улиц</w:t>
            </w:r>
          </w:p>
        </w:tc>
        <w:tc>
          <w:tcPr>
            <w:tcW w:w="4195" w:type="dxa"/>
          </w:tcPr>
          <w:p w:rsidR="00B80FF6" w:rsidRDefault="00B80FF6">
            <w:pPr>
              <w:pStyle w:val="ConsPlusNormal"/>
            </w:pPr>
            <w:r>
              <w:t>Ежедневно в дневное время с 10-00 до 20-00 по мере необходимости</w:t>
            </w:r>
          </w:p>
        </w:tc>
      </w:tr>
      <w:tr w:rsidR="00B80FF6">
        <w:tc>
          <w:tcPr>
            <w:tcW w:w="680" w:type="dxa"/>
          </w:tcPr>
          <w:p w:rsidR="00B80FF6" w:rsidRDefault="00B80FF6">
            <w:pPr>
              <w:pStyle w:val="ConsPlusNormal"/>
              <w:jc w:val="center"/>
            </w:pPr>
            <w:r>
              <w:t>3</w:t>
            </w:r>
          </w:p>
        </w:tc>
        <w:tc>
          <w:tcPr>
            <w:tcW w:w="4195" w:type="dxa"/>
          </w:tcPr>
          <w:p w:rsidR="00B80FF6" w:rsidRDefault="00B80FF6">
            <w:pPr>
              <w:pStyle w:val="ConsPlusNormal"/>
            </w:pPr>
            <w:r>
              <w:t>Подметание и мытье тротуаров</w:t>
            </w:r>
          </w:p>
        </w:tc>
        <w:tc>
          <w:tcPr>
            <w:tcW w:w="4195" w:type="dxa"/>
          </w:tcPr>
          <w:p w:rsidR="00B80FF6" w:rsidRDefault="00B80FF6">
            <w:pPr>
              <w:pStyle w:val="ConsPlusNormal"/>
            </w:pPr>
            <w:r>
              <w:t>Ежедневно с 20-00 до 07-00 часов до мытья проезжей части</w:t>
            </w:r>
          </w:p>
        </w:tc>
      </w:tr>
      <w:tr w:rsidR="00B80FF6">
        <w:tc>
          <w:tcPr>
            <w:tcW w:w="680" w:type="dxa"/>
          </w:tcPr>
          <w:p w:rsidR="00B80FF6" w:rsidRDefault="00B80FF6">
            <w:pPr>
              <w:pStyle w:val="ConsPlusNormal"/>
              <w:jc w:val="center"/>
            </w:pPr>
            <w:r>
              <w:t>4</w:t>
            </w:r>
          </w:p>
        </w:tc>
        <w:tc>
          <w:tcPr>
            <w:tcW w:w="4195" w:type="dxa"/>
          </w:tcPr>
          <w:p w:rsidR="00B80FF6" w:rsidRDefault="00B80FF6">
            <w:pPr>
              <w:pStyle w:val="ConsPlusNormal"/>
            </w:pPr>
            <w:r>
              <w:t>Уборка грунтовых наносов</w:t>
            </w:r>
          </w:p>
        </w:tc>
        <w:tc>
          <w:tcPr>
            <w:tcW w:w="4195" w:type="dxa"/>
          </w:tcPr>
          <w:p w:rsidR="00B80FF6" w:rsidRDefault="00B80FF6">
            <w:pPr>
              <w:pStyle w:val="ConsPlusNormal"/>
            </w:pPr>
            <w:r>
              <w:t>В течение 5 суток со дня образования</w:t>
            </w:r>
          </w:p>
        </w:tc>
      </w:tr>
      <w:tr w:rsidR="00B80FF6">
        <w:tc>
          <w:tcPr>
            <w:tcW w:w="680" w:type="dxa"/>
          </w:tcPr>
          <w:p w:rsidR="00B80FF6" w:rsidRDefault="00B80FF6">
            <w:pPr>
              <w:pStyle w:val="ConsPlusNormal"/>
              <w:jc w:val="center"/>
            </w:pPr>
            <w:r>
              <w:t>5</w:t>
            </w:r>
          </w:p>
        </w:tc>
        <w:tc>
          <w:tcPr>
            <w:tcW w:w="4195" w:type="dxa"/>
          </w:tcPr>
          <w:p w:rsidR="00B80FF6" w:rsidRDefault="00B80FF6">
            <w:pPr>
              <w:pStyle w:val="ConsPlusNormal"/>
            </w:pPr>
            <w:r>
              <w:t>Уборка опавших листьев</w:t>
            </w:r>
          </w:p>
        </w:tc>
        <w:tc>
          <w:tcPr>
            <w:tcW w:w="4195" w:type="dxa"/>
          </w:tcPr>
          <w:p w:rsidR="00B80FF6" w:rsidRDefault="00B80FF6">
            <w:pPr>
              <w:pStyle w:val="ConsPlusNormal"/>
            </w:pPr>
            <w:r>
              <w:t>Малых накоплений - при подметании тротуаров и проезжей части; после интенсивного листопада - в течение 1 суток</w:t>
            </w:r>
          </w:p>
        </w:tc>
      </w:tr>
      <w:tr w:rsidR="00B80FF6">
        <w:tc>
          <w:tcPr>
            <w:tcW w:w="680" w:type="dxa"/>
          </w:tcPr>
          <w:p w:rsidR="00B80FF6" w:rsidRDefault="00B80FF6">
            <w:pPr>
              <w:pStyle w:val="ConsPlusNormal"/>
              <w:jc w:val="center"/>
            </w:pPr>
            <w:r>
              <w:t>6</w:t>
            </w:r>
          </w:p>
        </w:tc>
        <w:tc>
          <w:tcPr>
            <w:tcW w:w="4195" w:type="dxa"/>
          </w:tcPr>
          <w:p w:rsidR="00B80FF6" w:rsidRDefault="00B80FF6">
            <w:pPr>
              <w:pStyle w:val="ConsPlusNormal"/>
            </w:pPr>
            <w:r>
              <w:t>Уборка остановок, остановочных платформ городского наземного транспорта, расположенных на тротуарах</w:t>
            </w:r>
          </w:p>
        </w:tc>
        <w:tc>
          <w:tcPr>
            <w:tcW w:w="4195" w:type="dxa"/>
          </w:tcPr>
          <w:p w:rsidR="00B80FF6" w:rsidRDefault="00B80FF6">
            <w:pPr>
              <w:pStyle w:val="ConsPlusNormal"/>
            </w:pPr>
            <w:r>
              <w:t>Не реже 2 раз в сутки, с патрульной очисткой от мусора в дневное время</w:t>
            </w:r>
          </w:p>
        </w:tc>
      </w:tr>
    </w:tbl>
    <w:p w:rsidR="00B80FF6" w:rsidRDefault="00B80FF6">
      <w:pPr>
        <w:pStyle w:val="ConsPlusNormal"/>
        <w:ind w:firstLine="540"/>
        <w:jc w:val="both"/>
      </w:pPr>
    </w:p>
    <w:p w:rsidR="00B80FF6" w:rsidRDefault="00B80FF6">
      <w:pPr>
        <w:pStyle w:val="ConsPlusNormal"/>
        <w:jc w:val="center"/>
        <w:outlineLvl w:val="3"/>
      </w:pPr>
      <w:r>
        <w:t>1.2. Зимняя уборка</w:t>
      </w:r>
    </w:p>
    <w:p w:rsidR="00B80FF6" w:rsidRDefault="00B80FF6">
      <w:pPr>
        <w:pStyle w:val="ConsPlusNormal"/>
        <w:ind w:firstLine="540"/>
        <w:jc w:val="both"/>
      </w:pPr>
    </w:p>
    <w:p w:rsidR="00B80FF6" w:rsidRDefault="00B80FF6">
      <w:pPr>
        <w:pStyle w:val="ConsPlusNormal"/>
        <w:jc w:val="center"/>
        <w:outlineLvl w:val="4"/>
      </w:pPr>
      <w:r>
        <w:t>1.2.1. Сроки вывоза снежно-ледяных образований</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215"/>
        <w:gridCol w:w="3174"/>
      </w:tblGrid>
      <w:tr w:rsidR="00B80FF6">
        <w:tc>
          <w:tcPr>
            <w:tcW w:w="680" w:type="dxa"/>
          </w:tcPr>
          <w:p w:rsidR="00B80FF6" w:rsidRDefault="00B80FF6">
            <w:pPr>
              <w:pStyle w:val="ConsPlusNormal"/>
              <w:jc w:val="center"/>
            </w:pPr>
            <w:r>
              <w:t>N п/п</w:t>
            </w:r>
          </w:p>
        </w:tc>
        <w:tc>
          <w:tcPr>
            <w:tcW w:w="5215" w:type="dxa"/>
          </w:tcPr>
          <w:p w:rsidR="00B80FF6" w:rsidRDefault="00B80FF6">
            <w:pPr>
              <w:pStyle w:val="ConsPlusNormal"/>
              <w:jc w:val="center"/>
            </w:pPr>
            <w:r>
              <w:t>Вид работ</w:t>
            </w:r>
          </w:p>
        </w:tc>
        <w:tc>
          <w:tcPr>
            <w:tcW w:w="3174" w:type="dxa"/>
          </w:tcPr>
          <w:p w:rsidR="00B80FF6" w:rsidRDefault="00B80FF6">
            <w:pPr>
              <w:pStyle w:val="ConsPlusNormal"/>
              <w:jc w:val="center"/>
            </w:pPr>
            <w:r>
              <w:t>Периодичность выполнения</w:t>
            </w:r>
          </w:p>
        </w:tc>
      </w:tr>
      <w:tr w:rsidR="00B80FF6">
        <w:tc>
          <w:tcPr>
            <w:tcW w:w="680" w:type="dxa"/>
          </w:tcPr>
          <w:p w:rsidR="00B80FF6" w:rsidRDefault="00B80FF6">
            <w:pPr>
              <w:pStyle w:val="ConsPlusNormal"/>
              <w:jc w:val="center"/>
            </w:pPr>
            <w:r>
              <w:t>1</w:t>
            </w:r>
          </w:p>
        </w:tc>
        <w:tc>
          <w:tcPr>
            <w:tcW w:w="5215" w:type="dxa"/>
          </w:tcPr>
          <w:p w:rsidR="00B80FF6" w:rsidRDefault="00B80FF6">
            <w:pPr>
              <w:pStyle w:val="ConsPlusNormal"/>
              <w:jc w:val="center"/>
            </w:pPr>
            <w:r>
              <w:t>2</w:t>
            </w:r>
          </w:p>
        </w:tc>
        <w:tc>
          <w:tcPr>
            <w:tcW w:w="3174" w:type="dxa"/>
          </w:tcPr>
          <w:p w:rsidR="00B80FF6" w:rsidRDefault="00B80FF6">
            <w:pPr>
              <w:pStyle w:val="ConsPlusNormal"/>
              <w:jc w:val="center"/>
            </w:pPr>
            <w:r>
              <w:t>3</w:t>
            </w:r>
          </w:p>
        </w:tc>
      </w:tr>
      <w:tr w:rsidR="00B80FF6">
        <w:tc>
          <w:tcPr>
            <w:tcW w:w="680" w:type="dxa"/>
          </w:tcPr>
          <w:p w:rsidR="00B80FF6" w:rsidRDefault="00B80FF6">
            <w:pPr>
              <w:pStyle w:val="ConsPlusNormal"/>
              <w:jc w:val="center"/>
            </w:pPr>
            <w:r>
              <w:t>1</w:t>
            </w:r>
          </w:p>
        </w:tc>
        <w:tc>
          <w:tcPr>
            <w:tcW w:w="5215" w:type="dxa"/>
          </w:tcPr>
          <w:p w:rsidR="00B80FF6" w:rsidRDefault="00B80FF6">
            <w:pPr>
              <w:pStyle w:val="ConsPlusNormal"/>
            </w:pPr>
            <w:r>
              <w:t>Вывоз снега с проезжей части дорог во время снегопада</w:t>
            </w:r>
          </w:p>
        </w:tc>
        <w:tc>
          <w:tcPr>
            <w:tcW w:w="3174" w:type="dxa"/>
          </w:tcPr>
          <w:p w:rsidR="00B80FF6" w:rsidRDefault="00B80FF6">
            <w:pPr>
              <w:pStyle w:val="ConsPlusNormal"/>
            </w:pPr>
            <w:r>
              <w:t>Не позднее 6 часов с момента окончания снегопада</w:t>
            </w:r>
          </w:p>
        </w:tc>
      </w:tr>
      <w:tr w:rsidR="00B80FF6">
        <w:tc>
          <w:tcPr>
            <w:tcW w:w="680" w:type="dxa"/>
          </w:tcPr>
          <w:p w:rsidR="00B80FF6" w:rsidRDefault="00B80FF6">
            <w:pPr>
              <w:pStyle w:val="ConsPlusNormal"/>
              <w:jc w:val="center"/>
            </w:pPr>
            <w:r>
              <w:t>2</w:t>
            </w:r>
          </w:p>
        </w:tc>
        <w:tc>
          <w:tcPr>
            <w:tcW w:w="5215" w:type="dxa"/>
          </w:tcPr>
          <w:p w:rsidR="00B80FF6" w:rsidRDefault="00B80FF6">
            <w:pPr>
              <w:pStyle w:val="ConsPlusNormal"/>
            </w:pPr>
            <w:r>
              <w:t>Вывоз снега с остановок и остановочных платформ городского наземного транспорта, перекрестков, пешеходных переходов</w:t>
            </w:r>
          </w:p>
        </w:tc>
        <w:tc>
          <w:tcPr>
            <w:tcW w:w="3174" w:type="dxa"/>
          </w:tcPr>
          <w:p w:rsidR="00B80FF6" w:rsidRDefault="00B80FF6">
            <w:pPr>
              <w:pStyle w:val="ConsPlusNormal"/>
            </w:pPr>
            <w:r>
              <w:t>В течение 1 суток с момента окончания снегопада</w:t>
            </w:r>
          </w:p>
        </w:tc>
      </w:tr>
      <w:tr w:rsidR="00B80FF6">
        <w:tc>
          <w:tcPr>
            <w:tcW w:w="680" w:type="dxa"/>
          </w:tcPr>
          <w:p w:rsidR="00B80FF6" w:rsidRDefault="00B80FF6">
            <w:pPr>
              <w:pStyle w:val="ConsPlusNormal"/>
              <w:jc w:val="center"/>
            </w:pPr>
            <w:r>
              <w:t>3</w:t>
            </w:r>
          </w:p>
        </w:tc>
        <w:tc>
          <w:tcPr>
            <w:tcW w:w="5215" w:type="dxa"/>
          </w:tcPr>
          <w:p w:rsidR="00B80FF6" w:rsidRDefault="00B80FF6">
            <w:pPr>
              <w:pStyle w:val="ConsPlusNormal"/>
            </w:pPr>
            <w:r>
              <w:t>Уборка остановок и остановочных платформ городского наземного транспорта, расположенных на тротуарах</w:t>
            </w:r>
          </w:p>
        </w:tc>
        <w:tc>
          <w:tcPr>
            <w:tcW w:w="3174" w:type="dxa"/>
          </w:tcPr>
          <w:p w:rsidR="00B80FF6" w:rsidRDefault="00B80FF6">
            <w:pPr>
              <w:pStyle w:val="ConsPlusNormal"/>
            </w:pPr>
            <w:r>
              <w:t>Не реже 2 раз в сутки, с патрульной очисткой от мусора в дневное время</w:t>
            </w:r>
          </w:p>
        </w:tc>
      </w:tr>
    </w:tbl>
    <w:p w:rsidR="00B80FF6" w:rsidRDefault="00B80FF6">
      <w:pPr>
        <w:pStyle w:val="ConsPlusNormal"/>
        <w:ind w:firstLine="540"/>
        <w:jc w:val="both"/>
      </w:pPr>
    </w:p>
    <w:p w:rsidR="00B80FF6" w:rsidRDefault="00B80FF6">
      <w:pPr>
        <w:pStyle w:val="ConsPlusNormal"/>
        <w:jc w:val="center"/>
        <w:outlineLvl w:val="4"/>
      </w:pPr>
      <w:r>
        <w:t>1.2.2. Показатели технологии устранения гололеда и</w:t>
      </w:r>
    </w:p>
    <w:p w:rsidR="00B80FF6" w:rsidRDefault="00B80FF6">
      <w:pPr>
        <w:pStyle w:val="ConsPlusNormal"/>
        <w:jc w:val="center"/>
      </w:pPr>
      <w:r>
        <w:t>скользкости</w:t>
      </w:r>
    </w:p>
    <w:p w:rsidR="00B80FF6" w:rsidRDefault="00B80FF6">
      <w:pPr>
        <w:pStyle w:val="ConsPlusNormal"/>
        <w:ind w:firstLine="540"/>
        <w:jc w:val="both"/>
      </w:pPr>
    </w:p>
    <w:p w:rsidR="00B80FF6" w:rsidRDefault="00B80FF6">
      <w:pPr>
        <w:sectPr w:rsidR="00B80FF6">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7"/>
        <w:gridCol w:w="3401"/>
        <w:gridCol w:w="2494"/>
        <w:gridCol w:w="2494"/>
        <w:gridCol w:w="2777"/>
      </w:tblGrid>
      <w:tr w:rsidR="00B80FF6">
        <w:tc>
          <w:tcPr>
            <w:tcW w:w="2437" w:type="dxa"/>
          </w:tcPr>
          <w:p w:rsidR="00B80FF6" w:rsidRDefault="00B80FF6">
            <w:pPr>
              <w:pStyle w:val="ConsPlusNormal"/>
              <w:jc w:val="center"/>
            </w:pPr>
            <w:r>
              <w:t>Наименование работ</w:t>
            </w:r>
          </w:p>
        </w:tc>
        <w:tc>
          <w:tcPr>
            <w:tcW w:w="3401" w:type="dxa"/>
          </w:tcPr>
          <w:p w:rsidR="00B80FF6" w:rsidRDefault="00B80FF6">
            <w:pPr>
              <w:pStyle w:val="ConsPlusNormal"/>
              <w:jc w:val="center"/>
            </w:pPr>
            <w:r>
              <w:t>Способ выполнения</w:t>
            </w:r>
          </w:p>
        </w:tc>
        <w:tc>
          <w:tcPr>
            <w:tcW w:w="2494" w:type="dxa"/>
          </w:tcPr>
          <w:p w:rsidR="00B80FF6" w:rsidRDefault="00B80FF6">
            <w:pPr>
              <w:pStyle w:val="ConsPlusNormal"/>
              <w:jc w:val="center"/>
            </w:pPr>
            <w:r>
              <w:t>Основная операция</w:t>
            </w:r>
          </w:p>
        </w:tc>
        <w:tc>
          <w:tcPr>
            <w:tcW w:w="2494" w:type="dxa"/>
          </w:tcPr>
          <w:p w:rsidR="00B80FF6" w:rsidRDefault="00B80FF6">
            <w:pPr>
              <w:pStyle w:val="ConsPlusNormal"/>
              <w:jc w:val="center"/>
            </w:pPr>
            <w:r>
              <w:t>Время производства работ</w:t>
            </w:r>
          </w:p>
        </w:tc>
        <w:tc>
          <w:tcPr>
            <w:tcW w:w="2777" w:type="dxa"/>
          </w:tcPr>
          <w:p w:rsidR="00B80FF6" w:rsidRDefault="00B80FF6">
            <w:pPr>
              <w:pStyle w:val="ConsPlusNormal"/>
              <w:jc w:val="center"/>
            </w:pPr>
            <w:r>
              <w:t>Повторяемость (периодичность)</w:t>
            </w:r>
          </w:p>
        </w:tc>
      </w:tr>
      <w:tr w:rsidR="00B80FF6">
        <w:tc>
          <w:tcPr>
            <w:tcW w:w="2437" w:type="dxa"/>
          </w:tcPr>
          <w:p w:rsidR="00B80FF6" w:rsidRDefault="00B80FF6">
            <w:pPr>
              <w:pStyle w:val="ConsPlusNormal"/>
              <w:jc w:val="both"/>
            </w:pPr>
            <w:r>
              <w:t>Устранение гололеда</w:t>
            </w:r>
          </w:p>
        </w:tc>
        <w:tc>
          <w:tcPr>
            <w:tcW w:w="3401" w:type="dxa"/>
          </w:tcPr>
          <w:p w:rsidR="00B80FF6" w:rsidRDefault="00B80FF6">
            <w:pPr>
              <w:pStyle w:val="ConsPlusNormal"/>
            </w:pPr>
            <w:r>
              <w:t>Активный (профилактический)</w:t>
            </w:r>
          </w:p>
        </w:tc>
        <w:tc>
          <w:tcPr>
            <w:tcW w:w="2494" w:type="dxa"/>
          </w:tcPr>
          <w:p w:rsidR="00B80FF6" w:rsidRDefault="00B80FF6">
            <w:pPr>
              <w:pStyle w:val="ConsPlusNormal"/>
            </w:pPr>
            <w:r>
              <w:t>Обработка дорожного покрытия реагентами до образования гололеда</w:t>
            </w:r>
          </w:p>
        </w:tc>
        <w:tc>
          <w:tcPr>
            <w:tcW w:w="2494" w:type="dxa"/>
          </w:tcPr>
          <w:p w:rsidR="00B80FF6" w:rsidRDefault="00B80FF6">
            <w:pPr>
              <w:pStyle w:val="ConsPlusNormal"/>
            </w:pPr>
            <w:r>
              <w:t>За 1 - 2 часа до возникновения гололеда</w:t>
            </w:r>
          </w:p>
        </w:tc>
        <w:tc>
          <w:tcPr>
            <w:tcW w:w="2777" w:type="dxa"/>
          </w:tcPr>
          <w:p w:rsidR="00B80FF6" w:rsidRDefault="00B80FF6">
            <w:pPr>
              <w:pStyle w:val="ConsPlusNormal"/>
            </w:pPr>
            <w:r>
              <w:t>В зависимости от периодов возникновения гололеда</w:t>
            </w:r>
          </w:p>
        </w:tc>
      </w:tr>
      <w:tr w:rsidR="00B80FF6">
        <w:tc>
          <w:tcPr>
            <w:tcW w:w="2437" w:type="dxa"/>
          </w:tcPr>
          <w:p w:rsidR="00B80FF6" w:rsidRDefault="00B80FF6">
            <w:pPr>
              <w:pStyle w:val="ConsPlusNormal"/>
              <w:jc w:val="both"/>
            </w:pPr>
            <w:r>
              <w:t>Устранение скользкости</w:t>
            </w:r>
          </w:p>
        </w:tc>
        <w:tc>
          <w:tcPr>
            <w:tcW w:w="3401" w:type="dxa"/>
          </w:tcPr>
          <w:p w:rsidR="00B80FF6" w:rsidRDefault="00B80FF6">
            <w:pPr>
              <w:pStyle w:val="ConsPlusNormal"/>
            </w:pPr>
            <w:r>
              <w:t>Пассивный</w:t>
            </w:r>
          </w:p>
        </w:tc>
        <w:tc>
          <w:tcPr>
            <w:tcW w:w="2494" w:type="dxa"/>
          </w:tcPr>
          <w:p w:rsidR="00B80FF6" w:rsidRDefault="00B80FF6">
            <w:pPr>
              <w:pStyle w:val="ConsPlusNormal"/>
            </w:pPr>
            <w:r>
              <w:t>Обработка покрытий пескосоляной смесью</w:t>
            </w:r>
          </w:p>
        </w:tc>
        <w:tc>
          <w:tcPr>
            <w:tcW w:w="2494" w:type="dxa"/>
          </w:tcPr>
          <w:p w:rsidR="00B80FF6" w:rsidRDefault="00B80FF6">
            <w:pPr>
              <w:pStyle w:val="ConsPlusNormal"/>
            </w:pPr>
            <w:r>
              <w:t>Немедленно после возникновения скользкости</w:t>
            </w:r>
          </w:p>
        </w:tc>
        <w:tc>
          <w:tcPr>
            <w:tcW w:w="2777" w:type="dxa"/>
          </w:tcPr>
          <w:p w:rsidR="00B80FF6" w:rsidRDefault="00B80FF6">
            <w:pPr>
              <w:pStyle w:val="ConsPlusNormal"/>
            </w:pPr>
            <w:r>
              <w:t>Через 3 - 4 часа при интенсивном движении</w:t>
            </w:r>
          </w:p>
        </w:tc>
      </w:tr>
    </w:tbl>
    <w:p w:rsidR="00B80FF6" w:rsidRDefault="00B80FF6">
      <w:pPr>
        <w:sectPr w:rsidR="00B80FF6">
          <w:pgSz w:w="16838" w:h="11905" w:orient="landscape"/>
          <w:pgMar w:top="1701" w:right="1134" w:bottom="850" w:left="1134" w:header="0" w:footer="0" w:gutter="0"/>
          <w:cols w:space="720"/>
        </w:sectPr>
      </w:pPr>
    </w:p>
    <w:p w:rsidR="00B80FF6" w:rsidRDefault="00B80FF6">
      <w:pPr>
        <w:pStyle w:val="ConsPlusNormal"/>
        <w:ind w:firstLine="540"/>
        <w:jc w:val="both"/>
      </w:pPr>
    </w:p>
    <w:p w:rsidR="00B80FF6" w:rsidRDefault="00B80FF6">
      <w:pPr>
        <w:pStyle w:val="ConsPlusNormal"/>
        <w:jc w:val="center"/>
        <w:outlineLvl w:val="2"/>
      </w:pPr>
      <w:r>
        <w:t>2. Работы по содержанию элементов благоустройства</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329"/>
        <w:gridCol w:w="2664"/>
      </w:tblGrid>
      <w:tr w:rsidR="00B80FF6">
        <w:tc>
          <w:tcPr>
            <w:tcW w:w="1077" w:type="dxa"/>
          </w:tcPr>
          <w:p w:rsidR="00B80FF6" w:rsidRDefault="00B80FF6">
            <w:pPr>
              <w:pStyle w:val="ConsPlusNormal"/>
              <w:jc w:val="center"/>
            </w:pPr>
            <w:r>
              <w:t>N п/п</w:t>
            </w:r>
          </w:p>
        </w:tc>
        <w:tc>
          <w:tcPr>
            <w:tcW w:w="5329" w:type="dxa"/>
          </w:tcPr>
          <w:p w:rsidR="00B80FF6" w:rsidRDefault="00B80FF6">
            <w:pPr>
              <w:pStyle w:val="ConsPlusNormal"/>
              <w:jc w:val="center"/>
            </w:pPr>
            <w:r>
              <w:t>Наименование работы</w:t>
            </w:r>
          </w:p>
        </w:tc>
        <w:tc>
          <w:tcPr>
            <w:tcW w:w="2664" w:type="dxa"/>
          </w:tcPr>
          <w:p w:rsidR="00B80FF6" w:rsidRDefault="00B80FF6">
            <w:pPr>
              <w:pStyle w:val="ConsPlusNormal"/>
              <w:jc w:val="center"/>
            </w:pPr>
            <w:r>
              <w:t>Периодичность работ</w:t>
            </w:r>
          </w:p>
        </w:tc>
      </w:tr>
      <w:tr w:rsidR="00B80FF6">
        <w:tc>
          <w:tcPr>
            <w:tcW w:w="1077" w:type="dxa"/>
          </w:tcPr>
          <w:p w:rsidR="00B80FF6" w:rsidRDefault="00B80FF6">
            <w:pPr>
              <w:pStyle w:val="ConsPlusNormal"/>
              <w:jc w:val="center"/>
            </w:pPr>
            <w:r>
              <w:t>1</w:t>
            </w:r>
          </w:p>
        </w:tc>
        <w:tc>
          <w:tcPr>
            <w:tcW w:w="5329" w:type="dxa"/>
          </w:tcPr>
          <w:p w:rsidR="00B80FF6" w:rsidRDefault="00B80FF6">
            <w:pPr>
              <w:pStyle w:val="ConsPlusNormal"/>
              <w:jc w:val="center"/>
            </w:pPr>
            <w:r>
              <w:t>2</w:t>
            </w:r>
          </w:p>
        </w:tc>
        <w:tc>
          <w:tcPr>
            <w:tcW w:w="2664" w:type="dxa"/>
          </w:tcPr>
          <w:p w:rsidR="00B80FF6" w:rsidRDefault="00B80FF6">
            <w:pPr>
              <w:pStyle w:val="ConsPlusNormal"/>
              <w:jc w:val="center"/>
            </w:pPr>
            <w:r>
              <w:t>3</w:t>
            </w:r>
          </w:p>
        </w:tc>
      </w:tr>
      <w:tr w:rsidR="00B80FF6">
        <w:tc>
          <w:tcPr>
            <w:tcW w:w="9070" w:type="dxa"/>
            <w:gridSpan w:val="3"/>
          </w:tcPr>
          <w:p w:rsidR="00B80FF6" w:rsidRDefault="00B80FF6">
            <w:pPr>
              <w:pStyle w:val="ConsPlusNormal"/>
              <w:jc w:val="center"/>
              <w:outlineLvl w:val="3"/>
            </w:pPr>
            <w:r>
              <w:t>2.1. Деревья и кустарники</w:t>
            </w:r>
          </w:p>
        </w:tc>
      </w:tr>
      <w:tr w:rsidR="00B80FF6">
        <w:tc>
          <w:tcPr>
            <w:tcW w:w="1077" w:type="dxa"/>
          </w:tcPr>
          <w:p w:rsidR="00B80FF6" w:rsidRDefault="00B80FF6">
            <w:pPr>
              <w:pStyle w:val="ConsPlusNormal"/>
            </w:pPr>
            <w:r>
              <w:t>2.1.1</w:t>
            </w:r>
          </w:p>
        </w:tc>
        <w:tc>
          <w:tcPr>
            <w:tcW w:w="5329" w:type="dxa"/>
          </w:tcPr>
          <w:p w:rsidR="00B80FF6" w:rsidRDefault="00B80FF6">
            <w:pPr>
              <w:pStyle w:val="ConsPlusNormal"/>
            </w:pPr>
            <w:r>
              <w:t>Рыхление слежавшегося снега в приствольных кругах</w:t>
            </w:r>
          </w:p>
        </w:tc>
        <w:tc>
          <w:tcPr>
            <w:tcW w:w="2664" w:type="dxa"/>
          </w:tcPr>
          <w:p w:rsidR="00B80FF6" w:rsidRDefault="00B80FF6">
            <w:pPr>
              <w:pStyle w:val="ConsPlusNormal"/>
            </w:pPr>
            <w:r>
              <w:t>1 раз в год весной</w:t>
            </w:r>
          </w:p>
        </w:tc>
      </w:tr>
      <w:tr w:rsidR="00B80FF6">
        <w:tc>
          <w:tcPr>
            <w:tcW w:w="1077" w:type="dxa"/>
          </w:tcPr>
          <w:p w:rsidR="00B80FF6" w:rsidRDefault="00B80FF6">
            <w:pPr>
              <w:pStyle w:val="ConsPlusNormal"/>
            </w:pPr>
            <w:r>
              <w:t>2.1.2</w:t>
            </w:r>
          </w:p>
        </w:tc>
        <w:tc>
          <w:tcPr>
            <w:tcW w:w="5329" w:type="dxa"/>
          </w:tcPr>
          <w:p w:rsidR="00B80FF6" w:rsidRDefault="00B80FF6">
            <w:pPr>
              <w:pStyle w:val="ConsPlusNormal"/>
            </w:pPr>
            <w:r>
              <w:t>Рыхление почвы в приствольных лунках</w:t>
            </w:r>
          </w:p>
        </w:tc>
        <w:tc>
          <w:tcPr>
            <w:tcW w:w="2664" w:type="dxa"/>
          </w:tcPr>
          <w:p w:rsidR="00B80FF6" w:rsidRDefault="00B80FF6">
            <w:pPr>
              <w:pStyle w:val="ConsPlusNormal"/>
            </w:pPr>
            <w:r>
              <w:t>Не реже 5 раз в летний период</w:t>
            </w:r>
          </w:p>
        </w:tc>
      </w:tr>
      <w:tr w:rsidR="00B80FF6">
        <w:tc>
          <w:tcPr>
            <w:tcW w:w="1077" w:type="dxa"/>
          </w:tcPr>
          <w:p w:rsidR="00B80FF6" w:rsidRDefault="00B80FF6">
            <w:pPr>
              <w:pStyle w:val="ConsPlusNormal"/>
            </w:pPr>
            <w:r>
              <w:t>2.1.3</w:t>
            </w:r>
          </w:p>
        </w:tc>
        <w:tc>
          <w:tcPr>
            <w:tcW w:w="5329" w:type="dxa"/>
          </w:tcPr>
          <w:p w:rsidR="00B80FF6" w:rsidRDefault="00B80FF6">
            <w:pPr>
              <w:pStyle w:val="ConsPlusNormal"/>
            </w:pPr>
            <w:r>
              <w:t>Прополка почвы в приствольных кругах</w:t>
            </w:r>
          </w:p>
        </w:tc>
        <w:tc>
          <w:tcPr>
            <w:tcW w:w="2664" w:type="dxa"/>
          </w:tcPr>
          <w:p w:rsidR="00B80FF6" w:rsidRDefault="00B80FF6">
            <w:pPr>
              <w:pStyle w:val="ConsPlusNormal"/>
            </w:pPr>
            <w:r>
              <w:t>Периодически</w:t>
            </w:r>
          </w:p>
        </w:tc>
      </w:tr>
      <w:tr w:rsidR="00B80FF6">
        <w:tc>
          <w:tcPr>
            <w:tcW w:w="1077" w:type="dxa"/>
          </w:tcPr>
          <w:p w:rsidR="00B80FF6" w:rsidRDefault="00B80FF6">
            <w:pPr>
              <w:pStyle w:val="ConsPlusNormal"/>
            </w:pPr>
            <w:r>
              <w:t>2.1.4</w:t>
            </w:r>
          </w:p>
        </w:tc>
        <w:tc>
          <w:tcPr>
            <w:tcW w:w="5329" w:type="dxa"/>
          </w:tcPr>
          <w:p w:rsidR="00B80FF6" w:rsidRDefault="00B80FF6">
            <w:pPr>
              <w:pStyle w:val="ConsPlusNormal"/>
            </w:pPr>
            <w:r>
              <w:t>Полив деревьев и кустарников</w:t>
            </w:r>
          </w:p>
        </w:tc>
        <w:tc>
          <w:tcPr>
            <w:tcW w:w="2664" w:type="dxa"/>
          </w:tcPr>
          <w:p w:rsidR="00B80FF6" w:rsidRDefault="00B80FF6">
            <w:pPr>
              <w:pStyle w:val="ConsPlusNormal"/>
            </w:pPr>
            <w:r>
              <w:t>По мере необходимости</w:t>
            </w:r>
          </w:p>
        </w:tc>
      </w:tr>
      <w:tr w:rsidR="00B80FF6">
        <w:tc>
          <w:tcPr>
            <w:tcW w:w="1077" w:type="dxa"/>
          </w:tcPr>
          <w:p w:rsidR="00B80FF6" w:rsidRDefault="00B80FF6">
            <w:pPr>
              <w:pStyle w:val="ConsPlusNormal"/>
            </w:pPr>
            <w:r>
              <w:t>2.1.5</w:t>
            </w:r>
          </w:p>
        </w:tc>
        <w:tc>
          <w:tcPr>
            <w:tcW w:w="5329" w:type="dxa"/>
          </w:tcPr>
          <w:p w:rsidR="00B80FF6" w:rsidRDefault="00B80FF6">
            <w:pPr>
              <w:pStyle w:val="ConsPlusNormal"/>
            </w:pPr>
            <w:r>
              <w:t>Внесение удобрений в приствольные лунки</w:t>
            </w:r>
          </w:p>
        </w:tc>
        <w:tc>
          <w:tcPr>
            <w:tcW w:w="2664" w:type="dxa"/>
          </w:tcPr>
          <w:p w:rsidR="00B80FF6" w:rsidRDefault="00B80FF6">
            <w:pPr>
              <w:pStyle w:val="ConsPlusNormal"/>
            </w:pPr>
            <w:r>
              <w:t>1 - 2 раза в летний период</w:t>
            </w:r>
          </w:p>
        </w:tc>
      </w:tr>
      <w:tr w:rsidR="00B80FF6">
        <w:tc>
          <w:tcPr>
            <w:tcW w:w="1077" w:type="dxa"/>
          </w:tcPr>
          <w:p w:rsidR="00B80FF6" w:rsidRDefault="00B80FF6">
            <w:pPr>
              <w:pStyle w:val="ConsPlusNormal"/>
            </w:pPr>
            <w:r>
              <w:t>2.1.6</w:t>
            </w:r>
          </w:p>
        </w:tc>
        <w:tc>
          <w:tcPr>
            <w:tcW w:w="5329" w:type="dxa"/>
          </w:tcPr>
          <w:p w:rsidR="00B80FF6" w:rsidRDefault="00B80FF6">
            <w:pPr>
              <w:pStyle w:val="ConsPlusNormal"/>
            </w:pPr>
            <w:r>
              <w:t>Санитарная обрезка (удаление сухих сучьев, поврежденных ветвей, прореживание, удаление поросли)</w:t>
            </w:r>
          </w:p>
        </w:tc>
        <w:tc>
          <w:tcPr>
            <w:tcW w:w="2664" w:type="dxa"/>
          </w:tcPr>
          <w:p w:rsidR="00B80FF6" w:rsidRDefault="00B80FF6">
            <w:pPr>
              <w:pStyle w:val="ConsPlusNormal"/>
            </w:pPr>
            <w:r>
              <w:t>1 раз в год</w:t>
            </w:r>
          </w:p>
        </w:tc>
      </w:tr>
      <w:tr w:rsidR="00B80FF6">
        <w:tc>
          <w:tcPr>
            <w:tcW w:w="1077" w:type="dxa"/>
          </w:tcPr>
          <w:p w:rsidR="00B80FF6" w:rsidRDefault="00B80FF6">
            <w:pPr>
              <w:pStyle w:val="ConsPlusNormal"/>
            </w:pPr>
            <w:r>
              <w:t>2.1.7</w:t>
            </w:r>
          </w:p>
        </w:tc>
        <w:tc>
          <w:tcPr>
            <w:tcW w:w="5329" w:type="dxa"/>
          </w:tcPr>
          <w:p w:rsidR="00B80FF6" w:rsidRDefault="00B80FF6">
            <w:pPr>
              <w:pStyle w:val="ConsPlusNormal"/>
            </w:pPr>
            <w:r>
              <w:t>Снос сухих, больных деревьев</w:t>
            </w:r>
          </w:p>
        </w:tc>
        <w:tc>
          <w:tcPr>
            <w:tcW w:w="2664" w:type="dxa"/>
          </w:tcPr>
          <w:p w:rsidR="00B80FF6" w:rsidRDefault="00B80FF6">
            <w:pPr>
              <w:pStyle w:val="ConsPlusNormal"/>
            </w:pPr>
            <w:r>
              <w:t>По мере необходимости</w:t>
            </w:r>
          </w:p>
        </w:tc>
      </w:tr>
      <w:tr w:rsidR="00B80FF6">
        <w:tc>
          <w:tcPr>
            <w:tcW w:w="1077" w:type="dxa"/>
          </w:tcPr>
          <w:p w:rsidR="00B80FF6" w:rsidRDefault="00B80FF6">
            <w:pPr>
              <w:pStyle w:val="ConsPlusNormal"/>
            </w:pPr>
            <w:r>
              <w:t>2.1.8</w:t>
            </w:r>
          </w:p>
        </w:tc>
        <w:tc>
          <w:tcPr>
            <w:tcW w:w="5329" w:type="dxa"/>
          </w:tcPr>
          <w:p w:rsidR="00B80FF6" w:rsidRDefault="00B80FF6">
            <w:pPr>
              <w:pStyle w:val="ConsPlusNormal"/>
            </w:pPr>
            <w:r>
              <w:t>Формовочная стрижка крон кустарников</w:t>
            </w:r>
          </w:p>
        </w:tc>
        <w:tc>
          <w:tcPr>
            <w:tcW w:w="2664" w:type="dxa"/>
          </w:tcPr>
          <w:p w:rsidR="00B80FF6" w:rsidRDefault="00B80FF6">
            <w:pPr>
              <w:pStyle w:val="ConsPlusNormal"/>
            </w:pPr>
            <w:r>
              <w:t>1 - 2 раза в год</w:t>
            </w:r>
          </w:p>
        </w:tc>
      </w:tr>
      <w:tr w:rsidR="00B80FF6">
        <w:tc>
          <w:tcPr>
            <w:tcW w:w="1077" w:type="dxa"/>
          </w:tcPr>
          <w:p w:rsidR="00B80FF6" w:rsidRDefault="00B80FF6">
            <w:pPr>
              <w:pStyle w:val="ConsPlusNormal"/>
            </w:pPr>
            <w:r>
              <w:t>2.1.9</w:t>
            </w:r>
          </w:p>
        </w:tc>
        <w:tc>
          <w:tcPr>
            <w:tcW w:w="5329" w:type="dxa"/>
          </w:tcPr>
          <w:p w:rsidR="00B80FF6" w:rsidRDefault="00B80FF6">
            <w:pPr>
              <w:pStyle w:val="ConsPlusNormal"/>
            </w:pPr>
            <w:r>
              <w:t>Омолаживающая обрезка кустарников</w:t>
            </w:r>
          </w:p>
        </w:tc>
        <w:tc>
          <w:tcPr>
            <w:tcW w:w="2664" w:type="dxa"/>
          </w:tcPr>
          <w:p w:rsidR="00B80FF6" w:rsidRDefault="00B80FF6">
            <w:pPr>
              <w:pStyle w:val="ConsPlusNormal"/>
            </w:pPr>
            <w:r>
              <w:t>1 раз в год</w:t>
            </w:r>
          </w:p>
        </w:tc>
      </w:tr>
      <w:tr w:rsidR="00B80FF6">
        <w:tc>
          <w:tcPr>
            <w:tcW w:w="9070" w:type="dxa"/>
            <w:gridSpan w:val="3"/>
          </w:tcPr>
          <w:p w:rsidR="00B80FF6" w:rsidRDefault="00B80FF6">
            <w:pPr>
              <w:pStyle w:val="ConsPlusNormal"/>
              <w:jc w:val="center"/>
              <w:outlineLvl w:val="3"/>
            </w:pPr>
            <w:r>
              <w:t>2.2. Газоны</w:t>
            </w:r>
          </w:p>
        </w:tc>
      </w:tr>
      <w:tr w:rsidR="00B80FF6">
        <w:tc>
          <w:tcPr>
            <w:tcW w:w="1077" w:type="dxa"/>
          </w:tcPr>
          <w:p w:rsidR="00B80FF6" w:rsidRDefault="00B80FF6">
            <w:pPr>
              <w:pStyle w:val="ConsPlusNormal"/>
            </w:pPr>
            <w:r>
              <w:t>2.2.1</w:t>
            </w:r>
          </w:p>
        </w:tc>
        <w:tc>
          <w:tcPr>
            <w:tcW w:w="5329" w:type="dxa"/>
          </w:tcPr>
          <w:p w:rsidR="00B80FF6" w:rsidRDefault="00B80FF6">
            <w:pPr>
              <w:pStyle w:val="ConsPlusNormal"/>
            </w:pPr>
            <w:r>
              <w:t>Рыхление слежавшегося снега на газонах</w:t>
            </w:r>
          </w:p>
        </w:tc>
        <w:tc>
          <w:tcPr>
            <w:tcW w:w="2664" w:type="dxa"/>
          </w:tcPr>
          <w:p w:rsidR="00B80FF6" w:rsidRDefault="00B80FF6">
            <w:pPr>
              <w:pStyle w:val="ConsPlusNormal"/>
            </w:pPr>
            <w:r>
              <w:t>1 раз в год весной</w:t>
            </w:r>
          </w:p>
        </w:tc>
      </w:tr>
      <w:tr w:rsidR="00B80FF6">
        <w:tc>
          <w:tcPr>
            <w:tcW w:w="1077" w:type="dxa"/>
          </w:tcPr>
          <w:p w:rsidR="00B80FF6" w:rsidRDefault="00B80FF6">
            <w:pPr>
              <w:pStyle w:val="ConsPlusNormal"/>
            </w:pPr>
            <w:r>
              <w:t>2.2.2</w:t>
            </w:r>
          </w:p>
        </w:tc>
        <w:tc>
          <w:tcPr>
            <w:tcW w:w="5329" w:type="dxa"/>
          </w:tcPr>
          <w:p w:rsidR="00B80FF6" w:rsidRDefault="00B80FF6">
            <w:pPr>
              <w:pStyle w:val="ConsPlusNormal"/>
            </w:pPr>
            <w:r>
              <w:t>Сгребание и вывоз листьев и органического мусора</w:t>
            </w:r>
          </w:p>
        </w:tc>
        <w:tc>
          <w:tcPr>
            <w:tcW w:w="2664" w:type="dxa"/>
          </w:tcPr>
          <w:p w:rsidR="00B80FF6" w:rsidRDefault="00B80FF6">
            <w:pPr>
              <w:pStyle w:val="ConsPlusNormal"/>
            </w:pPr>
            <w:r>
              <w:t>Не реже 2 раз (весной и осенью)</w:t>
            </w:r>
          </w:p>
        </w:tc>
      </w:tr>
      <w:tr w:rsidR="00B80FF6">
        <w:tc>
          <w:tcPr>
            <w:tcW w:w="1077" w:type="dxa"/>
          </w:tcPr>
          <w:p w:rsidR="00B80FF6" w:rsidRDefault="00B80FF6">
            <w:pPr>
              <w:pStyle w:val="ConsPlusNormal"/>
            </w:pPr>
            <w:r>
              <w:t>2.2.3</w:t>
            </w:r>
          </w:p>
        </w:tc>
        <w:tc>
          <w:tcPr>
            <w:tcW w:w="5329" w:type="dxa"/>
          </w:tcPr>
          <w:p w:rsidR="00B80FF6" w:rsidRDefault="00B80FF6">
            <w:pPr>
              <w:pStyle w:val="ConsPlusNormal"/>
            </w:pPr>
            <w:r>
              <w:t>Очистка газонов от случайного мусора</w:t>
            </w:r>
          </w:p>
        </w:tc>
        <w:tc>
          <w:tcPr>
            <w:tcW w:w="2664" w:type="dxa"/>
          </w:tcPr>
          <w:p w:rsidR="00B80FF6" w:rsidRDefault="00B80FF6">
            <w:pPr>
              <w:pStyle w:val="ConsPlusNormal"/>
            </w:pPr>
            <w:r>
              <w:t>Постоянно</w:t>
            </w:r>
          </w:p>
        </w:tc>
      </w:tr>
      <w:tr w:rsidR="00B80FF6">
        <w:tc>
          <w:tcPr>
            <w:tcW w:w="1077" w:type="dxa"/>
          </w:tcPr>
          <w:p w:rsidR="00B80FF6" w:rsidRDefault="00B80FF6">
            <w:pPr>
              <w:pStyle w:val="ConsPlusNormal"/>
            </w:pPr>
            <w:r>
              <w:t>2.2.4</w:t>
            </w:r>
          </w:p>
        </w:tc>
        <w:tc>
          <w:tcPr>
            <w:tcW w:w="5329" w:type="dxa"/>
          </w:tcPr>
          <w:p w:rsidR="00B80FF6" w:rsidRDefault="00B80FF6">
            <w:pPr>
              <w:pStyle w:val="ConsPlusNormal"/>
            </w:pPr>
            <w:r>
              <w:t>Выкашивание газонов</w:t>
            </w:r>
          </w:p>
        </w:tc>
        <w:tc>
          <w:tcPr>
            <w:tcW w:w="2664" w:type="dxa"/>
          </w:tcPr>
          <w:p w:rsidR="00B80FF6" w:rsidRDefault="00B80FF6">
            <w:pPr>
              <w:pStyle w:val="ConsPlusNormal"/>
            </w:pPr>
            <w:r>
              <w:t>Постоянно в летний период</w:t>
            </w:r>
          </w:p>
        </w:tc>
      </w:tr>
      <w:tr w:rsidR="00B80FF6">
        <w:tc>
          <w:tcPr>
            <w:tcW w:w="1077" w:type="dxa"/>
          </w:tcPr>
          <w:p w:rsidR="00B80FF6" w:rsidRDefault="00B80FF6">
            <w:pPr>
              <w:pStyle w:val="ConsPlusNormal"/>
            </w:pPr>
            <w:r>
              <w:t>2.2.5</w:t>
            </w:r>
          </w:p>
        </w:tc>
        <w:tc>
          <w:tcPr>
            <w:tcW w:w="5329" w:type="dxa"/>
          </w:tcPr>
          <w:p w:rsidR="00B80FF6" w:rsidRDefault="00B80FF6">
            <w:pPr>
              <w:pStyle w:val="ConsPlusNormal"/>
            </w:pPr>
            <w:r>
              <w:t>Полив газонов</w:t>
            </w:r>
          </w:p>
        </w:tc>
        <w:tc>
          <w:tcPr>
            <w:tcW w:w="2664" w:type="dxa"/>
          </w:tcPr>
          <w:p w:rsidR="00B80FF6" w:rsidRDefault="00B80FF6">
            <w:pPr>
              <w:pStyle w:val="ConsPlusNormal"/>
            </w:pPr>
            <w:r>
              <w:t>По мере необходимости</w:t>
            </w:r>
          </w:p>
        </w:tc>
      </w:tr>
      <w:tr w:rsidR="00B80FF6">
        <w:tc>
          <w:tcPr>
            <w:tcW w:w="1077" w:type="dxa"/>
          </w:tcPr>
          <w:p w:rsidR="00B80FF6" w:rsidRDefault="00B80FF6">
            <w:pPr>
              <w:pStyle w:val="ConsPlusNormal"/>
            </w:pPr>
            <w:r>
              <w:t>2.2.6</w:t>
            </w:r>
          </w:p>
        </w:tc>
        <w:tc>
          <w:tcPr>
            <w:tcW w:w="5329" w:type="dxa"/>
          </w:tcPr>
          <w:p w:rsidR="00B80FF6" w:rsidRDefault="00B80FF6">
            <w:pPr>
              <w:pStyle w:val="ConsPlusNormal"/>
            </w:pPr>
            <w:r>
              <w:t>Восстановление вытоптанных, вымерзших участков газона</w:t>
            </w:r>
          </w:p>
        </w:tc>
        <w:tc>
          <w:tcPr>
            <w:tcW w:w="2664" w:type="dxa"/>
          </w:tcPr>
          <w:p w:rsidR="00B80FF6" w:rsidRDefault="00B80FF6">
            <w:pPr>
              <w:pStyle w:val="ConsPlusNormal"/>
            </w:pPr>
            <w:r>
              <w:t>По мере необходимости</w:t>
            </w:r>
          </w:p>
        </w:tc>
      </w:tr>
      <w:tr w:rsidR="00B80FF6">
        <w:tc>
          <w:tcPr>
            <w:tcW w:w="9070" w:type="dxa"/>
            <w:gridSpan w:val="3"/>
          </w:tcPr>
          <w:p w:rsidR="00B80FF6" w:rsidRDefault="00B80FF6">
            <w:pPr>
              <w:pStyle w:val="ConsPlusNormal"/>
              <w:jc w:val="center"/>
              <w:outlineLvl w:val="3"/>
            </w:pPr>
            <w:r>
              <w:t>2.3. Плоскостные сооружения</w:t>
            </w:r>
          </w:p>
        </w:tc>
      </w:tr>
      <w:tr w:rsidR="00B80FF6">
        <w:tc>
          <w:tcPr>
            <w:tcW w:w="9070" w:type="dxa"/>
            <w:gridSpan w:val="3"/>
          </w:tcPr>
          <w:p w:rsidR="00B80FF6" w:rsidRDefault="00B80FF6">
            <w:pPr>
              <w:pStyle w:val="ConsPlusNormal"/>
              <w:jc w:val="center"/>
              <w:outlineLvl w:val="4"/>
            </w:pPr>
            <w:r>
              <w:t>2.3.1. Дорожки и площадки</w:t>
            </w:r>
          </w:p>
        </w:tc>
      </w:tr>
      <w:tr w:rsidR="00B80FF6">
        <w:tc>
          <w:tcPr>
            <w:tcW w:w="1077" w:type="dxa"/>
          </w:tcPr>
          <w:p w:rsidR="00B80FF6" w:rsidRDefault="00B80FF6">
            <w:pPr>
              <w:pStyle w:val="ConsPlusNormal"/>
            </w:pPr>
            <w:r>
              <w:t>2.3.1.1</w:t>
            </w:r>
          </w:p>
        </w:tc>
        <w:tc>
          <w:tcPr>
            <w:tcW w:w="5329" w:type="dxa"/>
          </w:tcPr>
          <w:p w:rsidR="00B80FF6" w:rsidRDefault="00B80FF6">
            <w:pPr>
              <w:pStyle w:val="ConsPlusNormal"/>
            </w:pPr>
            <w:r>
              <w:t>Подметание дорожек с вывозом и утилизацией снега, мусора</w:t>
            </w:r>
          </w:p>
        </w:tc>
        <w:tc>
          <w:tcPr>
            <w:tcW w:w="2664" w:type="dxa"/>
          </w:tcPr>
          <w:p w:rsidR="00B80FF6" w:rsidRDefault="00B80FF6">
            <w:pPr>
              <w:pStyle w:val="ConsPlusNormal"/>
            </w:pPr>
            <w:r>
              <w:t>Ежедневно до 08-00 часов, а также в патрульном режиме</w:t>
            </w:r>
          </w:p>
        </w:tc>
      </w:tr>
      <w:tr w:rsidR="00B80FF6">
        <w:tc>
          <w:tcPr>
            <w:tcW w:w="1077" w:type="dxa"/>
          </w:tcPr>
          <w:p w:rsidR="00B80FF6" w:rsidRDefault="00B80FF6">
            <w:pPr>
              <w:pStyle w:val="ConsPlusNormal"/>
            </w:pPr>
            <w:r>
              <w:t>2.3.1.2</w:t>
            </w:r>
          </w:p>
        </w:tc>
        <w:tc>
          <w:tcPr>
            <w:tcW w:w="5329" w:type="dxa"/>
          </w:tcPr>
          <w:p w:rsidR="00B80FF6" w:rsidRDefault="00B80FF6">
            <w:pPr>
              <w:pStyle w:val="ConsPlusNormal"/>
            </w:pPr>
            <w:r>
              <w:t>Сбор случайного мусора</w:t>
            </w:r>
          </w:p>
        </w:tc>
        <w:tc>
          <w:tcPr>
            <w:tcW w:w="2664" w:type="dxa"/>
          </w:tcPr>
          <w:p w:rsidR="00B80FF6" w:rsidRDefault="00B80FF6">
            <w:pPr>
              <w:pStyle w:val="ConsPlusNormal"/>
            </w:pPr>
            <w:r>
              <w:t>Ежедневно до 08-00 часов, а также в патрульном режиме</w:t>
            </w:r>
          </w:p>
        </w:tc>
      </w:tr>
      <w:tr w:rsidR="00B80FF6">
        <w:tc>
          <w:tcPr>
            <w:tcW w:w="1077" w:type="dxa"/>
          </w:tcPr>
          <w:p w:rsidR="00B80FF6" w:rsidRDefault="00B80FF6">
            <w:pPr>
              <w:pStyle w:val="ConsPlusNormal"/>
            </w:pPr>
            <w:r>
              <w:t>2.3.1.3</w:t>
            </w:r>
          </w:p>
        </w:tc>
        <w:tc>
          <w:tcPr>
            <w:tcW w:w="5329" w:type="dxa"/>
          </w:tcPr>
          <w:p w:rsidR="00B80FF6" w:rsidRDefault="00B80FF6">
            <w:pPr>
              <w:pStyle w:val="ConsPlusNormal"/>
            </w:pPr>
            <w:r>
              <w:t>Посыпка дорожек песком в зимний период</w:t>
            </w:r>
          </w:p>
        </w:tc>
        <w:tc>
          <w:tcPr>
            <w:tcW w:w="2664" w:type="dxa"/>
          </w:tcPr>
          <w:p w:rsidR="00B80FF6" w:rsidRDefault="00B80FF6">
            <w:pPr>
              <w:pStyle w:val="ConsPlusNormal"/>
            </w:pPr>
            <w:r>
              <w:t>Ежедневно до 08-00 часов, а также в патрульном режиме</w:t>
            </w:r>
          </w:p>
        </w:tc>
      </w:tr>
      <w:tr w:rsidR="00B80FF6">
        <w:tc>
          <w:tcPr>
            <w:tcW w:w="1077" w:type="dxa"/>
          </w:tcPr>
          <w:p w:rsidR="00B80FF6" w:rsidRDefault="00B80FF6">
            <w:pPr>
              <w:pStyle w:val="ConsPlusNormal"/>
            </w:pPr>
            <w:r>
              <w:t>2.3.1.4</w:t>
            </w:r>
          </w:p>
        </w:tc>
        <w:tc>
          <w:tcPr>
            <w:tcW w:w="5329" w:type="dxa"/>
          </w:tcPr>
          <w:p w:rsidR="00B80FF6" w:rsidRDefault="00B80FF6">
            <w:pPr>
              <w:pStyle w:val="ConsPlusNormal"/>
            </w:pPr>
            <w:r>
              <w:t>Очистка дорожек от снега</w:t>
            </w:r>
          </w:p>
        </w:tc>
        <w:tc>
          <w:tcPr>
            <w:tcW w:w="2664" w:type="dxa"/>
          </w:tcPr>
          <w:p w:rsidR="00B80FF6" w:rsidRDefault="00B80FF6">
            <w:pPr>
              <w:pStyle w:val="ConsPlusNormal"/>
            </w:pPr>
            <w:r>
              <w:t>Ежедневно до 08-00 часов, а также в патрульном режиме</w:t>
            </w:r>
          </w:p>
        </w:tc>
      </w:tr>
      <w:tr w:rsidR="00B80FF6">
        <w:tc>
          <w:tcPr>
            <w:tcW w:w="1077" w:type="dxa"/>
          </w:tcPr>
          <w:p w:rsidR="00B80FF6" w:rsidRDefault="00B80FF6">
            <w:pPr>
              <w:pStyle w:val="ConsPlusNormal"/>
            </w:pPr>
            <w:r>
              <w:t>2.3.1.5</w:t>
            </w:r>
          </w:p>
        </w:tc>
        <w:tc>
          <w:tcPr>
            <w:tcW w:w="5329" w:type="dxa"/>
          </w:tcPr>
          <w:p w:rsidR="00B80FF6" w:rsidRDefault="00B80FF6">
            <w:pPr>
              <w:pStyle w:val="ConsPlusNormal"/>
            </w:pPr>
            <w:r>
              <w:t>Заделка трещин, ямочный ремонт асфальтобетонных покрытий</w:t>
            </w:r>
          </w:p>
        </w:tc>
        <w:tc>
          <w:tcPr>
            <w:tcW w:w="2664" w:type="dxa"/>
          </w:tcPr>
          <w:p w:rsidR="00B80FF6" w:rsidRDefault="00B80FF6">
            <w:pPr>
              <w:pStyle w:val="ConsPlusNormal"/>
            </w:pPr>
            <w:r>
              <w:t>По мере образования дефектов</w:t>
            </w:r>
          </w:p>
        </w:tc>
      </w:tr>
      <w:tr w:rsidR="00B80FF6">
        <w:tc>
          <w:tcPr>
            <w:tcW w:w="1077" w:type="dxa"/>
          </w:tcPr>
          <w:p w:rsidR="00B80FF6" w:rsidRDefault="00B80FF6">
            <w:pPr>
              <w:pStyle w:val="ConsPlusNormal"/>
            </w:pPr>
            <w:r>
              <w:t>2.3.1.6</w:t>
            </w:r>
          </w:p>
        </w:tc>
        <w:tc>
          <w:tcPr>
            <w:tcW w:w="5329" w:type="dxa"/>
          </w:tcPr>
          <w:p w:rsidR="00B80FF6" w:rsidRDefault="00B80FF6">
            <w:pPr>
              <w:pStyle w:val="ConsPlusNormal"/>
            </w:pPr>
            <w:r>
              <w:t>Удаление сорной травы в пазах при плиточном покрытии</w:t>
            </w:r>
          </w:p>
        </w:tc>
        <w:tc>
          <w:tcPr>
            <w:tcW w:w="2664" w:type="dxa"/>
          </w:tcPr>
          <w:p w:rsidR="00B80FF6" w:rsidRDefault="00B80FF6">
            <w:pPr>
              <w:pStyle w:val="ConsPlusNormal"/>
            </w:pPr>
            <w:r>
              <w:t>По мере необходимости</w:t>
            </w:r>
          </w:p>
        </w:tc>
      </w:tr>
      <w:tr w:rsidR="00B80FF6">
        <w:tc>
          <w:tcPr>
            <w:tcW w:w="1077" w:type="dxa"/>
          </w:tcPr>
          <w:p w:rsidR="00B80FF6" w:rsidRDefault="00B80FF6">
            <w:pPr>
              <w:pStyle w:val="ConsPlusNormal"/>
            </w:pPr>
            <w:r>
              <w:t>2.3.1.7</w:t>
            </w:r>
          </w:p>
        </w:tc>
        <w:tc>
          <w:tcPr>
            <w:tcW w:w="5329" w:type="dxa"/>
          </w:tcPr>
          <w:p w:rsidR="00B80FF6" w:rsidRDefault="00B80FF6">
            <w:pPr>
              <w:pStyle w:val="ConsPlusNormal"/>
            </w:pPr>
            <w:r>
              <w:t>Замена плит мощения, устранение естественных просадок</w:t>
            </w:r>
          </w:p>
        </w:tc>
        <w:tc>
          <w:tcPr>
            <w:tcW w:w="2664" w:type="dxa"/>
          </w:tcPr>
          <w:p w:rsidR="00B80FF6" w:rsidRDefault="00B80FF6">
            <w:pPr>
              <w:pStyle w:val="ConsPlusNormal"/>
            </w:pPr>
            <w:r>
              <w:t>По мере появления</w:t>
            </w:r>
          </w:p>
        </w:tc>
      </w:tr>
      <w:tr w:rsidR="00B80FF6">
        <w:tc>
          <w:tcPr>
            <w:tcW w:w="9070" w:type="dxa"/>
            <w:gridSpan w:val="3"/>
          </w:tcPr>
          <w:p w:rsidR="00B80FF6" w:rsidRDefault="00B80FF6">
            <w:pPr>
              <w:pStyle w:val="ConsPlusNormal"/>
              <w:jc w:val="center"/>
              <w:outlineLvl w:val="4"/>
            </w:pPr>
            <w:r>
              <w:t>2.3.2. Бортовой камень (поребрик)</w:t>
            </w:r>
          </w:p>
        </w:tc>
      </w:tr>
      <w:tr w:rsidR="00B80FF6">
        <w:tc>
          <w:tcPr>
            <w:tcW w:w="1077" w:type="dxa"/>
          </w:tcPr>
          <w:p w:rsidR="00B80FF6" w:rsidRDefault="00B80FF6">
            <w:pPr>
              <w:pStyle w:val="ConsPlusNormal"/>
            </w:pPr>
            <w:r>
              <w:t>2.3.2.1</w:t>
            </w:r>
          </w:p>
        </w:tc>
        <w:tc>
          <w:tcPr>
            <w:tcW w:w="5329" w:type="dxa"/>
          </w:tcPr>
          <w:p w:rsidR="00B80FF6" w:rsidRDefault="00B80FF6">
            <w:pPr>
              <w:pStyle w:val="ConsPlusNormal"/>
            </w:pPr>
            <w:r>
              <w:t>Очистка от загрязнения</w:t>
            </w:r>
          </w:p>
        </w:tc>
        <w:tc>
          <w:tcPr>
            <w:tcW w:w="2664" w:type="dxa"/>
          </w:tcPr>
          <w:p w:rsidR="00B80FF6" w:rsidRDefault="00B80FF6">
            <w:pPr>
              <w:pStyle w:val="ConsPlusNormal"/>
            </w:pPr>
            <w:r>
              <w:t>По мере загрязнения</w:t>
            </w:r>
          </w:p>
        </w:tc>
      </w:tr>
      <w:tr w:rsidR="00B80FF6">
        <w:tc>
          <w:tcPr>
            <w:tcW w:w="1077" w:type="dxa"/>
          </w:tcPr>
          <w:p w:rsidR="00B80FF6" w:rsidRDefault="00B80FF6">
            <w:pPr>
              <w:pStyle w:val="ConsPlusNormal"/>
            </w:pPr>
            <w:r>
              <w:t>2.3.2.2</w:t>
            </w:r>
          </w:p>
        </w:tc>
        <w:tc>
          <w:tcPr>
            <w:tcW w:w="5329" w:type="dxa"/>
          </w:tcPr>
          <w:p w:rsidR="00B80FF6" w:rsidRDefault="00B80FF6">
            <w:pPr>
              <w:pStyle w:val="ConsPlusNormal"/>
            </w:pPr>
            <w:r>
              <w:t>Промывка водой</w:t>
            </w:r>
          </w:p>
        </w:tc>
        <w:tc>
          <w:tcPr>
            <w:tcW w:w="2664" w:type="dxa"/>
          </w:tcPr>
          <w:p w:rsidR="00B80FF6" w:rsidRDefault="00B80FF6">
            <w:pPr>
              <w:pStyle w:val="ConsPlusNormal"/>
            </w:pPr>
            <w:r>
              <w:t>Периодически в летний период</w:t>
            </w:r>
          </w:p>
        </w:tc>
      </w:tr>
      <w:tr w:rsidR="00B80FF6">
        <w:tc>
          <w:tcPr>
            <w:tcW w:w="1077" w:type="dxa"/>
          </w:tcPr>
          <w:p w:rsidR="00B80FF6" w:rsidRDefault="00B80FF6">
            <w:pPr>
              <w:pStyle w:val="ConsPlusNormal"/>
            </w:pPr>
            <w:r>
              <w:t>2.3.2.3</w:t>
            </w:r>
          </w:p>
        </w:tc>
        <w:tc>
          <w:tcPr>
            <w:tcW w:w="5329" w:type="dxa"/>
          </w:tcPr>
          <w:p w:rsidR="00B80FF6" w:rsidRDefault="00B80FF6">
            <w:pPr>
              <w:pStyle w:val="ConsPlusNormal"/>
            </w:pPr>
            <w:r>
              <w:t>Удаление сорной травы вдоль поребрика</w:t>
            </w:r>
          </w:p>
        </w:tc>
        <w:tc>
          <w:tcPr>
            <w:tcW w:w="2664" w:type="dxa"/>
          </w:tcPr>
          <w:p w:rsidR="00B80FF6" w:rsidRDefault="00B80FF6">
            <w:pPr>
              <w:pStyle w:val="ConsPlusNormal"/>
            </w:pPr>
            <w:r>
              <w:t>Постоянно</w:t>
            </w:r>
          </w:p>
        </w:tc>
      </w:tr>
      <w:tr w:rsidR="00B80FF6">
        <w:tc>
          <w:tcPr>
            <w:tcW w:w="1077" w:type="dxa"/>
          </w:tcPr>
          <w:p w:rsidR="00B80FF6" w:rsidRDefault="00B80FF6">
            <w:pPr>
              <w:pStyle w:val="ConsPlusNormal"/>
            </w:pPr>
            <w:r>
              <w:t>2.3.2.4</w:t>
            </w:r>
          </w:p>
        </w:tc>
        <w:tc>
          <w:tcPr>
            <w:tcW w:w="5329" w:type="dxa"/>
          </w:tcPr>
          <w:p w:rsidR="00B80FF6" w:rsidRDefault="00B80FF6">
            <w:pPr>
              <w:pStyle w:val="ConsPlusNormal"/>
            </w:pPr>
            <w:r>
              <w:t>Очистка поребрика от снега</w:t>
            </w:r>
          </w:p>
        </w:tc>
        <w:tc>
          <w:tcPr>
            <w:tcW w:w="2664" w:type="dxa"/>
          </w:tcPr>
          <w:p w:rsidR="00B80FF6" w:rsidRDefault="00B80FF6">
            <w:pPr>
              <w:pStyle w:val="ConsPlusNormal"/>
            </w:pPr>
            <w:r>
              <w:t>Постоянно</w:t>
            </w:r>
          </w:p>
        </w:tc>
      </w:tr>
      <w:tr w:rsidR="00B80FF6">
        <w:tc>
          <w:tcPr>
            <w:tcW w:w="1077" w:type="dxa"/>
          </w:tcPr>
          <w:p w:rsidR="00B80FF6" w:rsidRDefault="00B80FF6">
            <w:pPr>
              <w:pStyle w:val="ConsPlusNormal"/>
            </w:pPr>
            <w:r>
              <w:t>2.3.2.5</w:t>
            </w:r>
          </w:p>
        </w:tc>
        <w:tc>
          <w:tcPr>
            <w:tcW w:w="5329" w:type="dxa"/>
          </w:tcPr>
          <w:p w:rsidR="00B80FF6" w:rsidRDefault="00B80FF6">
            <w:pPr>
              <w:pStyle w:val="ConsPlusNormal"/>
            </w:pPr>
            <w:r>
              <w:t>Выравнивание поребрика, его замена</w:t>
            </w:r>
          </w:p>
        </w:tc>
        <w:tc>
          <w:tcPr>
            <w:tcW w:w="2664" w:type="dxa"/>
          </w:tcPr>
          <w:p w:rsidR="00B80FF6" w:rsidRDefault="00B80FF6">
            <w:pPr>
              <w:pStyle w:val="ConsPlusNormal"/>
            </w:pPr>
            <w:r>
              <w:t>При появлении дефекта</w:t>
            </w:r>
          </w:p>
        </w:tc>
      </w:tr>
      <w:tr w:rsidR="00B80FF6">
        <w:tc>
          <w:tcPr>
            <w:tcW w:w="9070" w:type="dxa"/>
            <w:gridSpan w:val="3"/>
          </w:tcPr>
          <w:p w:rsidR="00B80FF6" w:rsidRDefault="00B80FF6">
            <w:pPr>
              <w:pStyle w:val="ConsPlusNormal"/>
              <w:jc w:val="center"/>
              <w:outlineLvl w:val="3"/>
            </w:pPr>
            <w:r>
              <w:t>2.4. Малые архитектурные формы</w:t>
            </w:r>
          </w:p>
        </w:tc>
      </w:tr>
      <w:tr w:rsidR="00B80FF6">
        <w:tc>
          <w:tcPr>
            <w:tcW w:w="9070" w:type="dxa"/>
            <w:gridSpan w:val="3"/>
          </w:tcPr>
          <w:p w:rsidR="00B80FF6" w:rsidRDefault="00B80FF6">
            <w:pPr>
              <w:pStyle w:val="ConsPlusNormal"/>
              <w:jc w:val="center"/>
              <w:outlineLvl w:val="4"/>
            </w:pPr>
            <w:r>
              <w:t>2.4.1. Подпорные стенки, пандусы, лестницы, ограды и ограждения</w:t>
            </w:r>
          </w:p>
        </w:tc>
      </w:tr>
      <w:tr w:rsidR="00B80FF6">
        <w:tc>
          <w:tcPr>
            <w:tcW w:w="1077" w:type="dxa"/>
          </w:tcPr>
          <w:p w:rsidR="00B80FF6" w:rsidRDefault="00B80FF6">
            <w:pPr>
              <w:pStyle w:val="ConsPlusNormal"/>
            </w:pPr>
            <w:r>
              <w:t>2.4.1.1</w:t>
            </w:r>
          </w:p>
        </w:tc>
        <w:tc>
          <w:tcPr>
            <w:tcW w:w="5329" w:type="dxa"/>
          </w:tcPr>
          <w:p w:rsidR="00B80FF6" w:rsidRDefault="00B80FF6">
            <w:pPr>
              <w:pStyle w:val="ConsPlusNormal"/>
            </w:pPr>
            <w:r>
              <w:t>Очистка от загрязнения поверхностей</w:t>
            </w:r>
          </w:p>
        </w:tc>
        <w:tc>
          <w:tcPr>
            <w:tcW w:w="2664" w:type="dxa"/>
          </w:tcPr>
          <w:p w:rsidR="00B80FF6" w:rsidRDefault="00B80FF6">
            <w:pPr>
              <w:pStyle w:val="ConsPlusNormal"/>
            </w:pPr>
            <w:r>
              <w:t>Не реже 2 раз в месяц в летний период</w:t>
            </w:r>
          </w:p>
        </w:tc>
      </w:tr>
      <w:tr w:rsidR="00B80FF6">
        <w:tc>
          <w:tcPr>
            <w:tcW w:w="1077" w:type="dxa"/>
          </w:tcPr>
          <w:p w:rsidR="00B80FF6" w:rsidRDefault="00B80FF6">
            <w:pPr>
              <w:pStyle w:val="ConsPlusNormal"/>
            </w:pPr>
            <w:r>
              <w:t>2.4.1.2</w:t>
            </w:r>
          </w:p>
        </w:tc>
        <w:tc>
          <w:tcPr>
            <w:tcW w:w="5329" w:type="dxa"/>
          </w:tcPr>
          <w:p w:rsidR="00B80FF6" w:rsidRDefault="00B80FF6">
            <w:pPr>
              <w:pStyle w:val="ConsPlusNormal"/>
            </w:pPr>
            <w:r>
              <w:t>Промывка водой под напором</w:t>
            </w:r>
          </w:p>
        </w:tc>
        <w:tc>
          <w:tcPr>
            <w:tcW w:w="2664" w:type="dxa"/>
          </w:tcPr>
          <w:p w:rsidR="00B80FF6" w:rsidRDefault="00B80FF6">
            <w:pPr>
              <w:pStyle w:val="ConsPlusNormal"/>
            </w:pPr>
            <w:r>
              <w:t>1 раз в месяц</w:t>
            </w:r>
          </w:p>
        </w:tc>
      </w:tr>
      <w:tr w:rsidR="00B80FF6">
        <w:tc>
          <w:tcPr>
            <w:tcW w:w="1077" w:type="dxa"/>
          </w:tcPr>
          <w:p w:rsidR="00B80FF6" w:rsidRDefault="00B80FF6">
            <w:pPr>
              <w:pStyle w:val="ConsPlusNormal"/>
            </w:pPr>
            <w:r>
              <w:t>2.4.1.3</w:t>
            </w:r>
          </w:p>
        </w:tc>
        <w:tc>
          <w:tcPr>
            <w:tcW w:w="5329" w:type="dxa"/>
          </w:tcPr>
          <w:p w:rsidR="00B80FF6" w:rsidRDefault="00B80FF6">
            <w:pPr>
              <w:pStyle w:val="ConsPlusNormal"/>
            </w:pPr>
            <w:r>
              <w:t>Удаление сорной растительности у парапетов, оград, ограждений, между конструктивными элементами подпорных стенок</w:t>
            </w:r>
          </w:p>
        </w:tc>
        <w:tc>
          <w:tcPr>
            <w:tcW w:w="2664" w:type="dxa"/>
          </w:tcPr>
          <w:p w:rsidR="00B80FF6" w:rsidRDefault="00B80FF6">
            <w:pPr>
              <w:pStyle w:val="ConsPlusNormal"/>
            </w:pPr>
            <w:r>
              <w:t>По мере необходимости</w:t>
            </w:r>
          </w:p>
        </w:tc>
      </w:tr>
      <w:tr w:rsidR="00B80FF6">
        <w:tc>
          <w:tcPr>
            <w:tcW w:w="1077" w:type="dxa"/>
          </w:tcPr>
          <w:p w:rsidR="00B80FF6" w:rsidRDefault="00B80FF6">
            <w:pPr>
              <w:pStyle w:val="ConsPlusNormal"/>
            </w:pPr>
            <w:r>
              <w:t>2.4.1.4</w:t>
            </w:r>
          </w:p>
        </w:tc>
        <w:tc>
          <w:tcPr>
            <w:tcW w:w="5329" w:type="dxa"/>
          </w:tcPr>
          <w:p w:rsidR="00B80FF6" w:rsidRDefault="00B80FF6">
            <w:pPr>
              <w:pStyle w:val="ConsPlusNormal"/>
            </w:pPr>
            <w:r>
              <w:t>Подметание подъездов и лестниц, удаление мусора из стыков и пазов</w:t>
            </w:r>
          </w:p>
        </w:tc>
        <w:tc>
          <w:tcPr>
            <w:tcW w:w="2664" w:type="dxa"/>
          </w:tcPr>
          <w:p w:rsidR="00B80FF6" w:rsidRDefault="00B80FF6">
            <w:pPr>
              <w:pStyle w:val="ConsPlusNormal"/>
            </w:pPr>
            <w:r>
              <w:t>Ежедневно</w:t>
            </w:r>
          </w:p>
        </w:tc>
      </w:tr>
      <w:tr w:rsidR="00B80FF6">
        <w:tc>
          <w:tcPr>
            <w:tcW w:w="1077" w:type="dxa"/>
          </w:tcPr>
          <w:p w:rsidR="00B80FF6" w:rsidRDefault="00B80FF6">
            <w:pPr>
              <w:pStyle w:val="ConsPlusNormal"/>
            </w:pPr>
            <w:r>
              <w:t>2.4.1.5</w:t>
            </w:r>
          </w:p>
        </w:tc>
        <w:tc>
          <w:tcPr>
            <w:tcW w:w="5329" w:type="dxa"/>
          </w:tcPr>
          <w:p w:rsidR="00B80FF6" w:rsidRDefault="00B80FF6">
            <w:pPr>
              <w:pStyle w:val="ConsPlusNormal"/>
            </w:pPr>
            <w:r>
              <w:t>Промывка пандусов и лестниц водой из шланга</w:t>
            </w:r>
          </w:p>
        </w:tc>
        <w:tc>
          <w:tcPr>
            <w:tcW w:w="2664" w:type="dxa"/>
          </w:tcPr>
          <w:p w:rsidR="00B80FF6" w:rsidRDefault="00B80FF6">
            <w:pPr>
              <w:pStyle w:val="ConsPlusNormal"/>
            </w:pPr>
            <w:r>
              <w:t>2 раза в месяц</w:t>
            </w:r>
          </w:p>
        </w:tc>
      </w:tr>
      <w:tr w:rsidR="00B80FF6">
        <w:tc>
          <w:tcPr>
            <w:tcW w:w="1077" w:type="dxa"/>
          </w:tcPr>
          <w:p w:rsidR="00B80FF6" w:rsidRDefault="00B80FF6">
            <w:pPr>
              <w:pStyle w:val="ConsPlusNormal"/>
            </w:pPr>
            <w:r>
              <w:t>2.4.1.6</w:t>
            </w:r>
          </w:p>
        </w:tc>
        <w:tc>
          <w:tcPr>
            <w:tcW w:w="5329" w:type="dxa"/>
          </w:tcPr>
          <w:p w:rsidR="00B80FF6" w:rsidRDefault="00B80FF6">
            <w:pPr>
              <w:pStyle w:val="ConsPlusNormal"/>
            </w:pPr>
            <w:r>
              <w:t>Очистка от снега и ликвидация гололеда на лестницах</w:t>
            </w:r>
          </w:p>
        </w:tc>
        <w:tc>
          <w:tcPr>
            <w:tcW w:w="2664" w:type="dxa"/>
          </w:tcPr>
          <w:p w:rsidR="00B80FF6" w:rsidRDefault="00B80FF6">
            <w:pPr>
              <w:pStyle w:val="ConsPlusNormal"/>
            </w:pPr>
            <w:r>
              <w:t>Ежедневно</w:t>
            </w:r>
          </w:p>
        </w:tc>
      </w:tr>
      <w:tr w:rsidR="00B80FF6">
        <w:tc>
          <w:tcPr>
            <w:tcW w:w="1077" w:type="dxa"/>
          </w:tcPr>
          <w:p w:rsidR="00B80FF6" w:rsidRDefault="00B80FF6">
            <w:pPr>
              <w:pStyle w:val="ConsPlusNormal"/>
            </w:pPr>
            <w:r>
              <w:t>2.4.1.7</w:t>
            </w:r>
          </w:p>
        </w:tc>
        <w:tc>
          <w:tcPr>
            <w:tcW w:w="5329" w:type="dxa"/>
          </w:tcPr>
          <w:p w:rsidR="00B80FF6" w:rsidRDefault="00B80FF6">
            <w:pPr>
              <w:pStyle w:val="ConsPlusNormal"/>
            </w:pPr>
            <w:r>
              <w:t>Посыпка пандусов и лестниц песком в зимний период</w:t>
            </w:r>
          </w:p>
        </w:tc>
        <w:tc>
          <w:tcPr>
            <w:tcW w:w="2664" w:type="dxa"/>
          </w:tcPr>
          <w:p w:rsidR="00B80FF6" w:rsidRDefault="00B80FF6">
            <w:pPr>
              <w:pStyle w:val="ConsPlusNormal"/>
            </w:pPr>
            <w:r>
              <w:t>При образовании скользкости</w:t>
            </w:r>
          </w:p>
        </w:tc>
      </w:tr>
      <w:tr w:rsidR="00B80FF6">
        <w:tc>
          <w:tcPr>
            <w:tcW w:w="1077" w:type="dxa"/>
          </w:tcPr>
          <w:p w:rsidR="00B80FF6" w:rsidRDefault="00B80FF6">
            <w:pPr>
              <w:pStyle w:val="ConsPlusNormal"/>
            </w:pPr>
            <w:r>
              <w:t>2.4.1.8</w:t>
            </w:r>
          </w:p>
        </w:tc>
        <w:tc>
          <w:tcPr>
            <w:tcW w:w="5329" w:type="dxa"/>
          </w:tcPr>
          <w:p w:rsidR="00B80FF6" w:rsidRDefault="00B80FF6">
            <w:pPr>
              <w:pStyle w:val="ConsPlusNormal"/>
            </w:pPr>
            <w:r>
              <w:t>Окраска металлических оград и ограждений</w:t>
            </w:r>
          </w:p>
        </w:tc>
        <w:tc>
          <w:tcPr>
            <w:tcW w:w="2664" w:type="dxa"/>
          </w:tcPr>
          <w:p w:rsidR="00B80FF6" w:rsidRDefault="00B80FF6">
            <w:pPr>
              <w:pStyle w:val="ConsPlusNormal"/>
            </w:pPr>
            <w:r>
              <w:t>1 раз в год</w:t>
            </w:r>
          </w:p>
        </w:tc>
      </w:tr>
      <w:tr w:rsidR="00B80FF6">
        <w:tc>
          <w:tcPr>
            <w:tcW w:w="1077" w:type="dxa"/>
          </w:tcPr>
          <w:p w:rsidR="00B80FF6" w:rsidRDefault="00B80FF6">
            <w:pPr>
              <w:pStyle w:val="ConsPlusNormal"/>
            </w:pPr>
            <w:r>
              <w:t>2.4.1.9</w:t>
            </w:r>
          </w:p>
        </w:tc>
        <w:tc>
          <w:tcPr>
            <w:tcW w:w="5329" w:type="dxa"/>
          </w:tcPr>
          <w:p w:rsidR="00B80FF6" w:rsidRDefault="00B80FF6">
            <w:pPr>
              <w:pStyle w:val="ConsPlusNormal"/>
            </w:pPr>
            <w:r>
              <w:t>Исправление дефектов, восстановление недостающих звеньев оград и ограждений</w:t>
            </w:r>
          </w:p>
        </w:tc>
        <w:tc>
          <w:tcPr>
            <w:tcW w:w="2664" w:type="dxa"/>
          </w:tcPr>
          <w:p w:rsidR="00B80FF6" w:rsidRDefault="00B80FF6">
            <w:pPr>
              <w:pStyle w:val="ConsPlusNormal"/>
            </w:pPr>
            <w:r>
              <w:t>При появлении дефектов</w:t>
            </w:r>
          </w:p>
        </w:tc>
      </w:tr>
      <w:tr w:rsidR="00B80FF6">
        <w:tc>
          <w:tcPr>
            <w:tcW w:w="1077" w:type="dxa"/>
          </w:tcPr>
          <w:p w:rsidR="00B80FF6" w:rsidRDefault="00B80FF6">
            <w:pPr>
              <w:pStyle w:val="ConsPlusNormal"/>
            </w:pPr>
            <w:r>
              <w:t>2.4.1.10</w:t>
            </w:r>
          </w:p>
        </w:tc>
        <w:tc>
          <w:tcPr>
            <w:tcW w:w="5329" w:type="dxa"/>
          </w:tcPr>
          <w:p w:rsidR="00B80FF6" w:rsidRDefault="00B80FF6">
            <w:pPr>
              <w:pStyle w:val="ConsPlusNormal"/>
            </w:pPr>
            <w:r>
              <w:t>Ремонт лестниц, ступенек, восстановление перил лестниц</w:t>
            </w:r>
          </w:p>
        </w:tc>
        <w:tc>
          <w:tcPr>
            <w:tcW w:w="2664" w:type="dxa"/>
          </w:tcPr>
          <w:p w:rsidR="00B80FF6" w:rsidRDefault="00B80FF6">
            <w:pPr>
              <w:pStyle w:val="ConsPlusNormal"/>
            </w:pPr>
            <w:r>
              <w:t>При необходимости</w:t>
            </w:r>
          </w:p>
        </w:tc>
      </w:tr>
      <w:tr w:rsidR="00B80FF6">
        <w:tc>
          <w:tcPr>
            <w:tcW w:w="9070" w:type="dxa"/>
            <w:gridSpan w:val="3"/>
          </w:tcPr>
          <w:p w:rsidR="00B80FF6" w:rsidRDefault="00B80FF6">
            <w:pPr>
              <w:pStyle w:val="ConsPlusNormal"/>
              <w:jc w:val="center"/>
              <w:outlineLvl w:val="4"/>
            </w:pPr>
            <w:r>
              <w:t>2.4.2. Садово-парковая мебель, скамейки, урны</w:t>
            </w:r>
          </w:p>
        </w:tc>
      </w:tr>
      <w:tr w:rsidR="00B80FF6">
        <w:tc>
          <w:tcPr>
            <w:tcW w:w="1077" w:type="dxa"/>
          </w:tcPr>
          <w:p w:rsidR="00B80FF6" w:rsidRDefault="00B80FF6">
            <w:pPr>
              <w:pStyle w:val="ConsPlusNormal"/>
            </w:pPr>
            <w:r>
              <w:t>2.4.2.1</w:t>
            </w:r>
          </w:p>
        </w:tc>
        <w:tc>
          <w:tcPr>
            <w:tcW w:w="5329" w:type="dxa"/>
          </w:tcPr>
          <w:p w:rsidR="00B80FF6" w:rsidRDefault="00B80FF6">
            <w:pPr>
              <w:pStyle w:val="ConsPlusNormal"/>
            </w:pPr>
            <w:r>
              <w:t>Промывка диванов, скамеек с применением моющего раствора</w:t>
            </w:r>
          </w:p>
        </w:tc>
        <w:tc>
          <w:tcPr>
            <w:tcW w:w="2664" w:type="dxa"/>
          </w:tcPr>
          <w:p w:rsidR="00B80FF6" w:rsidRDefault="00B80FF6">
            <w:pPr>
              <w:pStyle w:val="ConsPlusNormal"/>
            </w:pPr>
            <w:r>
              <w:t>1 раз в месяц</w:t>
            </w:r>
          </w:p>
        </w:tc>
      </w:tr>
      <w:tr w:rsidR="00B80FF6">
        <w:tc>
          <w:tcPr>
            <w:tcW w:w="1077" w:type="dxa"/>
          </w:tcPr>
          <w:p w:rsidR="00B80FF6" w:rsidRDefault="00B80FF6">
            <w:pPr>
              <w:pStyle w:val="ConsPlusNormal"/>
            </w:pPr>
            <w:r>
              <w:t>2.4.2.2</w:t>
            </w:r>
          </w:p>
        </w:tc>
        <w:tc>
          <w:tcPr>
            <w:tcW w:w="5329" w:type="dxa"/>
          </w:tcPr>
          <w:p w:rsidR="00B80FF6" w:rsidRDefault="00B80FF6">
            <w:pPr>
              <w:pStyle w:val="ConsPlusNormal"/>
            </w:pPr>
            <w:r>
              <w:t>Сметание снега и его уборка</w:t>
            </w:r>
          </w:p>
        </w:tc>
        <w:tc>
          <w:tcPr>
            <w:tcW w:w="2664" w:type="dxa"/>
          </w:tcPr>
          <w:p w:rsidR="00B80FF6" w:rsidRDefault="00B80FF6">
            <w:pPr>
              <w:pStyle w:val="ConsPlusNormal"/>
            </w:pPr>
            <w:r>
              <w:t>Постоянно</w:t>
            </w:r>
          </w:p>
        </w:tc>
      </w:tr>
      <w:tr w:rsidR="00B80FF6">
        <w:tc>
          <w:tcPr>
            <w:tcW w:w="1077" w:type="dxa"/>
          </w:tcPr>
          <w:p w:rsidR="00B80FF6" w:rsidRDefault="00B80FF6">
            <w:pPr>
              <w:pStyle w:val="ConsPlusNormal"/>
            </w:pPr>
            <w:r>
              <w:t>2.4.2.3</w:t>
            </w:r>
          </w:p>
        </w:tc>
        <w:tc>
          <w:tcPr>
            <w:tcW w:w="5329" w:type="dxa"/>
          </w:tcPr>
          <w:p w:rsidR="00B80FF6" w:rsidRDefault="00B80FF6">
            <w:pPr>
              <w:pStyle w:val="ConsPlusNormal"/>
            </w:pPr>
            <w:r>
              <w:t>Очистка урн от мусора</w:t>
            </w:r>
          </w:p>
        </w:tc>
        <w:tc>
          <w:tcPr>
            <w:tcW w:w="2664" w:type="dxa"/>
          </w:tcPr>
          <w:p w:rsidR="00B80FF6" w:rsidRDefault="00B80FF6">
            <w:pPr>
              <w:pStyle w:val="ConsPlusNormal"/>
            </w:pPr>
            <w:r>
              <w:t>2 раза в день</w:t>
            </w:r>
          </w:p>
        </w:tc>
      </w:tr>
      <w:tr w:rsidR="00B80FF6">
        <w:tc>
          <w:tcPr>
            <w:tcW w:w="1077" w:type="dxa"/>
          </w:tcPr>
          <w:p w:rsidR="00B80FF6" w:rsidRDefault="00B80FF6">
            <w:pPr>
              <w:pStyle w:val="ConsPlusNormal"/>
            </w:pPr>
            <w:r>
              <w:t>2.4.2.4</w:t>
            </w:r>
          </w:p>
        </w:tc>
        <w:tc>
          <w:tcPr>
            <w:tcW w:w="5329" w:type="dxa"/>
          </w:tcPr>
          <w:p w:rsidR="00B80FF6" w:rsidRDefault="00B80FF6">
            <w:pPr>
              <w:pStyle w:val="ConsPlusNormal"/>
            </w:pPr>
            <w:r>
              <w:t>Промывка урн моющим раствором</w:t>
            </w:r>
          </w:p>
        </w:tc>
        <w:tc>
          <w:tcPr>
            <w:tcW w:w="2664" w:type="dxa"/>
          </w:tcPr>
          <w:p w:rsidR="00B80FF6" w:rsidRDefault="00B80FF6">
            <w:pPr>
              <w:pStyle w:val="ConsPlusNormal"/>
            </w:pPr>
            <w:r>
              <w:t>Еженедельно</w:t>
            </w:r>
          </w:p>
        </w:tc>
      </w:tr>
      <w:tr w:rsidR="00B80FF6">
        <w:tc>
          <w:tcPr>
            <w:tcW w:w="1077" w:type="dxa"/>
          </w:tcPr>
          <w:p w:rsidR="00B80FF6" w:rsidRDefault="00B80FF6">
            <w:pPr>
              <w:pStyle w:val="ConsPlusNormal"/>
            </w:pPr>
            <w:r>
              <w:t>2.4.2.5</w:t>
            </w:r>
          </w:p>
        </w:tc>
        <w:tc>
          <w:tcPr>
            <w:tcW w:w="5329" w:type="dxa"/>
          </w:tcPr>
          <w:p w:rsidR="00B80FF6" w:rsidRDefault="00B80FF6">
            <w:pPr>
              <w:pStyle w:val="ConsPlusNormal"/>
            </w:pPr>
            <w:r>
              <w:t>Окраска деревянных и металлических поверхностей</w:t>
            </w:r>
          </w:p>
        </w:tc>
        <w:tc>
          <w:tcPr>
            <w:tcW w:w="2664" w:type="dxa"/>
          </w:tcPr>
          <w:p w:rsidR="00B80FF6" w:rsidRDefault="00B80FF6">
            <w:pPr>
              <w:pStyle w:val="ConsPlusNormal"/>
            </w:pPr>
            <w:r>
              <w:t>1 раз в год (весной)</w:t>
            </w:r>
          </w:p>
        </w:tc>
      </w:tr>
      <w:tr w:rsidR="00B80FF6">
        <w:tc>
          <w:tcPr>
            <w:tcW w:w="1077" w:type="dxa"/>
          </w:tcPr>
          <w:p w:rsidR="00B80FF6" w:rsidRDefault="00B80FF6">
            <w:pPr>
              <w:pStyle w:val="ConsPlusNormal"/>
            </w:pPr>
            <w:r>
              <w:t>2.4.2.6</w:t>
            </w:r>
          </w:p>
        </w:tc>
        <w:tc>
          <w:tcPr>
            <w:tcW w:w="5329" w:type="dxa"/>
          </w:tcPr>
          <w:p w:rsidR="00B80FF6" w:rsidRDefault="00B80FF6">
            <w:pPr>
              <w:pStyle w:val="ConsPlusNormal"/>
            </w:pPr>
            <w:r>
              <w:t>Ремонт сломанных реек, восстановление конструктивных элементов</w:t>
            </w:r>
          </w:p>
        </w:tc>
        <w:tc>
          <w:tcPr>
            <w:tcW w:w="2664" w:type="dxa"/>
          </w:tcPr>
          <w:p w:rsidR="00B80FF6" w:rsidRDefault="00B80FF6">
            <w:pPr>
              <w:pStyle w:val="ConsPlusNormal"/>
            </w:pPr>
            <w:r>
              <w:t>По мере необходимости</w:t>
            </w:r>
          </w:p>
        </w:tc>
      </w:tr>
      <w:tr w:rsidR="00B80FF6">
        <w:tc>
          <w:tcPr>
            <w:tcW w:w="9070" w:type="dxa"/>
            <w:gridSpan w:val="3"/>
          </w:tcPr>
          <w:p w:rsidR="00B80FF6" w:rsidRDefault="00B80FF6">
            <w:pPr>
              <w:pStyle w:val="ConsPlusNormal"/>
              <w:jc w:val="center"/>
              <w:outlineLvl w:val="3"/>
            </w:pPr>
            <w:r>
              <w:t>2.5. Детские спортивные и иные площадки</w:t>
            </w:r>
          </w:p>
        </w:tc>
      </w:tr>
      <w:tr w:rsidR="00B80FF6">
        <w:tc>
          <w:tcPr>
            <w:tcW w:w="1077" w:type="dxa"/>
          </w:tcPr>
          <w:p w:rsidR="00B80FF6" w:rsidRDefault="00B80FF6">
            <w:pPr>
              <w:pStyle w:val="ConsPlusNormal"/>
            </w:pPr>
            <w:r>
              <w:t>2.5.1</w:t>
            </w:r>
          </w:p>
        </w:tc>
        <w:tc>
          <w:tcPr>
            <w:tcW w:w="5329" w:type="dxa"/>
          </w:tcPr>
          <w:p w:rsidR="00B80FF6" w:rsidRDefault="00B80FF6">
            <w:pPr>
              <w:pStyle w:val="ConsPlusNormal"/>
            </w:pPr>
            <w:r>
              <w:t>Планировка и выравнивание поверхности площадки, срезка бугров</w:t>
            </w:r>
          </w:p>
        </w:tc>
        <w:tc>
          <w:tcPr>
            <w:tcW w:w="2664" w:type="dxa"/>
          </w:tcPr>
          <w:p w:rsidR="00B80FF6" w:rsidRDefault="00B80FF6">
            <w:pPr>
              <w:pStyle w:val="ConsPlusNormal"/>
            </w:pPr>
            <w:r>
              <w:t>1 раз в 2 месяца</w:t>
            </w:r>
          </w:p>
        </w:tc>
      </w:tr>
      <w:tr w:rsidR="00B80FF6">
        <w:tc>
          <w:tcPr>
            <w:tcW w:w="1077" w:type="dxa"/>
          </w:tcPr>
          <w:p w:rsidR="00B80FF6" w:rsidRDefault="00B80FF6">
            <w:pPr>
              <w:pStyle w:val="ConsPlusNormal"/>
            </w:pPr>
            <w:r>
              <w:t>2.5.2</w:t>
            </w:r>
          </w:p>
        </w:tc>
        <w:tc>
          <w:tcPr>
            <w:tcW w:w="5329" w:type="dxa"/>
          </w:tcPr>
          <w:p w:rsidR="00B80FF6" w:rsidRDefault="00B80FF6">
            <w:pPr>
              <w:pStyle w:val="ConsPlusNormal"/>
            </w:pPr>
            <w:r>
              <w:t>Подметание, сбор и вывоз мусора</w:t>
            </w:r>
          </w:p>
        </w:tc>
        <w:tc>
          <w:tcPr>
            <w:tcW w:w="2664" w:type="dxa"/>
          </w:tcPr>
          <w:p w:rsidR="00B80FF6" w:rsidRDefault="00B80FF6">
            <w:pPr>
              <w:pStyle w:val="ConsPlusNormal"/>
            </w:pPr>
            <w:r>
              <w:t>Ежедневно</w:t>
            </w:r>
          </w:p>
        </w:tc>
      </w:tr>
      <w:tr w:rsidR="00B80FF6">
        <w:tc>
          <w:tcPr>
            <w:tcW w:w="1077" w:type="dxa"/>
          </w:tcPr>
          <w:p w:rsidR="00B80FF6" w:rsidRDefault="00B80FF6">
            <w:pPr>
              <w:pStyle w:val="ConsPlusNormal"/>
            </w:pPr>
            <w:r>
              <w:t>2.5.3</w:t>
            </w:r>
          </w:p>
        </w:tc>
        <w:tc>
          <w:tcPr>
            <w:tcW w:w="5329" w:type="dxa"/>
          </w:tcPr>
          <w:p w:rsidR="00B80FF6" w:rsidRDefault="00B80FF6">
            <w:pPr>
              <w:pStyle w:val="ConsPlusNormal"/>
            </w:pPr>
            <w:r>
              <w:t>Очистка площадок от снега</w:t>
            </w:r>
          </w:p>
        </w:tc>
        <w:tc>
          <w:tcPr>
            <w:tcW w:w="2664" w:type="dxa"/>
          </w:tcPr>
          <w:p w:rsidR="00B80FF6" w:rsidRDefault="00B80FF6">
            <w:pPr>
              <w:pStyle w:val="ConsPlusNormal"/>
            </w:pPr>
            <w:r>
              <w:t>При необходимости</w:t>
            </w:r>
          </w:p>
        </w:tc>
      </w:tr>
      <w:tr w:rsidR="00B80FF6">
        <w:tc>
          <w:tcPr>
            <w:tcW w:w="1077" w:type="dxa"/>
          </w:tcPr>
          <w:p w:rsidR="00B80FF6" w:rsidRDefault="00B80FF6">
            <w:pPr>
              <w:pStyle w:val="ConsPlusNormal"/>
            </w:pPr>
            <w:r>
              <w:t>2.5.4</w:t>
            </w:r>
          </w:p>
        </w:tc>
        <w:tc>
          <w:tcPr>
            <w:tcW w:w="5329" w:type="dxa"/>
          </w:tcPr>
          <w:p w:rsidR="00B80FF6" w:rsidRDefault="00B80FF6">
            <w:pPr>
              <w:pStyle w:val="ConsPlusNormal"/>
            </w:pPr>
            <w:r>
              <w:t>Ремонт оборудования площадки</w:t>
            </w:r>
          </w:p>
        </w:tc>
        <w:tc>
          <w:tcPr>
            <w:tcW w:w="2664" w:type="dxa"/>
          </w:tcPr>
          <w:p w:rsidR="00B80FF6" w:rsidRDefault="00B80FF6">
            <w:pPr>
              <w:pStyle w:val="ConsPlusNormal"/>
            </w:pPr>
            <w:r>
              <w:t>При необходимости</w:t>
            </w:r>
          </w:p>
        </w:tc>
      </w:tr>
      <w:tr w:rsidR="00B80FF6">
        <w:tc>
          <w:tcPr>
            <w:tcW w:w="1077" w:type="dxa"/>
          </w:tcPr>
          <w:p w:rsidR="00B80FF6" w:rsidRDefault="00B80FF6">
            <w:pPr>
              <w:pStyle w:val="ConsPlusNormal"/>
            </w:pPr>
            <w:r>
              <w:t>2.5.5</w:t>
            </w:r>
          </w:p>
        </w:tc>
        <w:tc>
          <w:tcPr>
            <w:tcW w:w="5329" w:type="dxa"/>
          </w:tcPr>
          <w:p w:rsidR="00B80FF6" w:rsidRDefault="00B80FF6">
            <w:pPr>
              <w:pStyle w:val="ConsPlusNormal"/>
            </w:pPr>
            <w:r>
              <w:t>Окраска оборудования площадки</w:t>
            </w:r>
          </w:p>
        </w:tc>
        <w:tc>
          <w:tcPr>
            <w:tcW w:w="2664" w:type="dxa"/>
          </w:tcPr>
          <w:p w:rsidR="00B80FF6" w:rsidRDefault="00B80FF6">
            <w:pPr>
              <w:pStyle w:val="ConsPlusNormal"/>
            </w:pPr>
            <w:r>
              <w:t>1 раз в год</w:t>
            </w:r>
          </w:p>
        </w:tc>
      </w:tr>
      <w:tr w:rsidR="00B80FF6">
        <w:tc>
          <w:tcPr>
            <w:tcW w:w="9070" w:type="dxa"/>
            <w:gridSpan w:val="3"/>
          </w:tcPr>
          <w:p w:rsidR="00B80FF6" w:rsidRDefault="00B80FF6">
            <w:pPr>
              <w:pStyle w:val="ConsPlusNormal"/>
              <w:jc w:val="center"/>
              <w:outlineLvl w:val="3"/>
            </w:pPr>
            <w:r>
              <w:t>2.6. Наружное освещение</w:t>
            </w:r>
          </w:p>
        </w:tc>
      </w:tr>
      <w:tr w:rsidR="00B80FF6">
        <w:tc>
          <w:tcPr>
            <w:tcW w:w="1077" w:type="dxa"/>
          </w:tcPr>
          <w:p w:rsidR="00B80FF6" w:rsidRDefault="00B80FF6">
            <w:pPr>
              <w:pStyle w:val="ConsPlusNormal"/>
            </w:pPr>
            <w:r>
              <w:t>2.6.1</w:t>
            </w:r>
          </w:p>
        </w:tc>
        <w:tc>
          <w:tcPr>
            <w:tcW w:w="5329" w:type="dxa"/>
          </w:tcPr>
          <w:p w:rsidR="00B80FF6" w:rsidRDefault="00B80FF6">
            <w:pPr>
              <w:pStyle w:val="ConsPlusNormal"/>
            </w:pPr>
            <w:r>
              <w:t>Очистка элементов электроосвещения от грязи</w:t>
            </w:r>
          </w:p>
        </w:tc>
        <w:tc>
          <w:tcPr>
            <w:tcW w:w="2664" w:type="dxa"/>
          </w:tcPr>
          <w:p w:rsidR="00B80FF6" w:rsidRDefault="00B80FF6">
            <w:pPr>
              <w:pStyle w:val="ConsPlusNormal"/>
            </w:pPr>
            <w:r>
              <w:t>1 раз в месяц</w:t>
            </w:r>
          </w:p>
        </w:tc>
      </w:tr>
      <w:tr w:rsidR="00B80FF6">
        <w:tc>
          <w:tcPr>
            <w:tcW w:w="1077" w:type="dxa"/>
          </w:tcPr>
          <w:p w:rsidR="00B80FF6" w:rsidRDefault="00B80FF6">
            <w:pPr>
              <w:pStyle w:val="ConsPlusNormal"/>
            </w:pPr>
            <w:r>
              <w:t>2.6.2</w:t>
            </w:r>
          </w:p>
        </w:tc>
        <w:tc>
          <w:tcPr>
            <w:tcW w:w="5329" w:type="dxa"/>
          </w:tcPr>
          <w:p w:rsidR="00B80FF6" w:rsidRDefault="00B80FF6">
            <w:pPr>
              <w:pStyle w:val="ConsPlusNormal"/>
            </w:pPr>
            <w:r>
              <w:t>Замена вышедших из строя ламп</w:t>
            </w:r>
          </w:p>
        </w:tc>
        <w:tc>
          <w:tcPr>
            <w:tcW w:w="2664" w:type="dxa"/>
          </w:tcPr>
          <w:p w:rsidR="00B80FF6" w:rsidRDefault="00B80FF6">
            <w:pPr>
              <w:pStyle w:val="ConsPlusNormal"/>
            </w:pPr>
            <w:r>
              <w:t>Постоянно</w:t>
            </w:r>
          </w:p>
        </w:tc>
      </w:tr>
      <w:tr w:rsidR="00B80FF6">
        <w:tc>
          <w:tcPr>
            <w:tcW w:w="1077" w:type="dxa"/>
          </w:tcPr>
          <w:p w:rsidR="00B80FF6" w:rsidRDefault="00B80FF6">
            <w:pPr>
              <w:pStyle w:val="ConsPlusNormal"/>
            </w:pPr>
            <w:r>
              <w:t>2.6.3</w:t>
            </w:r>
          </w:p>
        </w:tc>
        <w:tc>
          <w:tcPr>
            <w:tcW w:w="5329" w:type="dxa"/>
          </w:tcPr>
          <w:p w:rsidR="00B80FF6" w:rsidRDefault="00B80FF6">
            <w:pPr>
              <w:pStyle w:val="ConsPlusNormal"/>
            </w:pPr>
            <w:r>
              <w:t>Очистка, защита от коррозии и окраска элементов наружного освещения</w:t>
            </w:r>
          </w:p>
        </w:tc>
        <w:tc>
          <w:tcPr>
            <w:tcW w:w="2664" w:type="dxa"/>
          </w:tcPr>
          <w:p w:rsidR="00B80FF6" w:rsidRDefault="00B80FF6">
            <w:pPr>
              <w:pStyle w:val="ConsPlusNormal"/>
            </w:pPr>
            <w:r>
              <w:t>1 раз в год</w:t>
            </w:r>
          </w:p>
        </w:tc>
      </w:tr>
    </w:tbl>
    <w:p w:rsidR="00B80FF6" w:rsidRDefault="00B80FF6">
      <w:pPr>
        <w:pStyle w:val="ConsPlusNormal"/>
        <w:ind w:firstLine="540"/>
        <w:jc w:val="both"/>
      </w:pPr>
    </w:p>
    <w:p w:rsidR="00B80FF6" w:rsidRDefault="00B80FF6">
      <w:pPr>
        <w:pStyle w:val="ConsPlusNormal"/>
        <w:jc w:val="center"/>
        <w:outlineLvl w:val="2"/>
      </w:pPr>
      <w:r>
        <w:t>3. Работы по благоустройству придомовых территорий</w:t>
      </w:r>
    </w:p>
    <w:p w:rsidR="00B80FF6" w:rsidRDefault="00B80FF6">
      <w:pPr>
        <w:pStyle w:val="ConsPlusNormal"/>
        <w:ind w:firstLine="540"/>
        <w:jc w:val="both"/>
      </w:pPr>
    </w:p>
    <w:p w:rsidR="00B80FF6" w:rsidRDefault="00B80FF6">
      <w:pPr>
        <w:pStyle w:val="ConsPlusNormal"/>
        <w:jc w:val="center"/>
        <w:outlineLvl w:val="3"/>
      </w:pPr>
      <w:r>
        <w:t>3.1. Уборка придомовых территорий в теплый период года</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066"/>
        <w:gridCol w:w="2097"/>
      </w:tblGrid>
      <w:tr w:rsidR="00B80FF6">
        <w:tc>
          <w:tcPr>
            <w:tcW w:w="907" w:type="dxa"/>
          </w:tcPr>
          <w:p w:rsidR="00B80FF6" w:rsidRDefault="00B80FF6">
            <w:pPr>
              <w:pStyle w:val="ConsPlusNormal"/>
              <w:jc w:val="center"/>
            </w:pPr>
            <w:r>
              <w:t>N</w:t>
            </w:r>
          </w:p>
          <w:p w:rsidR="00B80FF6" w:rsidRDefault="00B80FF6">
            <w:pPr>
              <w:pStyle w:val="ConsPlusNormal"/>
              <w:jc w:val="center"/>
            </w:pPr>
            <w:r>
              <w:t>п/п</w:t>
            </w:r>
          </w:p>
        </w:tc>
        <w:tc>
          <w:tcPr>
            <w:tcW w:w="6066" w:type="dxa"/>
          </w:tcPr>
          <w:p w:rsidR="00B80FF6" w:rsidRDefault="00B80FF6">
            <w:pPr>
              <w:pStyle w:val="ConsPlusNormal"/>
              <w:jc w:val="center"/>
            </w:pPr>
            <w:r>
              <w:t>Наименование работы</w:t>
            </w:r>
          </w:p>
        </w:tc>
        <w:tc>
          <w:tcPr>
            <w:tcW w:w="2097" w:type="dxa"/>
          </w:tcPr>
          <w:p w:rsidR="00B80FF6" w:rsidRDefault="00B80FF6">
            <w:pPr>
              <w:pStyle w:val="ConsPlusNormal"/>
              <w:jc w:val="center"/>
            </w:pPr>
            <w:r>
              <w:t>Периодичность работ</w:t>
            </w:r>
          </w:p>
        </w:tc>
      </w:tr>
      <w:tr w:rsidR="00B80FF6">
        <w:tc>
          <w:tcPr>
            <w:tcW w:w="907" w:type="dxa"/>
          </w:tcPr>
          <w:p w:rsidR="00B80FF6" w:rsidRDefault="00B80FF6">
            <w:pPr>
              <w:pStyle w:val="ConsPlusNormal"/>
              <w:jc w:val="center"/>
            </w:pPr>
            <w:r>
              <w:t>1</w:t>
            </w:r>
          </w:p>
        </w:tc>
        <w:tc>
          <w:tcPr>
            <w:tcW w:w="6066" w:type="dxa"/>
          </w:tcPr>
          <w:p w:rsidR="00B80FF6" w:rsidRDefault="00B80FF6">
            <w:pPr>
              <w:pStyle w:val="ConsPlusNormal"/>
              <w:jc w:val="center"/>
            </w:pPr>
            <w:r>
              <w:t>2</w:t>
            </w:r>
          </w:p>
        </w:tc>
        <w:tc>
          <w:tcPr>
            <w:tcW w:w="2097" w:type="dxa"/>
          </w:tcPr>
          <w:p w:rsidR="00B80FF6" w:rsidRDefault="00B80FF6">
            <w:pPr>
              <w:pStyle w:val="ConsPlusNormal"/>
              <w:jc w:val="center"/>
            </w:pPr>
            <w:r>
              <w:t>3</w:t>
            </w:r>
          </w:p>
        </w:tc>
      </w:tr>
      <w:tr w:rsidR="00B80FF6">
        <w:tc>
          <w:tcPr>
            <w:tcW w:w="907" w:type="dxa"/>
          </w:tcPr>
          <w:p w:rsidR="00B80FF6" w:rsidRDefault="00B80FF6">
            <w:pPr>
              <w:pStyle w:val="ConsPlusNormal"/>
            </w:pPr>
            <w:r>
              <w:t>3.1.1</w:t>
            </w:r>
          </w:p>
        </w:tc>
        <w:tc>
          <w:tcPr>
            <w:tcW w:w="6066" w:type="dxa"/>
          </w:tcPr>
          <w:p w:rsidR="00B80FF6" w:rsidRDefault="00B80FF6">
            <w:pPr>
              <w:pStyle w:val="ConsPlusNormal"/>
            </w:pPr>
            <w:r>
              <w:t>Подметание и полив территории</w:t>
            </w:r>
          </w:p>
        </w:tc>
        <w:tc>
          <w:tcPr>
            <w:tcW w:w="2097" w:type="dxa"/>
          </w:tcPr>
          <w:p w:rsidR="00B80FF6" w:rsidRDefault="00B80FF6">
            <w:pPr>
              <w:pStyle w:val="ConsPlusNormal"/>
            </w:pPr>
            <w:r>
              <w:t>Ежедневно до 08-00 часов</w:t>
            </w:r>
          </w:p>
        </w:tc>
      </w:tr>
      <w:tr w:rsidR="00B80FF6">
        <w:tc>
          <w:tcPr>
            <w:tcW w:w="907" w:type="dxa"/>
          </w:tcPr>
          <w:p w:rsidR="00B80FF6" w:rsidRDefault="00B80FF6">
            <w:pPr>
              <w:pStyle w:val="ConsPlusNormal"/>
            </w:pPr>
            <w:r>
              <w:t>3.1.2</w:t>
            </w:r>
          </w:p>
        </w:tc>
        <w:tc>
          <w:tcPr>
            <w:tcW w:w="6066" w:type="dxa"/>
          </w:tcPr>
          <w:p w:rsidR="00B80FF6" w:rsidRDefault="00B80FF6">
            <w:pPr>
              <w:pStyle w:val="ConsPlusNormal"/>
            </w:pPr>
            <w:r>
              <w:t>Уборка и поливка тротуаров</w:t>
            </w:r>
          </w:p>
        </w:tc>
        <w:tc>
          <w:tcPr>
            <w:tcW w:w="2097" w:type="dxa"/>
          </w:tcPr>
          <w:p w:rsidR="00B80FF6" w:rsidRDefault="00B80FF6">
            <w:pPr>
              <w:pStyle w:val="ConsPlusNormal"/>
            </w:pPr>
            <w:r>
              <w:t>2 раза в сутки</w:t>
            </w:r>
          </w:p>
        </w:tc>
      </w:tr>
      <w:tr w:rsidR="00B80FF6">
        <w:tc>
          <w:tcPr>
            <w:tcW w:w="907" w:type="dxa"/>
          </w:tcPr>
          <w:p w:rsidR="00B80FF6" w:rsidRDefault="00B80FF6">
            <w:pPr>
              <w:pStyle w:val="ConsPlusNormal"/>
            </w:pPr>
            <w:r>
              <w:t>3.1.3</w:t>
            </w:r>
          </w:p>
        </w:tc>
        <w:tc>
          <w:tcPr>
            <w:tcW w:w="6066" w:type="dxa"/>
          </w:tcPr>
          <w:p w:rsidR="00B80FF6" w:rsidRDefault="00B80FF6">
            <w:pPr>
              <w:pStyle w:val="ConsPlusNormal"/>
            </w:pPr>
            <w:r>
              <w:t>Уборка мусора</w:t>
            </w:r>
          </w:p>
        </w:tc>
        <w:tc>
          <w:tcPr>
            <w:tcW w:w="2097" w:type="dxa"/>
          </w:tcPr>
          <w:p w:rsidR="00B80FF6" w:rsidRDefault="00B80FF6">
            <w:pPr>
              <w:pStyle w:val="ConsPlusNormal"/>
            </w:pPr>
            <w:r>
              <w:t>Ежедневно</w:t>
            </w:r>
          </w:p>
        </w:tc>
      </w:tr>
      <w:tr w:rsidR="00B80FF6">
        <w:tc>
          <w:tcPr>
            <w:tcW w:w="907" w:type="dxa"/>
          </w:tcPr>
          <w:p w:rsidR="00B80FF6" w:rsidRDefault="00B80FF6">
            <w:pPr>
              <w:pStyle w:val="ConsPlusNormal"/>
            </w:pPr>
            <w:r>
              <w:t>3.1.4</w:t>
            </w:r>
          </w:p>
        </w:tc>
        <w:tc>
          <w:tcPr>
            <w:tcW w:w="6066" w:type="dxa"/>
          </w:tcPr>
          <w:p w:rsidR="00B80FF6" w:rsidRDefault="00B80FF6">
            <w:pPr>
              <w:pStyle w:val="ConsPlusNormal"/>
            </w:pPr>
            <w:r>
              <w:t>Механизированное подметание с увлажнением придомовых территорий</w:t>
            </w:r>
          </w:p>
        </w:tc>
        <w:tc>
          <w:tcPr>
            <w:tcW w:w="2097" w:type="dxa"/>
          </w:tcPr>
          <w:p w:rsidR="00B80FF6" w:rsidRDefault="00B80FF6">
            <w:pPr>
              <w:pStyle w:val="ConsPlusNormal"/>
            </w:pPr>
            <w:r>
              <w:t>1 раз в неделю</w:t>
            </w:r>
          </w:p>
        </w:tc>
      </w:tr>
      <w:tr w:rsidR="00B80FF6">
        <w:tc>
          <w:tcPr>
            <w:tcW w:w="907" w:type="dxa"/>
          </w:tcPr>
          <w:p w:rsidR="00B80FF6" w:rsidRDefault="00B80FF6">
            <w:pPr>
              <w:pStyle w:val="ConsPlusNormal"/>
            </w:pPr>
            <w:r>
              <w:t>3.1.5</w:t>
            </w:r>
          </w:p>
        </w:tc>
        <w:tc>
          <w:tcPr>
            <w:tcW w:w="6066" w:type="dxa"/>
          </w:tcPr>
          <w:p w:rsidR="00B80FF6" w:rsidRDefault="00B80FF6">
            <w:pPr>
              <w:pStyle w:val="ConsPlusNormal"/>
            </w:pPr>
            <w:r>
              <w:t>Ручная уборка придомовых территорий после механизированного подметания</w:t>
            </w:r>
          </w:p>
        </w:tc>
        <w:tc>
          <w:tcPr>
            <w:tcW w:w="2097" w:type="dxa"/>
          </w:tcPr>
          <w:p w:rsidR="00B80FF6" w:rsidRDefault="00B80FF6">
            <w:pPr>
              <w:pStyle w:val="ConsPlusNormal"/>
            </w:pPr>
            <w:r>
              <w:t>Постоянно</w:t>
            </w:r>
          </w:p>
        </w:tc>
      </w:tr>
      <w:tr w:rsidR="00B80FF6">
        <w:tc>
          <w:tcPr>
            <w:tcW w:w="907" w:type="dxa"/>
          </w:tcPr>
          <w:p w:rsidR="00B80FF6" w:rsidRDefault="00B80FF6">
            <w:pPr>
              <w:pStyle w:val="ConsPlusNormal"/>
            </w:pPr>
            <w:r>
              <w:t>3.1.6</w:t>
            </w:r>
          </w:p>
        </w:tc>
        <w:tc>
          <w:tcPr>
            <w:tcW w:w="6066" w:type="dxa"/>
          </w:tcPr>
          <w:p w:rsidR="00B80FF6" w:rsidRDefault="00B80FF6">
            <w:pPr>
              <w:pStyle w:val="ConsPlusNormal"/>
            </w:pPr>
            <w:r>
              <w:t>Вывоз и опорожнение контейнеров и других емкостей, предназначенных для сбора бытовых отходов и мусора</w:t>
            </w:r>
          </w:p>
        </w:tc>
        <w:tc>
          <w:tcPr>
            <w:tcW w:w="2097" w:type="dxa"/>
          </w:tcPr>
          <w:p w:rsidR="00B80FF6" w:rsidRDefault="00B80FF6">
            <w:pPr>
              <w:pStyle w:val="ConsPlusNormal"/>
            </w:pPr>
            <w:r>
              <w:t>Ежедневно</w:t>
            </w:r>
          </w:p>
        </w:tc>
      </w:tr>
      <w:tr w:rsidR="00B80FF6">
        <w:tc>
          <w:tcPr>
            <w:tcW w:w="907" w:type="dxa"/>
          </w:tcPr>
          <w:p w:rsidR="00B80FF6" w:rsidRDefault="00B80FF6">
            <w:pPr>
              <w:pStyle w:val="ConsPlusNormal"/>
            </w:pPr>
            <w:r>
              <w:t>3.1.7</w:t>
            </w:r>
          </w:p>
        </w:tc>
        <w:tc>
          <w:tcPr>
            <w:tcW w:w="6066" w:type="dxa"/>
          </w:tcPr>
          <w:p w:rsidR="00B80FF6" w:rsidRDefault="00B80FF6">
            <w:pPr>
              <w:pStyle w:val="ConsPlusNormal"/>
            </w:pPr>
            <w:r>
              <w:t>Промывка и дезинфекция контейнеров, мусоросборников, урн</w:t>
            </w:r>
          </w:p>
        </w:tc>
        <w:tc>
          <w:tcPr>
            <w:tcW w:w="2097" w:type="dxa"/>
          </w:tcPr>
          <w:p w:rsidR="00B80FF6" w:rsidRDefault="00B80FF6">
            <w:pPr>
              <w:pStyle w:val="ConsPlusNormal"/>
            </w:pPr>
            <w:r>
              <w:t>1 раз в неделю</w:t>
            </w:r>
          </w:p>
        </w:tc>
      </w:tr>
      <w:tr w:rsidR="00B80FF6">
        <w:tc>
          <w:tcPr>
            <w:tcW w:w="907" w:type="dxa"/>
          </w:tcPr>
          <w:p w:rsidR="00B80FF6" w:rsidRDefault="00B80FF6">
            <w:pPr>
              <w:pStyle w:val="ConsPlusNormal"/>
            </w:pPr>
            <w:r>
              <w:t>3.1.8</w:t>
            </w:r>
          </w:p>
        </w:tc>
        <w:tc>
          <w:tcPr>
            <w:tcW w:w="6066" w:type="dxa"/>
          </w:tcPr>
          <w:p w:rsidR="00B80FF6" w:rsidRDefault="00B80FF6">
            <w:pPr>
              <w:pStyle w:val="ConsPlusNormal"/>
            </w:pPr>
            <w:r>
              <w:t>Окраска малых архитектурных форм, урн</w:t>
            </w:r>
          </w:p>
        </w:tc>
        <w:tc>
          <w:tcPr>
            <w:tcW w:w="2097" w:type="dxa"/>
          </w:tcPr>
          <w:p w:rsidR="00B80FF6" w:rsidRDefault="00B80FF6">
            <w:pPr>
              <w:pStyle w:val="ConsPlusNormal"/>
            </w:pPr>
            <w:r>
              <w:t>1 раз в год (весной)</w:t>
            </w:r>
          </w:p>
        </w:tc>
      </w:tr>
    </w:tbl>
    <w:p w:rsidR="00B80FF6" w:rsidRDefault="00B80FF6">
      <w:pPr>
        <w:pStyle w:val="ConsPlusNormal"/>
        <w:ind w:firstLine="540"/>
        <w:jc w:val="both"/>
      </w:pPr>
    </w:p>
    <w:p w:rsidR="00B80FF6" w:rsidRDefault="00B80FF6">
      <w:pPr>
        <w:pStyle w:val="ConsPlusNormal"/>
        <w:jc w:val="center"/>
        <w:outlineLvl w:val="3"/>
      </w:pPr>
      <w:r>
        <w:t>3.2. Уборка придомовых территорий в холодный период года</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066"/>
        <w:gridCol w:w="2097"/>
      </w:tblGrid>
      <w:tr w:rsidR="00B80FF6">
        <w:tc>
          <w:tcPr>
            <w:tcW w:w="907" w:type="dxa"/>
          </w:tcPr>
          <w:p w:rsidR="00B80FF6" w:rsidRDefault="00B80FF6">
            <w:pPr>
              <w:pStyle w:val="ConsPlusNormal"/>
              <w:jc w:val="center"/>
            </w:pPr>
            <w:r>
              <w:t>N п/п</w:t>
            </w:r>
          </w:p>
        </w:tc>
        <w:tc>
          <w:tcPr>
            <w:tcW w:w="6066" w:type="dxa"/>
          </w:tcPr>
          <w:p w:rsidR="00B80FF6" w:rsidRDefault="00B80FF6">
            <w:pPr>
              <w:pStyle w:val="ConsPlusNormal"/>
              <w:jc w:val="center"/>
            </w:pPr>
            <w:r>
              <w:t>Наименование работы</w:t>
            </w:r>
          </w:p>
        </w:tc>
        <w:tc>
          <w:tcPr>
            <w:tcW w:w="2097" w:type="dxa"/>
          </w:tcPr>
          <w:p w:rsidR="00B80FF6" w:rsidRDefault="00B80FF6">
            <w:pPr>
              <w:pStyle w:val="ConsPlusNormal"/>
              <w:jc w:val="center"/>
            </w:pPr>
            <w:r>
              <w:t>Периодичность работ</w:t>
            </w:r>
          </w:p>
        </w:tc>
      </w:tr>
      <w:tr w:rsidR="00B80FF6">
        <w:tc>
          <w:tcPr>
            <w:tcW w:w="907" w:type="dxa"/>
          </w:tcPr>
          <w:p w:rsidR="00B80FF6" w:rsidRDefault="00B80FF6">
            <w:pPr>
              <w:pStyle w:val="ConsPlusNormal"/>
              <w:jc w:val="center"/>
            </w:pPr>
            <w:r>
              <w:t>1</w:t>
            </w:r>
          </w:p>
        </w:tc>
        <w:tc>
          <w:tcPr>
            <w:tcW w:w="6066" w:type="dxa"/>
          </w:tcPr>
          <w:p w:rsidR="00B80FF6" w:rsidRDefault="00B80FF6">
            <w:pPr>
              <w:pStyle w:val="ConsPlusNormal"/>
              <w:jc w:val="center"/>
            </w:pPr>
            <w:r>
              <w:t>2</w:t>
            </w:r>
          </w:p>
        </w:tc>
        <w:tc>
          <w:tcPr>
            <w:tcW w:w="2097" w:type="dxa"/>
          </w:tcPr>
          <w:p w:rsidR="00B80FF6" w:rsidRDefault="00B80FF6">
            <w:pPr>
              <w:pStyle w:val="ConsPlusNormal"/>
              <w:jc w:val="center"/>
            </w:pPr>
            <w:r>
              <w:t>3</w:t>
            </w:r>
          </w:p>
        </w:tc>
      </w:tr>
      <w:tr w:rsidR="00B80FF6">
        <w:tc>
          <w:tcPr>
            <w:tcW w:w="907" w:type="dxa"/>
          </w:tcPr>
          <w:p w:rsidR="00B80FF6" w:rsidRDefault="00B80FF6">
            <w:pPr>
              <w:pStyle w:val="ConsPlusNormal"/>
            </w:pPr>
            <w:r>
              <w:t>3.2.1</w:t>
            </w:r>
          </w:p>
        </w:tc>
        <w:tc>
          <w:tcPr>
            <w:tcW w:w="6066" w:type="dxa"/>
          </w:tcPr>
          <w:p w:rsidR="00B80FF6" w:rsidRDefault="00B80FF6">
            <w:pPr>
              <w:pStyle w:val="ConsPlusNormal"/>
            </w:pPr>
            <w:r>
              <w:t>Подметание свежевыпавшего снега вручную</w:t>
            </w:r>
          </w:p>
        </w:tc>
        <w:tc>
          <w:tcPr>
            <w:tcW w:w="2097" w:type="dxa"/>
          </w:tcPr>
          <w:p w:rsidR="00B80FF6" w:rsidRDefault="00B80FF6">
            <w:pPr>
              <w:pStyle w:val="ConsPlusNormal"/>
            </w:pPr>
            <w:r>
              <w:t>1 раз в сутки</w:t>
            </w:r>
          </w:p>
        </w:tc>
      </w:tr>
      <w:tr w:rsidR="00B80FF6">
        <w:tc>
          <w:tcPr>
            <w:tcW w:w="907" w:type="dxa"/>
          </w:tcPr>
          <w:p w:rsidR="00B80FF6" w:rsidRDefault="00B80FF6">
            <w:pPr>
              <w:pStyle w:val="ConsPlusNormal"/>
            </w:pPr>
            <w:r>
              <w:t>3.2.2</w:t>
            </w:r>
          </w:p>
        </w:tc>
        <w:tc>
          <w:tcPr>
            <w:tcW w:w="6066" w:type="dxa"/>
          </w:tcPr>
          <w:p w:rsidR="00B80FF6" w:rsidRDefault="00B80FF6">
            <w:pPr>
              <w:pStyle w:val="ConsPlusNormal"/>
            </w:pPr>
            <w:r>
              <w:t>Подметание территории в дни без снегопада</w:t>
            </w:r>
          </w:p>
        </w:tc>
        <w:tc>
          <w:tcPr>
            <w:tcW w:w="2097" w:type="dxa"/>
          </w:tcPr>
          <w:p w:rsidR="00B80FF6" w:rsidRDefault="00B80FF6">
            <w:pPr>
              <w:pStyle w:val="ConsPlusNormal"/>
            </w:pPr>
            <w:r>
              <w:t>1 раз в 2 суток</w:t>
            </w:r>
          </w:p>
        </w:tc>
      </w:tr>
      <w:tr w:rsidR="00B80FF6">
        <w:tc>
          <w:tcPr>
            <w:tcW w:w="907" w:type="dxa"/>
          </w:tcPr>
          <w:p w:rsidR="00B80FF6" w:rsidRDefault="00B80FF6">
            <w:pPr>
              <w:pStyle w:val="ConsPlusNormal"/>
            </w:pPr>
            <w:r>
              <w:t>3.2.3</w:t>
            </w:r>
          </w:p>
        </w:tc>
        <w:tc>
          <w:tcPr>
            <w:tcW w:w="6066" w:type="dxa"/>
          </w:tcPr>
          <w:p w:rsidR="00B80FF6" w:rsidRDefault="00B80FF6">
            <w:pPr>
              <w:pStyle w:val="ConsPlusNormal"/>
            </w:pPr>
            <w:r>
              <w:t>Уборка территории в период снегопада</w:t>
            </w:r>
          </w:p>
        </w:tc>
        <w:tc>
          <w:tcPr>
            <w:tcW w:w="2097" w:type="dxa"/>
          </w:tcPr>
          <w:p w:rsidR="00B80FF6" w:rsidRDefault="00B80FF6">
            <w:pPr>
              <w:pStyle w:val="ConsPlusNormal"/>
            </w:pPr>
            <w:r>
              <w:t>Не позднее 12 часов с момента окончания снегопада</w:t>
            </w:r>
          </w:p>
        </w:tc>
      </w:tr>
      <w:tr w:rsidR="00B80FF6">
        <w:tc>
          <w:tcPr>
            <w:tcW w:w="907" w:type="dxa"/>
          </w:tcPr>
          <w:p w:rsidR="00B80FF6" w:rsidRDefault="00B80FF6">
            <w:pPr>
              <w:pStyle w:val="ConsPlusNormal"/>
            </w:pPr>
            <w:r>
              <w:t>3.2.4</w:t>
            </w:r>
          </w:p>
        </w:tc>
        <w:tc>
          <w:tcPr>
            <w:tcW w:w="6066" w:type="dxa"/>
          </w:tcPr>
          <w:p w:rsidR="00B80FF6" w:rsidRDefault="00B80FF6">
            <w:pPr>
              <w:pStyle w:val="ConsPlusNormal"/>
            </w:pPr>
            <w:r>
              <w:t>Очистка территории от наледи и льда</w:t>
            </w:r>
          </w:p>
        </w:tc>
        <w:tc>
          <w:tcPr>
            <w:tcW w:w="2097" w:type="dxa"/>
          </w:tcPr>
          <w:p w:rsidR="00B80FF6" w:rsidRDefault="00B80FF6">
            <w:pPr>
              <w:pStyle w:val="ConsPlusNormal"/>
            </w:pPr>
            <w:r>
              <w:t>Ежедневно по мере образования</w:t>
            </w:r>
          </w:p>
        </w:tc>
      </w:tr>
      <w:tr w:rsidR="00B80FF6">
        <w:tc>
          <w:tcPr>
            <w:tcW w:w="907" w:type="dxa"/>
          </w:tcPr>
          <w:p w:rsidR="00B80FF6" w:rsidRDefault="00B80FF6">
            <w:pPr>
              <w:pStyle w:val="ConsPlusNormal"/>
            </w:pPr>
            <w:r>
              <w:t>3.1.5</w:t>
            </w:r>
          </w:p>
        </w:tc>
        <w:tc>
          <w:tcPr>
            <w:tcW w:w="6066" w:type="dxa"/>
          </w:tcPr>
          <w:p w:rsidR="00B80FF6" w:rsidRDefault="00B80FF6">
            <w:pPr>
              <w:pStyle w:val="ConsPlusNormal"/>
            </w:pPr>
            <w:r>
              <w:t>Ручная обработка дворовой территории песком или пескосоляной смесью</w:t>
            </w:r>
          </w:p>
        </w:tc>
        <w:tc>
          <w:tcPr>
            <w:tcW w:w="2097" w:type="dxa"/>
          </w:tcPr>
          <w:p w:rsidR="00B80FF6" w:rsidRDefault="00B80FF6">
            <w:pPr>
              <w:pStyle w:val="ConsPlusNormal"/>
            </w:pPr>
            <w:r>
              <w:t>Ежедневно</w:t>
            </w:r>
          </w:p>
        </w:tc>
      </w:tr>
      <w:tr w:rsidR="00B80FF6">
        <w:tc>
          <w:tcPr>
            <w:tcW w:w="907" w:type="dxa"/>
          </w:tcPr>
          <w:p w:rsidR="00B80FF6" w:rsidRDefault="00B80FF6">
            <w:pPr>
              <w:pStyle w:val="ConsPlusNormal"/>
            </w:pPr>
            <w:r>
              <w:t>3.2.6</w:t>
            </w:r>
          </w:p>
        </w:tc>
        <w:tc>
          <w:tcPr>
            <w:tcW w:w="6066" w:type="dxa"/>
          </w:tcPr>
          <w:p w:rsidR="00B80FF6" w:rsidRDefault="00B80FF6">
            <w:pPr>
              <w:pStyle w:val="ConsPlusNormal"/>
            </w:pPr>
            <w:r>
              <w:t>Вывоз снега и скола наледи и льда на снегоотвалы</w:t>
            </w:r>
          </w:p>
        </w:tc>
        <w:tc>
          <w:tcPr>
            <w:tcW w:w="2097" w:type="dxa"/>
          </w:tcPr>
          <w:p w:rsidR="00B80FF6" w:rsidRDefault="00B80FF6">
            <w:pPr>
              <w:pStyle w:val="ConsPlusNormal"/>
            </w:pPr>
            <w:r>
              <w:t>В течение 3 суток после формирования куч снега и сколов наледи и льда</w:t>
            </w:r>
          </w:p>
        </w:tc>
      </w:tr>
      <w:tr w:rsidR="00B80FF6">
        <w:tc>
          <w:tcPr>
            <w:tcW w:w="907" w:type="dxa"/>
          </w:tcPr>
          <w:p w:rsidR="00B80FF6" w:rsidRDefault="00B80FF6">
            <w:pPr>
              <w:pStyle w:val="ConsPlusNormal"/>
            </w:pPr>
            <w:r>
              <w:t>3.2.7</w:t>
            </w:r>
          </w:p>
        </w:tc>
        <w:tc>
          <w:tcPr>
            <w:tcW w:w="6066" w:type="dxa"/>
          </w:tcPr>
          <w:p w:rsidR="00B80FF6" w:rsidRDefault="00B80FF6">
            <w:pPr>
              <w:pStyle w:val="ConsPlusNormal"/>
            </w:pPr>
            <w:r>
              <w:t>Механизированное сдвигание и подметание снега с придомовой территории</w:t>
            </w:r>
          </w:p>
        </w:tc>
        <w:tc>
          <w:tcPr>
            <w:tcW w:w="2097" w:type="dxa"/>
          </w:tcPr>
          <w:p w:rsidR="00B80FF6" w:rsidRDefault="00B80FF6">
            <w:pPr>
              <w:pStyle w:val="ConsPlusNormal"/>
            </w:pPr>
            <w:r>
              <w:t>По мере необходимости, но не реже 1 раза в 2 недели</w:t>
            </w:r>
          </w:p>
        </w:tc>
      </w:tr>
      <w:tr w:rsidR="00B80FF6">
        <w:tc>
          <w:tcPr>
            <w:tcW w:w="907" w:type="dxa"/>
          </w:tcPr>
          <w:p w:rsidR="00B80FF6" w:rsidRDefault="00B80FF6">
            <w:pPr>
              <w:pStyle w:val="ConsPlusNormal"/>
            </w:pPr>
            <w:r>
              <w:t>3.2.8</w:t>
            </w:r>
          </w:p>
        </w:tc>
        <w:tc>
          <w:tcPr>
            <w:tcW w:w="6066" w:type="dxa"/>
          </w:tcPr>
          <w:p w:rsidR="00B80FF6" w:rsidRDefault="00B80FF6">
            <w:pPr>
              <w:pStyle w:val="ConsPlusNormal"/>
            </w:pPr>
            <w:r>
              <w:t>Ручная уборка территории после механизированной уборки</w:t>
            </w:r>
          </w:p>
        </w:tc>
        <w:tc>
          <w:tcPr>
            <w:tcW w:w="2097" w:type="dxa"/>
          </w:tcPr>
          <w:p w:rsidR="00B80FF6" w:rsidRDefault="00B80FF6">
            <w:pPr>
              <w:pStyle w:val="ConsPlusNormal"/>
            </w:pPr>
            <w:r>
              <w:t>Постоянно после механизированной уборки</w:t>
            </w:r>
          </w:p>
        </w:tc>
      </w:tr>
      <w:tr w:rsidR="00B80FF6">
        <w:tc>
          <w:tcPr>
            <w:tcW w:w="907" w:type="dxa"/>
          </w:tcPr>
          <w:p w:rsidR="00B80FF6" w:rsidRDefault="00B80FF6">
            <w:pPr>
              <w:pStyle w:val="ConsPlusNormal"/>
            </w:pPr>
            <w:r>
              <w:t>3.2.9</w:t>
            </w:r>
          </w:p>
        </w:tc>
        <w:tc>
          <w:tcPr>
            <w:tcW w:w="6066" w:type="dxa"/>
          </w:tcPr>
          <w:p w:rsidR="00B80FF6" w:rsidRDefault="00B80FF6">
            <w:pPr>
              <w:pStyle w:val="ConsPlusNormal"/>
            </w:pPr>
            <w:r>
              <w:t>Промывка и расчистка канавок, кюветов для обеспечения оттока воды</w:t>
            </w:r>
          </w:p>
        </w:tc>
        <w:tc>
          <w:tcPr>
            <w:tcW w:w="2097" w:type="dxa"/>
          </w:tcPr>
          <w:p w:rsidR="00B80FF6" w:rsidRDefault="00B80FF6">
            <w:pPr>
              <w:pStyle w:val="ConsPlusNormal"/>
            </w:pPr>
            <w:r>
              <w:t>По мере необходимости</w:t>
            </w:r>
          </w:p>
        </w:tc>
      </w:tr>
    </w:tbl>
    <w:p w:rsidR="00B80FF6" w:rsidRDefault="00B80FF6">
      <w:pPr>
        <w:pStyle w:val="ConsPlusNormal"/>
        <w:ind w:firstLine="540"/>
        <w:jc w:val="both"/>
      </w:pPr>
    </w:p>
    <w:p w:rsidR="00B80FF6" w:rsidRDefault="00B80FF6">
      <w:pPr>
        <w:pStyle w:val="ConsPlusNormal"/>
        <w:jc w:val="center"/>
        <w:outlineLvl w:val="3"/>
      </w:pPr>
      <w:r>
        <w:t>3.3. Работы по ремонту придомовых территорий</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066"/>
        <w:gridCol w:w="2097"/>
      </w:tblGrid>
      <w:tr w:rsidR="00B80FF6">
        <w:tc>
          <w:tcPr>
            <w:tcW w:w="907" w:type="dxa"/>
          </w:tcPr>
          <w:p w:rsidR="00B80FF6" w:rsidRDefault="00B80FF6">
            <w:pPr>
              <w:pStyle w:val="ConsPlusNormal"/>
              <w:jc w:val="center"/>
            </w:pPr>
            <w:r>
              <w:t>N п/п</w:t>
            </w:r>
          </w:p>
        </w:tc>
        <w:tc>
          <w:tcPr>
            <w:tcW w:w="6066" w:type="dxa"/>
          </w:tcPr>
          <w:p w:rsidR="00B80FF6" w:rsidRDefault="00B80FF6">
            <w:pPr>
              <w:pStyle w:val="ConsPlusNormal"/>
              <w:jc w:val="center"/>
            </w:pPr>
            <w:r>
              <w:t>Наименование работы</w:t>
            </w:r>
          </w:p>
        </w:tc>
        <w:tc>
          <w:tcPr>
            <w:tcW w:w="2097" w:type="dxa"/>
          </w:tcPr>
          <w:p w:rsidR="00B80FF6" w:rsidRDefault="00B80FF6">
            <w:pPr>
              <w:pStyle w:val="ConsPlusNormal"/>
              <w:jc w:val="center"/>
            </w:pPr>
            <w:r>
              <w:t>Периодичность работ</w:t>
            </w:r>
          </w:p>
        </w:tc>
      </w:tr>
      <w:tr w:rsidR="00B80FF6">
        <w:tc>
          <w:tcPr>
            <w:tcW w:w="907" w:type="dxa"/>
          </w:tcPr>
          <w:p w:rsidR="00B80FF6" w:rsidRDefault="00B80FF6">
            <w:pPr>
              <w:pStyle w:val="ConsPlusNormal"/>
              <w:jc w:val="center"/>
            </w:pPr>
            <w:r>
              <w:t>1</w:t>
            </w:r>
          </w:p>
        </w:tc>
        <w:tc>
          <w:tcPr>
            <w:tcW w:w="6066" w:type="dxa"/>
          </w:tcPr>
          <w:p w:rsidR="00B80FF6" w:rsidRDefault="00B80FF6">
            <w:pPr>
              <w:pStyle w:val="ConsPlusNormal"/>
              <w:jc w:val="center"/>
            </w:pPr>
            <w:r>
              <w:t>2</w:t>
            </w:r>
          </w:p>
        </w:tc>
        <w:tc>
          <w:tcPr>
            <w:tcW w:w="2097" w:type="dxa"/>
          </w:tcPr>
          <w:p w:rsidR="00B80FF6" w:rsidRDefault="00B80FF6">
            <w:pPr>
              <w:pStyle w:val="ConsPlusNormal"/>
              <w:jc w:val="center"/>
            </w:pPr>
            <w:r>
              <w:t>3</w:t>
            </w:r>
          </w:p>
        </w:tc>
      </w:tr>
      <w:tr w:rsidR="00B80FF6">
        <w:tc>
          <w:tcPr>
            <w:tcW w:w="907" w:type="dxa"/>
          </w:tcPr>
          <w:p w:rsidR="00B80FF6" w:rsidRDefault="00B80FF6">
            <w:pPr>
              <w:pStyle w:val="ConsPlusNormal"/>
            </w:pPr>
            <w:r>
              <w:t>3.3.1</w:t>
            </w:r>
          </w:p>
        </w:tc>
        <w:tc>
          <w:tcPr>
            <w:tcW w:w="6066" w:type="dxa"/>
          </w:tcPr>
          <w:p w:rsidR="00B80FF6" w:rsidRDefault="00B80FF6">
            <w:pPr>
              <w:pStyle w:val="ConsPlusNormal"/>
            </w:pPr>
            <w:r>
              <w:t>Ремонт подъездов к многоквартирным жилым домам, дорожек, площадок с асфальтобетонным покрытием, в т.ч. поребриков</w:t>
            </w:r>
          </w:p>
        </w:tc>
        <w:tc>
          <w:tcPr>
            <w:tcW w:w="2097" w:type="dxa"/>
          </w:tcPr>
          <w:p w:rsidR="00B80FF6" w:rsidRDefault="00B80FF6">
            <w:pPr>
              <w:pStyle w:val="ConsPlusNormal"/>
            </w:pPr>
            <w:r>
              <w:t>По мере необходимости, но не реже 1 раза в 5 лет</w:t>
            </w:r>
          </w:p>
        </w:tc>
      </w:tr>
    </w:tbl>
    <w:p w:rsidR="00B80FF6" w:rsidRDefault="00B80FF6">
      <w:pPr>
        <w:pStyle w:val="ConsPlusNormal"/>
        <w:ind w:firstLine="540"/>
        <w:jc w:val="both"/>
      </w:pPr>
    </w:p>
    <w:p w:rsidR="00B80FF6" w:rsidRDefault="00B80FF6">
      <w:pPr>
        <w:pStyle w:val="ConsPlusNormal"/>
        <w:jc w:val="center"/>
        <w:outlineLvl w:val="2"/>
      </w:pPr>
      <w:r>
        <w:t>4. Работы по благоустройству в части содержания зданий</w:t>
      </w:r>
    </w:p>
    <w:p w:rsidR="00B80FF6" w:rsidRDefault="00B80FF6">
      <w:pPr>
        <w:pStyle w:val="ConsPlusNormal"/>
        <w:jc w:val="center"/>
      </w:pPr>
      <w:r>
        <w:t>(включая жилые дома), строений и сооружений</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066"/>
        <w:gridCol w:w="2097"/>
      </w:tblGrid>
      <w:tr w:rsidR="00B80FF6">
        <w:tc>
          <w:tcPr>
            <w:tcW w:w="907" w:type="dxa"/>
          </w:tcPr>
          <w:p w:rsidR="00B80FF6" w:rsidRDefault="00B80FF6">
            <w:pPr>
              <w:pStyle w:val="ConsPlusNormal"/>
              <w:jc w:val="center"/>
            </w:pPr>
            <w:r>
              <w:t>N п/п</w:t>
            </w:r>
          </w:p>
        </w:tc>
        <w:tc>
          <w:tcPr>
            <w:tcW w:w="6066" w:type="dxa"/>
          </w:tcPr>
          <w:p w:rsidR="00B80FF6" w:rsidRDefault="00B80FF6">
            <w:pPr>
              <w:pStyle w:val="ConsPlusNormal"/>
              <w:jc w:val="center"/>
            </w:pPr>
            <w:r>
              <w:t>Наименование работы</w:t>
            </w:r>
          </w:p>
        </w:tc>
        <w:tc>
          <w:tcPr>
            <w:tcW w:w="2097" w:type="dxa"/>
          </w:tcPr>
          <w:p w:rsidR="00B80FF6" w:rsidRDefault="00B80FF6">
            <w:pPr>
              <w:pStyle w:val="ConsPlusNormal"/>
              <w:jc w:val="center"/>
            </w:pPr>
            <w:r>
              <w:t>Периодичность работ</w:t>
            </w:r>
          </w:p>
        </w:tc>
      </w:tr>
      <w:tr w:rsidR="00B80FF6">
        <w:tc>
          <w:tcPr>
            <w:tcW w:w="907" w:type="dxa"/>
          </w:tcPr>
          <w:p w:rsidR="00B80FF6" w:rsidRDefault="00B80FF6">
            <w:pPr>
              <w:pStyle w:val="ConsPlusNormal"/>
              <w:jc w:val="center"/>
            </w:pPr>
            <w:r>
              <w:t>1</w:t>
            </w:r>
          </w:p>
        </w:tc>
        <w:tc>
          <w:tcPr>
            <w:tcW w:w="6066" w:type="dxa"/>
          </w:tcPr>
          <w:p w:rsidR="00B80FF6" w:rsidRDefault="00B80FF6">
            <w:pPr>
              <w:pStyle w:val="ConsPlusNormal"/>
              <w:jc w:val="center"/>
            </w:pPr>
            <w:r>
              <w:t>2</w:t>
            </w:r>
          </w:p>
        </w:tc>
        <w:tc>
          <w:tcPr>
            <w:tcW w:w="2097" w:type="dxa"/>
          </w:tcPr>
          <w:p w:rsidR="00B80FF6" w:rsidRDefault="00B80FF6">
            <w:pPr>
              <w:pStyle w:val="ConsPlusNormal"/>
              <w:jc w:val="center"/>
            </w:pPr>
            <w:r>
              <w:t>3</w:t>
            </w:r>
          </w:p>
        </w:tc>
      </w:tr>
      <w:tr w:rsidR="00B80FF6">
        <w:tc>
          <w:tcPr>
            <w:tcW w:w="907" w:type="dxa"/>
          </w:tcPr>
          <w:p w:rsidR="00B80FF6" w:rsidRDefault="00B80FF6">
            <w:pPr>
              <w:pStyle w:val="ConsPlusNormal"/>
            </w:pPr>
            <w:r>
              <w:t>4.1</w:t>
            </w:r>
          </w:p>
        </w:tc>
        <w:tc>
          <w:tcPr>
            <w:tcW w:w="6066" w:type="dxa"/>
          </w:tcPr>
          <w:p w:rsidR="00B80FF6" w:rsidRDefault="00B80FF6">
            <w:pPr>
              <w:pStyle w:val="ConsPlusNormal"/>
            </w:pPr>
            <w:r>
              <w:t>Ремонт, окраска фасадов зданий и сооружений</w:t>
            </w:r>
          </w:p>
        </w:tc>
        <w:tc>
          <w:tcPr>
            <w:tcW w:w="2097" w:type="dxa"/>
          </w:tcPr>
          <w:p w:rsidR="00B80FF6" w:rsidRDefault="00B80FF6">
            <w:pPr>
              <w:pStyle w:val="ConsPlusNormal"/>
            </w:pPr>
            <w:r>
              <w:t>По мере необходимости</w:t>
            </w:r>
          </w:p>
        </w:tc>
      </w:tr>
      <w:tr w:rsidR="00B80FF6">
        <w:tc>
          <w:tcPr>
            <w:tcW w:w="907" w:type="dxa"/>
          </w:tcPr>
          <w:p w:rsidR="00B80FF6" w:rsidRDefault="00B80FF6">
            <w:pPr>
              <w:pStyle w:val="ConsPlusNormal"/>
            </w:pPr>
            <w:r>
              <w:t>4.2</w:t>
            </w:r>
          </w:p>
        </w:tc>
        <w:tc>
          <w:tcPr>
            <w:tcW w:w="6066" w:type="dxa"/>
          </w:tcPr>
          <w:p w:rsidR="00B80FF6" w:rsidRDefault="00B80FF6">
            <w:pPr>
              <w:pStyle w:val="ConsPlusNormal"/>
            </w:pPr>
            <w:r>
              <w:t>Ремонт, замена, установка указателей, наименований улиц, переулков, площадей, номеров домов, номеров подъездов</w:t>
            </w:r>
          </w:p>
        </w:tc>
        <w:tc>
          <w:tcPr>
            <w:tcW w:w="2097" w:type="dxa"/>
          </w:tcPr>
          <w:p w:rsidR="00B80FF6" w:rsidRDefault="00B80FF6">
            <w:pPr>
              <w:pStyle w:val="ConsPlusNormal"/>
            </w:pPr>
            <w:r>
              <w:t>По мере необходимости</w:t>
            </w:r>
          </w:p>
        </w:tc>
      </w:tr>
      <w:tr w:rsidR="00B80FF6">
        <w:tc>
          <w:tcPr>
            <w:tcW w:w="907" w:type="dxa"/>
          </w:tcPr>
          <w:p w:rsidR="00B80FF6" w:rsidRDefault="00B80FF6">
            <w:pPr>
              <w:pStyle w:val="ConsPlusNormal"/>
            </w:pPr>
            <w:r>
              <w:t>4.3</w:t>
            </w:r>
          </w:p>
        </w:tc>
        <w:tc>
          <w:tcPr>
            <w:tcW w:w="6066" w:type="dxa"/>
          </w:tcPr>
          <w:p w:rsidR="00B80FF6" w:rsidRDefault="00B80FF6">
            <w:pPr>
              <w:pStyle w:val="ConsPlusNormal"/>
            </w:pPr>
            <w:r>
              <w:t>Очистка крыш, козырьков входов, балконов, лоджий от мусора и грязи</w:t>
            </w:r>
          </w:p>
        </w:tc>
        <w:tc>
          <w:tcPr>
            <w:tcW w:w="2097" w:type="dxa"/>
          </w:tcPr>
          <w:p w:rsidR="00B80FF6" w:rsidRDefault="00B80FF6">
            <w:pPr>
              <w:pStyle w:val="ConsPlusNormal"/>
            </w:pPr>
            <w:r>
              <w:t>По мере необходимости, но не реже 2 раз в год (весной и осенью)</w:t>
            </w:r>
          </w:p>
        </w:tc>
      </w:tr>
      <w:tr w:rsidR="00B80FF6">
        <w:tc>
          <w:tcPr>
            <w:tcW w:w="907" w:type="dxa"/>
          </w:tcPr>
          <w:p w:rsidR="00B80FF6" w:rsidRDefault="00B80FF6">
            <w:pPr>
              <w:pStyle w:val="ConsPlusNormal"/>
            </w:pPr>
            <w:r>
              <w:t>4.4</w:t>
            </w:r>
          </w:p>
        </w:tc>
        <w:tc>
          <w:tcPr>
            <w:tcW w:w="6066" w:type="dxa"/>
          </w:tcPr>
          <w:p w:rsidR="00B80FF6" w:rsidRDefault="00B80FF6">
            <w:pPr>
              <w:pStyle w:val="ConsPlusNormal"/>
            </w:pPr>
            <w:r>
              <w:t>Ремонт, покраска, мойка ограждений балконов, лоджий</w:t>
            </w:r>
          </w:p>
        </w:tc>
        <w:tc>
          <w:tcPr>
            <w:tcW w:w="2097" w:type="dxa"/>
          </w:tcPr>
          <w:p w:rsidR="00B80FF6" w:rsidRDefault="00B80FF6">
            <w:pPr>
              <w:pStyle w:val="ConsPlusNormal"/>
            </w:pPr>
            <w:r>
              <w:t>По мере необходимости</w:t>
            </w:r>
          </w:p>
        </w:tc>
      </w:tr>
      <w:tr w:rsidR="00B80FF6">
        <w:tc>
          <w:tcPr>
            <w:tcW w:w="907" w:type="dxa"/>
          </w:tcPr>
          <w:p w:rsidR="00B80FF6" w:rsidRDefault="00B80FF6">
            <w:pPr>
              <w:pStyle w:val="ConsPlusNormal"/>
            </w:pPr>
            <w:r>
              <w:t>4.5</w:t>
            </w:r>
          </w:p>
        </w:tc>
        <w:tc>
          <w:tcPr>
            <w:tcW w:w="6066" w:type="dxa"/>
          </w:tcPr>
          <w:p w:rsidR="00B80FF6" w:rsidRDefault="00B80FF6">
            <w:pPr>
              <w:pStyle w:val="ConsPlusNormal"/>
            </w:pPr>
            <w:r>
              <w:t>Сброс снега с крыш с наружным водостоком, очистка от снега желобов, на скатных крышах, очистка снежных навесов и наледи с балконов, лоджий и козырьков</w:t>
            </w:r>
          </w:p>
        </w:tc>
        <w:tc>
          <w:tcPr>
            <w:tcW w:w="2097" w:type="dxa"/>
          </w:tcPr>
          <w:p w:rsidR="00B80FF6" w:rsidRDefault="00B80FF6">
            <w:pPr>
              <w:pStyle w:val="ConsPlusNormal"/>
            </w:pPr>
            <w:r>
              <w:t>По мере необходимости, не допуская накопление снега слоем более 30 см</w:t>
            </w:r>
          </w:p>
        </w:tc>
      </w:tr>
      <w:tr w:rsidR="00B80FF6">
        <w:tc>
          <w:tcPr>
            <w:tcW w:w="907" w:type="dxa"/>
          </w:tcPr>
          <w:p w:rsidR="00B80FF6" w:rsidRDefault="00B80FF6">
            <w:pPr>
              <w:pStyle w:val="ConsPlusNormal"/>
            </w:pPr>
            <w:r>
              <w:t>4.6</w:t>
            </w:r>
          </w:p>
        </w:tc>
        <w:tc>
          <w:tcPr>
            <w:tcW w:w="6066" w:type="dxa"/>
          </w:tcPr>
          <w:p w:rsidR="00B80FF6" w:rsidRDefault="00B80FF6">
            <w:pPr>
              <w:pStyle w:val="ConsPlusNormal"/>
            </w:pPr>
            <w:r>
              <w:t>Очистка от наледи и удаление сосулек с крыш, козырьков, балконов и лоджий</w:t>
            </w:r>
          </w:p>
        </w:tc>
        <w:tc>
          <w:tcPr>
            <w:tcW w:w="2097" w:type="dxa"/>
          </w:tcPr>
          <w:p w:rsidR="00B80FF6" w:rsidRDefault="00B80FF6">
            <w:pPr>
              <w:pStyle w:val="ConsPlusNormal"/>
            </w:pPr>
            <w:r>
              <w:t>Систематически с момента образования</w:t>
            </w:r>
          </w:p>
        </w:tc>
      </w:tr>
      <w:tr w:rsidR="00B80FF6">
        <w:tc>
          <w:tcPr>
            <w:tcW w:w="907" w:type="dxa"/>
          </w:tcPr>
          <w:p w:rsidR="00B80FF6" w:rsidRDefault="00B80FF6">
            <w:pPr>
              <w:pStyle w:val="ConsPlusNormal"/>
            </w:pPr>
            <w:r>
              <w:t>4.7</w:t>
            </w:r>
          </w:p>
        </w:tc>
        <w:tc>
          <w:tcPr>
            <w:tcW w:w="6066" w:type="dxa"/>
          </w:tcPr>
          <w:p w:rsidR="00B80FF6" w:rsidRDefault="00B80FF6">
            <w:pPr>
              <w:pStyle w:val="ConsPlusNormal"/>
            </w:pPr>
            <w:r>
              <w:t>Покраска, ремонт и замена водостоков, сливов</w:t>
            </w:r>
          </w:p>
        </w:tc>
        <w:tc>
          <w:tcPr>
            <w:tcW w:w="2097" w:type="dxa"/>
          </w:tcPr>
          <w:p w:rsidR="00B80FF6" w:rsidRDefault="00B80FF6">
            <w:pPr>
              <w:pStyle w:val="ConsPlusNormal"/>
            </w:pPr>
            <w:r>
              <w:t>По мере необходимости</w:t>
            </w:r>
          </w:p>
        </w:tc>
      </w:tr>
      <w:tr w:rsidR="00B80FF6">
        <w:tc>
          <w:tcPr>
            <w:tcW w:w="907" w:type="dxa"/>
          </w:tcPr>
          <w:p w:rsidR="00B80FF6" w:rsidRDefault="00B80FF6">
            <w:pPr>
              <w:pStyle w:val="ConsPlusNormal"/>
            </w:pPr>
            <w:r>
              <w:t>4.8</w:t>
            </w:r>
          </w:p>
        </w:tc>
        <w:tc>
          <w:tcPr>
            <w:tcW w:w="6066" w:type="dxa"/>
          </w:tcPr>
          <w:p w:rsidR="00B80FF6" w:rsidRDefault="00B80FF6">
            <w:pPr>
              <w:pStyle w:val="ConsPlusNormal"/>
            </w:pPr>
            <w:r>
              <w:t>Установка, ремонт и очистка информационных досок, размещенных у входов в подъезды жилых домов, иных местах</w:t>
            </w:r>
          </w:p>
        </w:tc>
        <w:tc>
          <w:tcPr>
            <w:tcW w:w="2097" w:type="dxa"/>
          </w:tcPr>
          <w:p w:rsidR="00B80FF6" w:rsidRDefault="00B80FF6">
            <w:pPr>
              <w:pStyle w:val="ConsPlusNormal"/>
            </w:pPr>
            <w:r>
              <w:t>По мере необходимости</w:t>
            </w:r>
          </w:p>
        </w:tc>
      </w:tr>
      <w:tr w:rsidR="00B80FF6">
        <w:tc>
          <w:tcPr>
            <w:tcW w:w="907" w:type="dxa"/>
          </w:tcPr>
          <w:p w:rsidR="00B80FF6" w:rsidRDefault="00B80FF6">
            <w:pPr>
              <w:pStyle w:val="ConsPlusNormal"/>
            </w:pPr>
            <w:r>
              <w:t>4.9</w:t>
            </w:r>
          </w:p>
        </w:tc>
        <w:tc>
          <w:tcPr>
            <w:tcW w:w="6066" w:type="dxa"/>
          </w:tcPr>
          <w:p w:rsidR="00B80FF6" w:rsidRDefault="00B80FF6">
            <w:pPr>
              <w:pStyle w:val="ConsPlusNormal"/>
            </w:pPr>
            <w:r>
              <w:t>Очистка стен фасадов, дверей, иных элементов здания от информационной печатной продукции, надписей</w:t>
            </w:r>
          </w:p>
        </w:tc>
        <w:tc>
          <w:tcPr>
            <w:tcW w:w="2097" w:type="dxa"/>
          </w:tcPr>
          <w:p w:rsidR="00B80FF6" w:rsidRDefault="00B80FF6">
            <w:pPr>
              <w:pStyle w:val="ConsPlusNormal"/>
            </w:pPr>
            <w:r>
              <w:t>Постоянно</w:t>
            </w:r>
          </w:p>
        </w:tc>
      </w:tr>
    </w:tbl>
    <w:p w:rsidR="00B80FF6" w:rsidRDefault="00B80FF6">
      <w:pPr>
        <w:pStyle w:val="ConsPlusNormal"/>
        <w:ind w:firstLine="540"/>
        <w:jc w:val="both"/>
      </w:pPr>
    </w:p>
    <w:p w:rsidR="00B80FF6" w:rsidRDefault="00B80FF6">
      <w:pPr>
        <w:pStyle w:val="ConsPlusNormal"/>
        <w:jc w:val="center"/>
        <w:outlineLvl w:val="2"/>
      </w:pPr>
      <w:r>
        <w:t>5. Работы по благоустройству в части содержания,</w:t>
      </w:r>
    </w:p>
    <w:p w:rsidR="00B80FF6" w:rsidRDefault="00B80FF6">
      <w:pPr>
        <w:pStyle w:val="ConsPlusNormal"/>
        <w:jc w:val="center"/>
      </w:pPr>
      <w:r>
        <w:t>воспроизводства зеленых насаждений</w:t>
      </w:r>
    </w:p>
    <w:p w:rsidR="00B80FF6" w:rsidRDefault="00B80FF6">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066"/>
        <w:gridCol w:w="2097"/>
      </w:tblGrid>
      <w:tr w:rsidR="00B80FF6">
        <w:tc>
          <w:tcPr>
            <w:tcW w:w="907" w:type="dxa"/>
          </w:tcPr>
          <w:p w:rsidR="00B80FF6" w:rsidRDefault="00B80FF6">
            <w:pPr>
              <w:pStyle w:val="ConsPlusNormal"/>
              <w:jc w:val="center"/>
            </w:pPr>
            <w:r>
              <w:t>N п/п</w:t>
            </w:r>
          </w:p>
        </w:tc>
        <w:tc>
          <w:tcPr>
            <w:tcW w:w="6066" w:type="dxa"/>
          </w:tcPr>
          <w:p w:rsidR="00B80FF6" w:rsidRDefault="00B80FF6">
            <w:pPr>
              <w:pStyle w:val="ConsPlusNormal"/>
              <w:jc w:val="center"/>
            </w:pPr>
            <w:r>
              <w:t>Наименование работы</w:t>
            </w:r>
          </w:p>
        </w:tc>
        <w:tc>
          <w:tcPr>
            <w:tcW w:w="2097" w:type="dxa"/>
          </w:tcPr>
          <w:p w:rsidR="00B80FF6" w:rsidRDefault="00B80FF6">
            <w:pPr>
              <w:pStyle w:val="ConsPlusNormal"/>
              <w:jc w:val="center"/>
            </w:pPr>
            <w:r>
              <w:t>Периодичность работ</w:t>
            </w:r>
          </w:p>
        </w:tc>
      </w:tr>
      <w:tr w:rsidR="00B80FF6">
        <w:tc>
          <w:tcPr>
            <w:tcW w:w="907" w:type="dxa"/>
          </w:tcPr>
          <w:p w:rsidR="00B80FF6" w:rsidRDefault="00B80FF6">
            <w:pPr>
              <w:pStyle w:val="ConsPlusNormal"/>
              <w:jc w:val="center"/>
            </w:pPr>
            <w:r>
              <w:t>1</w:t>
            </w:r>
          </w:p>
        </w:tc>
        <w:tc>
          <w:tcPr>
            <w:tcW w:w="6066" w:type="dxa"/>
          </w:tcPr>
          <w:p w:rsidR="00B80FF6" w:rsidRDefault="00B80FF6">
            <w:pPr>
              <w:pStyle w:val="ConsPlusNormal"/>
              <w:jc w:val="center"/>
            </w:pPr>
            <w:r>
              <w:t>2</w:t>
            </w:r>
          </w:p>
        </w:tc>
        <w:tc>
          <w:tcPr>
            <w:tcW w:w="2097" w:type="dxa"/>
          </w:tcPr>
          <w:p w:rsidR="00B80FF6" w:rsidRDefault="00B80FF6">
            <w:pPr>
              <w:pStyle w:val="ConsPlusNormal"/>
              <w:jc w:val="center"/>
            </w:pPr>
            <w:r>
              <w:t>3</w:t>
            </w:r>
          </w:p>
        </w:tc>
      </w:tr>
      <w:tr w:rsidR="00B80FF6">
        <w:tc>
          <w:tcPr>
            <w:tcW w:w="907" w:type="dxa"/>
          </w:tcPr>
          <w:p w:rsidR="00B80FF6" w:rsidRDefault="00B80FF6">
            <w:pPr>
              <w:pStyle w:val="ConsPlusNormal"/>
            </w:pPr>
            <w:r>
              <w:t>5.1</w:t>
            </w:r>
          </w:p>
        </w:tc>
        <w:tc>
          <w:tcPr>
            <w:tcW w:w="6066" w:type="dxa"/>
          </w:tcPr>
          <w:p w:rsidR="00B80FF6" w:rsidRDefault="00B80FF6">
            <w:pPr>
              <w:pStyle w:val="ConsPlusNormal"/>
            </w:pPr>
            <w:r>
              <w:t>Полив зеленых насаждений с обеспечением соответствующих для каждого вида зеленых насаждений норм и кратности</w:t>
            </w:r>
          </w:p>
        </w:tc>
        <w:tc>
          <w:tcPr>
            <w:tcW w:w="2097" w:type="dxa"/>
          </w:tcPr>
          <w:p w:rsidR="00B80FF6" w:rsidRDefault="00B80FF6">
            <w:pPr>
              <w:pStyle w:val="ConsPlusNormal"/>
            </w:pPr>
            <w:r>
              <w:t>По мере необходимости</w:t>
            </w:r>
          </w:p>
        </w:tc>
      </w:tr>
      <w:tr w:rsidR="00B80FF6">
        <w:tc>
          <w:tcPr>
            <w:tcW w:w="907" w:type="dxa"/>
          </w:tcPr>
          <w:p w:rsidR="00B80FF6" w:rsidRDefault="00B80FF6">
            <w:pPr>
              <w:pStyle w:val="ConsPlusNormal"/>
            </w:pPr>
            <w:r>
              <w:t>5.2</w:t>
            </w:r>
          </w:p>
        </w:tc>
        <w:tc>
          <w:tcPr>
            <w:tcW w:w="6066" w:type="dxa"/>
          </w:tcPr>
          <w:p w:rsidR="00B80FF6" w:rsidRDefault="00B80FF6">
            <w:pPr>
              <w:pStyle w:val="ConsPlusNormal"/>
            </w:pPr>
            <w:r>
              <w:t>Обработка растений от вредителей и болезней</w:t>
            </w:r>
          </w:p>
        </w:tc>
        <w:tc>
          <w:tcPr>
            <w:tcW w:w="2097" w:type="dxa"/>
          </w:tcPr>
          <w:p w:rsidR="00B80FF6" w:rsidRDefault="00B80FF6">
            <w:pPr>
              <w:pStyle w:val="ConsPlusNormal"/>
            </w:pPr>
            <w:r>
              <w:t>По мере необходимости</w:t>
            </w:r>
          </w:p>
        </w:tc>
      </w:tr>
      <w:tr w:rsidR="00B80FF6">
        <w:tc>
          <w:tcPr>
            <w:tcW w:w="907" w:type="dxa"/>
          </w:tcPr>
          <w:p w:rsidR="00B80FF6" w:rsidRDefault="00B80FF6">
            <w:pPr>
              <w:pStyle w:val="ConsPlusNormal"/>
            </w:pPr>
            <w:r>
              <w:t>5.3</w:t>
            </w:r>
          </w:p>
        </w:tc>
        <w:tc>
          <w:tcPr>
            <w:tcW w:w="6066" w:type="dxa"/>
          </w:tcPr>
          <w:p w:rsidR="00B80FF6" w:rsidRDefault="00B80FF6">
            <w:pPr>
              <w:pStyle w:val="ConsPlusNormal"/>
            </w:pPr>
            <w:r>
              <w:t>Посадка новых деревьев и кустарников, посев газонной травы, посадка цветов</w:t>
            </w:r>
          </w:p>
        </w:tc>
        <w:tc>
          <w:tcPr>
            <w:tcW w:w="2097" w:type="dxa"/>
          </w:tcPr>
          <w:p w:rsidR="00B80FF6" w:rsidRDefault="00B80FF6">
            <w:pPr>
              <w:pStyle w:val="ConsPlusNormal"/>
            </w:pPr>
            <w:r>
              <w:t>По мере необходимости (при нарушении норм озеленения придомовой территории)</w:t>
            </w:r>
          </w:p>
        </w:tc>
      </w:tr>
    </w:tbl>
    <w:p w:rsidR="00B80FF6" w:rsidRDefault="00B80FF6">
      <w:pPr>
        <w:pStyle w:val="ConsPlusNormal"/>
        <w:ind w:firstLine="540"/>
        <w:jc w:val="both"/>
      </w:pPr>
    </w:p>
    <w:p w:rsidR="00B80FF6" w:rsidRDefault="00B80FF6">
      <w:pPr>
        <w:pStyle w:val="ConsPlusNormal"/>
        <w:ind w:firstLine="540"/>
        <w:jc w:val="both"/>
      </w:pPr>
    </w:p>
    <w:p w:rsidR="00B80FF6" w:rsidRDefault="00B80FF6">
      <w:pPr>
        <w:pStyle w:val="ConsPlusNormal"/>
        <w:pBdr>
          <w:top w:val="single" w:sz="6" w:space="0" w:color="auto"/>
        </w:pBdr>
        <w:spacing w:before="100" w:after="100"/>
        <w:jc w:val="both"/>
        <w:rPr>
          <w:sz w:val="2"/>
          <w:szCs w:val="2"/>
        </w:rPr>
      </w:pPr>
    </w:p>
    <w:p w:rsidR="001003E8" w:rsidRDefault="001003E8">
      <w:bookmarkStart w:id="93" w:name="_GoBack"/>
      <w:bookmarkEnd w:id="93"/>
    </w:p>
    <w:sectPr w:rsidR="001003E8" w:rsidSect="00321F2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F6"/>
    <w:rsid w:val="001003E8"/>
    <w:rsid w:val="00B8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788BA-9455-49C0-8688-51FF56C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0F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0F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0F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0F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0F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0F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0F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0F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75F15B121F2C6C92E4DBB83CEE3D1C03AFEDD809F51C53B4C57C29169CE3DB7673DB99042393C66320BD9oCtDF" TargetMode="External"/><Relationship Id="rId117" Type="http://schemas.openxmlformats.org/officeDocument/2006/relationships/hyperlink" Target="consultantplus://offline/ref=B75F15B121F2C6C92E4DBB83CEE3D1C03AFEDD809F55C0394257C29169CE3DB7673DB99042393C66320BDCoCtCF" TargetMode="External"/><Relationship Id="rId21" Type="http://schemas.openxmlformats.org/officeDocument/2006/relationships/hyperlink" Target="consultantplus://offline/ref=B75F15B121F2C6C92E4DBB83CEE3D1C03AFEDD809F51C53B4C57C29169CE3DB7673DB99042393C66320BD9oCt7F" TargetMode="External"/><Relationship Id="rId42" Type="http://schemas.openxmlformats.org/officeDocument/2006/relationships/hyperlink" Target="consultantplus://offline/ref=B75F15B121F2C6C92E4DBB83CEE3D1C03AFEDD809F51C53B4C57C29169CE3DB7673DB99042393C66320BDDoCt2F" TargetMode="External"/><Relationship Id="rId47" Type="http://schemas.openxmlformats.org/officeDocument/2006/relationships/hyperlink" Target="consultantplus://offline/ref=B75F15B121F2C6C92E4DBB80DC8F8ECC3FFC858B9353CB69160899CC3EC737E02072E0D206343D67o3tBF" TargetMode="External"/><Relationship Id="rId63" Type="http://schemas.openxmlformats.org/officeDocument/2006/relationships/hyperlink" Target="consultantplus://offline/ref=B75F15B121F2C6C92E4DBB83CEE3D1C03AFEDD809F51C53B4C57C29169CE3DB7673DB99042393C66320ADAoCt1F" TargetMode="External"/><Relationship Id="rId68" Type="http://schemas.openxmlformats.org/officeDocument/2006/relationships/hyperlink" Target="consultantplus://offline/ref=B75F15B121F2C6C92E4DBB83CEE3D1C03AFEDD809F51C53B4C57C29169CE3DB7673DB99042393C66320ADBoCtCF" TargetMode="External"/><Relationship Id="rId84" Type="http://schemas.openxmlformats.org/officeDocument/2006/relationships/hyperlink" Target="consultantplus://offline/ref=B75F15B121F2C6C92E4DA58ED88F8ECC3CF380889F56CB69160899CC3EC737E02072E0D206343D67o3t0F" TargetMode="External"/><Relationship Id="rId89" Type="http://schemas.openxmlformats.org/officeDocument/2006/relationships/hyperlink" Target="consultantplus://offline/ref=B75F15B121F2C6C92E4DBB83CEE3D1C03AFEDD809F51C53B4C57C29169CE3DB7673DB99042393C66320ADDoCt5F" TargetMode="External"/><Relationship Id="rId112" Type="http://schemas.openxmlformats.org/officeDocument/2006/relationships/hyperlink" Target="consultantplus://offline/ref=B75F15B121F2C6C92E4DA58ED88F8ECC3CF3808C9353CB69160899CC3EoCt7F" TargetMode="External"/><Relationship Id="rId133" Type="http://schemas.openxmlformats.org/officeDocument/2006/relationships/hyperlink" Target="consultantplus://offline/ref=B75F15B121F2C6C92E4DBB83CEE3D1C03AFEDD809856C33F4957C29169CE3DB7673DB99042393C66320BD9oCt6F" TargetMode="External"/><Relationship Id="rId16" Type="http://schemas.openxmlformats.org/officeDocument/2006/relationships/hyperlink" Target="consultantplus://offline/ref=B75F15B121F2C6C92E4DBB83CEE3D1C03AFEDD809F53C03E4257C29169CE3DB7673DB99042393C663202D8oCt6F" TargetMode="External"/><Relationship Id="rId107" Type="http://schemas.openxmlformats.org/officeDocument/2006/relationships/hyperlink" Target="consultantplus://offline/ref=B75F15B121F2C6C92E4DBB80DC8F8ECC39F1848A995E96631E5195CE39C868F7273BECD306343Co6t4F" TargetMode="External"/><Relationship Id="rId11" Type="http://schemas.openxmlformats.org/officeDocument/2006/relationships/hyperlink" Target="consultantplus://offline/ref=B75F15B121F2C6C92E4DBB83CEE3D1C03AFEDD80995CC53E4357C29169CE3DB7o6t7F" TargetMode="External"/><Relationship Id="rId32" Type="http://schemas.openxmlformats.org/officeDocument/2006/relationships/hyperlink" Target="consultantplus://offline/ref=B75F15B121F2C6C92E4DBB83CEE3D1C03AFEDD809F51C53B4C57C29169CE3DB7673DB99042393C66320BDAoCt1F" TargetMode="External"/><Relationship Id="rId37" Type="http://schemas.openxmlformats.org/officeDocument/2006/relationships/hyperlink" Target="consultantplus://offline/ref=B75F15B121F2C6C92E4DBB83CEE3D1C03AFEDD809F51C53B4C57C29169CE3DB7673DB99042393C66320BDBoCt4F" TargetMode="External"/><Relationship Id="rId53" Type="http://schemas.openxmlformats.org/officeDocument/2006/relationships/hyperlink" Target="consultantplus://offline/ref=B75F15B121F2C6C92E4DBB83CEE3D1C03AFEDD809F51C53B4C57C29169CE3DB7673DB99042393C66320BD1oCt7F" TargetMode="External"/><Relationship Id="rId58" Type="http://schemas.openxmlformats.org/officeDocument/2006/relationships/hyperlink" Target="consultantplus://offline/ref=B75F15B121F2C6C92E4DBB83CEE3D1C03AFEDD809F51C53B4C57C29169CE3DB7673DB99042393C66320AD9oCt3F" TargetMode="External"/><Relationship Id="rId74" Type="http://schemas.openxmlformats.org/officeDocument/2006/relationships/hyperlink" Target="consultantplus://offline/ref=B75F15B121F2C6C92E4DBB83CEE3D1C03AFEDD809F55C0394257C29169CE3DB7673DB99042393C66320BDAoCt5F" TargetMode="External"/><Relationship Id="rId79" Type="http://schemas.openxmlformats.org/officeDocument/2006/relationships/hyperlink" Target="consultantplus://offline/ref=B75F15B121F2C6C92E4DBB83CEE3D1C03AFEDD809F55C0394257C29169CE3DB7673DB99042393C66320BDAoCt1F" TargetMode="External"/><Relationship Id="rId102" Type="http://schemas.openxmlformats.org/officeDocument/2006/relationships/hyperlink" Target="consultantplus://offline/ref=B75F15B121F2C6C92E4DBB83CEE3D1C03AFEDD809F55C0394257C29169CE3DB7673DB99042393C66320BDBoCt2F" TargetMode="External"/><Relationship Id="rId123" Type="http://schemas.openxmlformats.org/officeDocument/2006/relationships/hyperlink" Target="consultantplus://offline/ref=B75F15B121F2C6C92E4DBB83CEE3D1C03AFEDD809F51C53B4C57C29169CE3DB7673DB99042393C66320ADEoCtDF" TargetMode="External"/><Relationship Id="rId128" Type="http://schemas.openxmlformats.org/officeDocument/2006/relationships/hyperlink" Target="consultantplus://offline/ref=B75F15B121F2C6C92E4DBB83CEE3D1C03AFEDD809F55C0394257C29169CE3DB7673DB99042393C66320BDEoCt7F" TargetMode="External"/><Relationship Id="rId5" Type="http://schemas.openxmlformats.org/officeDocument/2006/relationships/hyperlink" Target="consultantplus://offline/ref=B75F15B121F2C6C92E4DBB83CEE3D1C03AFEDD809F55C0394257C29169CE3DB7673DB99042393C66320BD8oCt2F" TargetMode="External"/><Relationship Id="rId90" Type="http://schemas.openxmlformats.org/officeDocument/2006/relationships/hyperlink" Target="consultantplus://offline/ref=B75F15B121F2C6C92E4DBB83CEE3D1C03AFEDD809F51C53B4C57C29169CE3DB7673DB99042393C66320ADDoCt6F" TargetMode="External"/><Relationship Id="rId95" Type="http://schemas.openxmlformats.org/officeDocument/2006/relationships/hyperlink" Target="consultantplus://offline/ref=B75F15B121F2C6C92E4DBB83CEE3D1C03AFEDD809F51C53B4C57C29169CE3DB7673DB99042393C66320ADDoCt7F" TargetMode="External"/><Relationship Id="rId14" Type="http://schemas.openxmlformats.org/officeDocument/2006/relationships/hyperlink" Target="consultantplus://offline/ref=B75F15B121F2C6C92E4DBB83CEE3D1C03AFEDD809F50C7384F57C29169CE3DB7673DB99042393C66320BDFoCt2F" TargetMode="External"/><Relationship Id="rId22" Type="http://schemas.openxmlformats.org/officeDocument/2006/relationships/hyperlink" Target="consultantplus://offline/ref=B75F15B121F2C6C92E4DBB83CEE3D1C03AFEDD809F51C53B4C57C29169CE3DB7673DB99042393C66320BD9oCt1F" TargetMode="External"/><Relationship Id="rId27" Type="http://schemas.openxmlformats.org/officeDocument/2006/relationships/hyperlink" Target="consultantplus://offline/ref=B75F15B121F2C6C92E4DBB83CEE3D1C03AFEDD809F51C53B4C57C29169CE3DB7673DB99042393C66320BDAoCt4F" TargetMode="External"/><Relationship Id="rId30" Type="http://schemas.openxmlformats.org/officeDocument/2006/relationships/hyperlink" Target="consultantplus://offline/ref=B75F15B121F2C6C92E4DBB83CEE3D1C03AFEDD809F51C53B4C57C29169CE3DB7673DB99042393C66320BDAoCt7F" TargetMode="External"/><Relationship Id="rId35" Type="http://schemas.openxmlformats.org/officeDocument/2006/relationships/hyperlink" Target="consultantplus://offline/ref=B75F15B121F2C6C92E4DBB80DC8F8ECC3EF5828B9353CB69160899CC3EoCt7F" TargetMode="External"/><Relationship Id="rId43" Type="http://schemas.openxmlformats.org/officeDocument/2006/relationships/hyperlink" Target="consultantplus://offline/ref=B75F15B121F2C6C92E4DBB80DC8F8ECC3FFD848D9952CB69160899CC3EoCt7F" TargetMode="External"/><Relationship Id="rId48" Type="http://schemas.openxmlformats.org/officeDocument/2006/relationships/hyperlink" Target="consultantplus://offline/ref=B75F15B121F2C6C92E4DBB83CEE3D1C03AFEDD809F51C53B4C57C29169CE3DB7673DB99042393C66320BD1oCt7F" TargetMode="External"/><Relationship Id="rId56" Type="http://schemas.openxmlformats.org/officeDocument/2006/relationships/hyperlink" Target="consultantplus://offline/ref=B75F15B121F2C6C92E4DBB83CEE3D1C03AFEDD809F51C53B4C57C29169CE3DB7673DB99042393C66320BD1oCt0F" TargetMode="External"/><Relationship Id="rId64" Type="http://schemas.openxmlformats.org/officeDocument/2006/relationships/hyperlink" Target="consultantplus://offline/ref=B75F15B121F2C6C92E4DBB83CEE3D1C03AFEDD809F51C53B4C57C29169CE3DB7673DB99042393C66320ADBoCt4F" TargetMode="External"/><Relationship Id="rId69" Type="http://schemas.openxmlformats.org/officeDocument/2006/relationships/hyperlink" Target="consultantplus://offline/ref=B75F15B121F2C6C92E4DBB83CEE3D1C03AFEDD809F55C0394257C29169CE3DB7673DB99042393C66320BD9oCt3F" TargetMode="External"/><Relationship Id="rId77" Type="http://schemas.openxmlformats.org/officeDocument/2006/relationships/hyperlink" Target="consultantplus://offline/ref=B75F15B121F2C6C92E4DBB80DC8F8ECC3EF5828B9353CB69160899CC3EoCt7F" TargetMode="External"/><Relationship Id="rId100" Type="http://schemas.openxmlformats.org/officeDocument/2006/relationships/hyperlink" Target="consultantplus://offline/ref=B75F15B121F2C6C92E4DA58ED88F8ECC3CF686859E50CB69160899CC3EoCt7F" TargetMode="External"/><Relationship Id="rId105" Type="http://schemas.openxmlformats.org/officeDocument/2006/relationships/hyperlink" Target="consultantplus://offline/ref=B75F15B121F2C6C92E4DBB83CEE3D1C03AFEDD809F55C0394257C29169CE3DB7673DB99042393C66320BDCoCt5F" TargetMode="External"/><Relationship Id="rId113" Type="http://schemas.openxmlformats.org/officeDocument/2006/relationships/hyperlink" Target="consultantplus://offline/ref=B75F15B121F2C6C92E4DA58ED88F8ECC3CF3808C9353CB69160899CC3EoCt7F" TargetMode="External"/><Relationship Id="rId118" Type="http://schemas.openxmlformats.org/officeDocument/2006/relationships/hyperlink" Target="consultantplus://offline/ref=B75F15B121F2C6C92E4DBB83CEE3D1C03AFEDD809F51C53B4C57C29169CE3DB7673DB99042393C66320ADEoCt2F" TargetMode="External"/><Relationship Id="rId126" Type="http://schemas.openxmlformats.org/officeDocument/2006/relationships/hyperlink" Target="consultantplus://offline/ref=B75F15B121F2C6C92E4DBB83CEE3D1C03AFEDD809F55C0394257C29169CE3DB7673DB99042393C66320BDDoCt1F" TargetMode="External"/><Relationship Id="rId134" Type="http://schemas.openxmlformats.org/officeDocument/2006/relationships/hyperlink" Target="consultantplus://offline/ref=F00E32341A029997E86BB756EA572356D8557CB366D86AAFEBAB0746F8E8CA9AA6E0E7D7D4BFCADDBFCEEEp7tBF" TargetMode="External"/><Relationship Id="rId8" Type="http://schemas.openxmlformats.org/officeDocument/2006/relationships/hyperlink" Target="consultantplus://offline/ref=B75F15B121F2C6C92E4DBB80DC8F8ECC3EF5828A9B56CB69160899CC3EC737E02072E0D006o3t1F" TargetMode="External"/><Relationship Id="rId51" Type="http://schemas.openxmlformats.org/officeDocument/2006/relationships/hyperlink" Target="consultantplus://offline/ref=B75F15B121F2C6C92E4DBB80DC8F8ECC3FFC8A889355CB69160899CC3EC737E02072E0D206343D67o3t7F" TargetMode="External"/><Relationship Id="rId72" Type="http://schemas.openxmlformats.org/officeDocument/2006/relationships/hyperlink" Target="consultantplus://offline/ref=B75F15B121F2C6C92E4DBB83CEE3D1C03AFEDD809F51C53B4C57C29169CE3DB7673DB99042393C66320ADCoCt4F" TargetMode="External"/><Relationship Id="rId80" Type="http://schemas.openxmlformats.org/officeDocument/2006/relationships/hyperlink" Target="consultantplus://offline/ref=B75F15B121F2C6C92E4DBB83CEE3D1C03AFEDD809F55C0394257C29169CE3DB7673DB99042393C66320BDBoCt5F" TargetMode="External"/><Relationship Id="rId85" Type="http://schemas.openxmlformats.org/officeDocument/2006/relationships/hyperlink" Target="consultantplus://offline/ref=B75F15B121F2C6C92E4DBB83CEE3D1C03AFEDD809F51C53B4C57C29169CE3DB7673DB99042393C66320ADCoCt2F" TargetMode="External"/><Relationship Id="rId93" Type="http://schemas.openxmlformats.org/officeDocument/2006/relationships/hyperlink" Target="consultantplus://offline/ref=B75F15B121F2C6C92E4DA58ED88F8ECC3CF3808C9954CB69160899CC3EoCt7F" TargetMode="External"/><Relationship Id="rId98" Type="http://schemas.openxmlformats.org/officeDocument/2006/relationships/hyperlink" Target="consultantplus://offline/ref=B75F15B121F2C6C92E4DBB83CEE3D1C03AFEDD809F51C53B4C57C29169CE3DB7673DB99042393C66320ADDoCt1F" TargetMode="External"/><Relationship Id="rId121" Type="http://schemas.openxmlformats.org/officeDocument/2006/relationships/hyperlink" Target="consultantplus://offline/ref=B75F15B121F2C6C92E4DBB83CEE3D1C03AFEDD809F55C0394257C29169CE3DB7673DB99042393C66320BDDoCt7F" TargetMode="External"/><Relationship Id="rId3" Type="http://schemas.openxmlformats.org/officeDocument/2006/relationships/webSettings" Target="webSettings.xml"/><Relationship Id="rId12" Type="http://schemas.openxmlformats.org/officeDocument/2006/relationships/hyperlink" Target="consultantplus://offline/ref=B75F15B121F2C6C92E4DBB83CEE3D1C03AFEDD809F55C0394257C29169CE3DB7673DB99042393C66320BD8oCt2F" TargetMode="External"/><Relationship Id="rId17" Type="http://schemas.openxmlformats.org/officeDocument/2006/relationships/hyperlink" Target="consultantplus://offline/ref=B75F15B121F2C6C92E4DBB83CEE3D1C03AFEDD809F51C53B4C57C29169CE3DB7673DB99042393C66320BD8oCtCF" TargetMode="External"/><Relationship Id="rId25" Type="http://schemas.openxmlformats.org/officeDocument/2006/relationships/hyperlink" Target="consultantplus://offline/ref=B75F15B121F2C6C92E4DBB83CEE3D1C03AFEDD809F51C53B4C57C29169CE3DB7673DB99042393C66320BD9oCtCF" TargetMode="External"/><Relationship Id="rId33" Type="http://schemas.openxmlformats.org/officeDocument/2006/relationships/hyperlink" Target="consultantplus://offline/ref=B75F15B121F2C6C92E4DBB83CEE3D1C03AFEDD809F51C53B4C57C29169CE3DB7673DB99042393C66320BDAoCt2F" TargetMode="External"/><Relationship Id="rId38" Type="http://schemas.openxmlformats.org/officeDocument/2006/relationships/hyperlink" Target="consultantplus://offline/ref=B75F15B121F2C6C92E4DBB83CEE3D1C03AFEDD809F51C53B4C57C29169CE3DB7673DB99042393C66320ADFoCt5F" TargetMode="External"/><Relationship Id="rId46" Type="http://schemas.openxmlformats.org/officeDocument/2006/relationships/hyperlink" Target="consultantplus://offline/ref=B75F15B121F2C6C92E4DA58ED88F8ECC3CF6858D9D5DCB69160899CC3EoCt7F" TargetMode="External"/><Relationship Id="rId59" Type="http://schemas.openxmlformats.org/officeDocument/2006/relationships/hyperlink" Target="consultantplus://offline/ref=B75F15B121F2C6C92E4DA58ED88F8ECC34F7808C985E96631E5195CEo3t9F" TargetMode="External"/><Relationship Id="rId67" Type="http://schemas.openxmlformats.org/officeDocument/2006/relationships/hyperlink" Target="consultantplus://offline/ref=B75F15B121F2C6C92E4DBB83CEE3D1C03AFEDD809F55C0394257C29169CE3DB7673DB99042393C66320BD9oCt1F" TargetMode="External"/><Relationship Id="rId103" Type="http://schemas.openxmlformats.org/officeDocument/2006/relationships/hyperlink" Target="consultantplus://offline/ref=B75F15B121F2C6C92E4DBB83CEE3D1C03AFEDD809F55C0394257C29169CE3DB7673DB99042393C66320BDBoCt3F" TargetMode="External"/><Relationship Id="rId108" Type="http://schemas.openxmlformats.org/officeDocument/2006/relationships/hyperlink" Target="consultantplus://offline/ref=B75F15B121F2C6C92E4DA58ED88F8ECC3CF4828F9E54CB69160899CC3EC737E02072E0D206343D67o3t0F" TargetMode="External"/><Relationship Id="rId116" Type="http://schemas.openxmlformats.org/officeDocument/2006/relationships/hyperlink" Target="consultantplus://offline/ref=B75F15B121F2C6C92E4DBB80DC8F8ECC3EF5828B9F53CB69160899CC3EC737E02072E0D206343D66o3tBF" TargetMode="External"/><Relationship Id="rId124" Type="http://schemas.openxmlformats.org/officeDocument/2006/relationships/hyperlink" Target="consultantplus://offline/ref=B75F15B121F2C6C92E4DBB83CEE3D1C03AFEDD809F53C1364E57C29169CE3DB7673DB99042393C66320BD9oCt7F" TargetMode="External"/><Relationship Id="rId129" Type="http://schemas.openxmlformats.org/officeDocument/2006/relationships/hyperlink" Target="consultantplus://offline/ref=B75F15B121F2C6C92E4DBB83CEE3D1C03AFEDD809F55C0394257C29169CE3DB7673DB99042393C66320BDEoCt1F" TargetMode="External"/><Relationship Id="rId20" Type="http://schemas.openxmlformats.org/officeDocument/2006/relationships/hyperlink" Target="consultantplus://offline/ref=B75F15B121F2C6C92E4DBB83CEE3D1C03AFEDD809F51C53B4C57C29169CE3DB7673DB99042393C66320BD9oCt6F" TargetMode="External"/><Relationship Id="rId41" Type="http://schemas.openxmlformats.org/officeDocument/2006/relationships/hyperlink" Target="consultantplus://offline/ref=B75F15B121F2C6C92E4DBB83CEE3D1C03AFEDD809F51C53B4C57C29169CE3DB7673DB99042393C66320ADFoCt5F" TargetMode="External"/><Relationship Id="rId54" Type="http://schemas.openxmlformats.org/officeDocument/2006/relationships/hyperlink" Target="consultantplus://offline/ref=B75F15B121F2C6C92E4DBB83CEE3D1C03AFEDD809F51C53B4C57C29169CE3DB7673DB99042393C66320BD1oCt7F" TargetMode="External"/><Relationship Id="rId62" Type="http://schemas.openxmlformats.org/officeDocument/2006/relationships/hyperlink" Target="consultantplus://offline/ref=B75F15B121F2C6C92E4DA58ED88F8ECC3FF3878A9956CB69160899CC3EoCt7F" TargetMode="External"/><Relationship Id="rId70" Type="http://schemas.openxmlformats.org/officeDocument/2006/relationships/hyperlink" Target="consultantplus://offline/ref=B75F15B121F2C6C92E4DBB80DC8F8ECC3FFD848E9D54CB69160899CC3EoCt7F" TargetMode="External"/><Relationship Id="rId75" Type="http://schemas.openxmlformats.org/officeDocument/2006/relationships/hyperlink" Target="consultantplus://offline/ref=B75F15B121F2C6C92E4DBB83CEE3D1C03AFEDD809F51C53B4C57C29169CE3DB7673DB99042393C66320ADCoCt5F" TargetMode="External"/><Relationship Id="rId83" Type="http://schemas.openxmlformats.org/officeDocument/2006/relationships/hyperlink" Target="consultantplus://offline/ref=B75F15B121F2C6C92E4DA58ED88F8ECC3CF380889F56CB69160899CC3EC737E02072E0D206343D67o3t0F" TargetMode="External"/><Relationship Id="rId88" Type="http://schemas.openxmlformats.org/officeDocument/2006/relationships/hyperlink" Target="consultantplus://offline/ref=B75F15B121F2C6C92E4DBB83CEE3D1C03AFEDD809F51C53B4C57C29169CE3DB7673DB99042393C66320ADCoCtDF" TargetMode="External"/><Relationship Id="rId91" Type="http://schemas.openxmlformats.org/officeDocument/2006/relationships/hyperlink" Target="consultantplus://offline/ref=B75F15B121F2C6C92E4DA58ED88F8ECC3CF380889F56CB69160899CC3EC737E02072E0D206343D67o3t0F" TargetMode="External"/><Relationship Id="rId96" Type="http://schemas.openxmlformats.org/officeDocument/2006/relationships/hyperlink" Target="consultantplus://offline/ref=B75F15B121F2C6C92E4DBB83CEE3D1C03AFEDD809F51C53B4C57C29169CE3DB7673DB99042393C66320ADDoCt7F" TargetMode="External"/><Relationship Id="rId111" Type="http://schemas.openxmlformats.org/officeDocument/2006/relationships/hyperlink" Target="consultantplus://offline/ref=B75F15B121F2C6C92E4DBB83CEE3D1C03AFEDD809F51C53B4C57C29169CE3DB7673DB99042393C66320ADEoCt0F" TargetMode="External"/><Relationship Id="rId132" Type="http://schemas.openxmlformats.org/officeDocument/2006/relationships/hyperlink" Target="consultantplus://offline/ref=B75F15B121F2C6C92E4DBB83CEE3D1C03AFEDD809F55C0394257C29169CE3DB7673DB99042393C66320BDFoCt5F" TargetMode="External"/><Relationship Id="rId1" Type="http://schemas.openxmlformats.org/officeDocument/2006/relationships/styles" Target="styles.xml"/><Relationship Id="rId6" Type="http://schemas.openxmlformats.org/officeDocument/2006/relationships/hyperlink" Target="consultantplus://offline/ref=B75F15B121F2C6C92E4DBB83CEE3D1C03AFEDD809F51C53B4C57C29169CE3DB7673DB99042393C66320BD8oCt2F" TargetMode="External"/><Relationship Id="rId15" Type="http://schemas.openxmlformats.org/officeDocument/2006/relationships/hyperlink" Target="consultantplus://offline/ref=B75F15B121F2C6C92E4DBB80DC8F8ECC3EF5828A9B56CB69160899CC3EC737E02072E0D006o3t1F" TargetMode="External"/><Relationship Id="rId23" Type="http://schemas.openxmlformats.org/officeDocument/2006/relationships/hyperlink" Target="consultantplus://offline/ref=B75F15B121F2C6C92E4DBB83CEE3D1C03AFEDD809F51C53B4C57C29169CE3DB7673DB99042393C66320BD9oCt2F" TargetMode="External"/><Relationship Id="rId28" Type="http://schemas.openxmlformats.org/officeDocument/2006/relationships/hyperlink" Target="consultantplus://offline/ref=B75F15B121F2C6C92E4DBB83CEE3D1C03AFEDD809F51C53B4C57C29169CE3DB7673DB99042393C66320BDAoCt5F" TargetMode="External"/><Relationship Id="rId36" Type="http://schemas.openxmlformats.org/officeDocument/2006/relationships/hyperlink" Target="consultantplus://offline/ref=B75F15B121F2C6C92E4DBB83CEE3D1C03AFEDD809F51C53B4C57C29169CE3DB7673DB99042393C66320BDAoCtCF" TargetMode="External"/><Relationship Id="rId49" Type="http://schemas.openxmlformats.org/officeDocument/2006/relationships/hyperlink" Target="consultantplus://offline/ref=B75F15B121F2C6C92E4DBB83CEE3D1C03AFEDD809F51C53B4C57C29169CE3DB7673DB99042393C66320BD1oCt7F" TargetMode="External"/><Relationship Id="rId57" Type="http://schemas.openxmlformats.org/officeDocument/2006/relationships/hyperlink" Target="consultantplus://offline/ref=B75F15B121F2C6C92E4DBB83CEE3D1C03AFEDD809F51C53B4C57C29169CE3DB7673DB99042393C66320AD8oCt1F" TargetMode="External"/><Relationship Id="rId106" Type="http://schemas.openxmlformats.org/officeDocument/2006/relationships/hyperlink" Target="consultantplus://offline/ref=B75F15B121F2C6C92E4DBB83CEE3D1C03AFEDD809F55C0394257C29169CE3DB7673DB99042393C66320BDCoCt6F" TargetMode="External"/><Relationship Id="rId114" Type="http://schemas.openxmlformats.org/officeDocument/2006/relationships/hyperlink" Target="consultantplus://offline/ref=B75F15B121F2C6C92E4DBB83CEE3D1C03AFEDD809F55C0394257C29169CE3DB7673DB99042393C66320BDCoCt1F" TargetMode="External"/><Relationship Id="rId119" Type="http://schemas.openxmlformats.org/officeDocument/2006/relationships/hyperlink" Target="consultantplus://offline/ref=B75F15B121F2C6C92E4DBB83CEE3D1C03AFEDD809F55C0394257C29169CE3DB7673DB99042393C66320BDDoCt4F" TargetMode="External"/><Relationship Id="rId127" Type="http://schemas.openxmlformats.org/officeDocument/2006/relationships/hyperlink" Target="consultantplus://offline/ref=B75F15B121F2C6C92E4DBB83CEE3D1C03AFEDD809F55C0394257C29169CE3DB7673DB99042393C66320BDDoCt3F" TargetMode="External"/><Relationship Id="rId10" Type="http://schemas.openxmlformats.org/officeDocument/2006/relationships/hyperlink" Target="consultantplus://offline/ref=B75F15B121F2C6C92E4DBB83CEE3D1C03AFEDD80995CC53B4357C29169CE3DB7o6t7F" TargetMode="External"/><Relationship Id="rId31" Type="http://schemas.openxmlformats.org/officeDocument/2006/relationships/hyperlink" Target="consultantplus://offline/ref=B75F15B121F2C6C92E4DBB83CEE3D1C03AFEDD809F51C53B4C57C29169CE3DB7673DB99042393C66320BDAoCt0F" TargetMode="External"/><Relationship Id="rId44" Type="http://schemas.openxmlformats.org/officeDocument/2006/relationships/hyperlink" Target="consultantplus://offline/ref=B75F15B121F2C6C92E4DBB83CEE3D1C03AFEDD809F53C03E4257C29169CE3DB7673DB99042393C66330ADCoCt3F" TargetMode="External"/><Relationship Id="rId52" Type="http://schemas.openxmlformats.org/officeDocument/2006/relationships/hyperlink" Target="consultantplus://offline/ref=B75F15B121F2C6C92E4DBB83CEE3D1C03AFEDD809F51C53B4C57C29169CE3DB7673DB99042393C66320BD1oCt7F" TargetMode="External"/><Relationship Id="rId60" Type="http://schemas.openxmlformats.org/officeDocument/2006/relationships/hyperlink" Target="consultantplus://offline/ref=B75F15B121F2C6C92E4DBB80DC8F8ECC3FFC8A889355CB69160899CC3EC737E02072E0D206343D67o3t7F" TargetMode="External"/><Relationship Id="rId65" Type="http://schemas.openxmlformats.org/officeDocument/2006/relationships/hyperlink" Target="consultantplus://offline/ref=B75F15B121F2C6C92E4DBB83CEE3D1C03AFEDD809F51C53B4C57C29169CE3DB7673DB99042393C66320ADBoCt5F" TargetMode="External"/><Relationship Id="rId73" Type="http://schemas.openxmlformats.org/officeDocument/2006/relationships/hyperlink" Target="consultantplus://offline/ref=B75F15B121F2C6C92E4DBB80DC8F8ECC3FFD848E9D54CB69160899CC3EoCt7F" TargetMode="External"/><Relationship Id="rId78" Type="http://schemas.openxmlformats.org/officeDocument/2006/relationships/hyperlink" Target="consultantplus://offline/ref=B75F15B121F2C6C92E4DBB80DC8F8ECC3EF5828B9353CB69160899CC3EoCt7F" TargetMode="External"/><Relationship Id="rId81" Type="http://schemas.openxmlformats.org/officeDocument/2006/relationships/hyperlink" Target="consultantplus://offline/ref=B75F15B121F2C6C92E4DBB83CEE3D1C03AFEDD809F51C53B4C57C29169CE3DB7673DB99042393C66320ADCoCt7F" TargetMode="External"/><Relationship Id="rId86" Type="http://schemas.openxmlformats.org/officeDocument/2006/relationships/hyperlink" Target="consultantplus://offline/ref=B75F15B121F2C6C92E4DA58ED88F8ECC3FF68489935CCB69160899CC3EoCt7F" TargetMode="External"/><Relationship Id="rId94" Type="http://schemas.openxmlformats.org/officeDocument/2006/relationships/hyperlink" Target="consultantplus://offline/ref=B75F15B121F2C6C92E4DA58ED88F8ECC3CF3808C9353CB69160899CC3EoCt7F" TargetMode="External"/><Relationship Id="rId99" Type="http://schemas.openxmlformats.org/officeDocument/2006/relationships/hyperlink" Target="consultantplus://offline/ref=B75F15B121F2C6C92E4DBB83CEE3D1C03AFEDD809F51C53B4C57C29169CE3DB7673DB99042393C66320ADEoCt6F" TargetMode="External"/><Relationship Id="rId101" Type="http://schemas.openxmlformats.org/officeDocument/2006/relationships/hyperlink" Target="consultantplus://offline/ref=B75F15B121F2C6C92E4DBB83CEE3D1C03AFEDD809F51C53B4C57C29169CE3DB7673DB99042393C66320ADEoCt7F" TargetMode="External"/><Relationship Id="rId122" Type="http://schemas.openxmlformats.org/officeDocument/2006/relationships/hyperlink" Target="consultantplus://offline/ref=B75F15B121F2C6C92E4DBB83CEE3D1C03AFEDD809F51C53B4C57C29169CE3DB7673DB99042393C66320ADEoCtCF" TargetMode="External"/><Relationship Id="rId130" Type="http://schemas.openxmlformats.org/officeDocument/2006/relationships/hyperlink" Target="consultantplus://offline/ref=B75F15B121F2C6C92E4DBB83CEE3D1C03AFEDD809F55C0394257C29169CE3DB7673DB99042393C66320BDEoCt3F" TargetMode="External"/><Relationship Id="rId135"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B75F15B121F2C6C92E4DBB83CEE3D1C03AFEDD809F53C03E4257C29169CE3DB7673DB99042393C663208DAoCt7F" TargetMode="External"/><Relationship Id="rId13" Type="http://schemas.openxmlformats.org/officeDocument/2006/relationships/hyperlink" Target="consultantplus://offline/ref=B75F15B121F2C6C92E4DBB83CEE3D1C03AFEDD809F51C53B4C57C29169CE3DB7673DB99042393C66320BD8oCt2F" TargetMode="External"/><Relationship Id="rId18" Type="http://schemas.openxmlformats.org/officeDocument/2006/relationships/hyperlink" Target="consultantplus://offline/ref=B75F15B121F2C6C92E4DBB83CEE3D1C03AFEDD809F54C03C4A57C29169CE3DB7673DB99042393C66320BD9oCt6F" TargetMode="External"/><Relationship Id="rId39" Type="http://schemas.openxmlformats.org/officeDocument/2006/relationships/hyperlink" Target="consultantplus://offline/ref=B75F15B121F2C6C92E4DBB83CEE3D1C03AFEDD809F51C53B4C57C29169CE3DB7673DB99042393C66320BDBoCt4F" TargetMode="External"/><Relationship Id="rId109" Type="http://schemas.openxmlformats.org/officeDocument/2006/relationships/hyperlink" Target="consultantplus://offline/ref=B75F15B121F2C6C92E4DA58ED88F8ECC3CF3808C9353CB69160899CC3EoCt7F" TargetMode="External"/><Relationship Id="rId34" Type="http://schemas.openxmlformats.org/officeDocument/2006/relationships/hyperlink" Target="consultantplus://offline/ref=B75F15B121F2C6C92E4DBB83CEE3D1C03AFEDD809F51C53B4C57C29169CE3DB7673DB99042393C66320BDAoCt3F" TargetMode="External"/><Relationship Id="rId50" Type="http://schemas.openxmlformats.org/officeDocument/2006/relationships/hyperlink" Target="consultantplus://offline/ref=B75F15B121F2C6C92E4DBB83CEE3D1C03AFEDD809F51C53B4C57C29169CE3DB7673DB99042393C66320BD1oCt7F" TargetMode="External"/><Relationship Id="rId55" Type="http://schemas.openxmlformats.org/officeDocument/2006/relationships/hyperlink" Target="consultantplus://offline/ref=B75F15B121F2C6C92E4DA58ED88F8ECC3CF3808C9353CB69160899CC3EoCt7F" TargetMode="External"/><Relationship Id="rId76" Type="http://schemas.openxmlformats.org/officeDocument/2006/relationships/hyperlink" Target="consultantplus://offline/ref=B75F15B121F2C6C92E4DBB83CEE3D1C03AFEDD809F51C53B4C57C29169CE3DB7673DB99042393C66320ADCoCt6F" TargetMode="External"/><Relationship Id="rId97" Type="http://schemas.openxmlformats.org/officeDocument/2006/relationships/hyperlink" Target="consultantplus://offline/ref=B75F15B121F2C6C92E4DBB83CEE3D1C03AFEDD809F51C53B4C57C29169CE3DB7673DB99042393C66320ADDoCt7F" TargetMode="External"/><Relationship Id="rId104" Type="http://schemas.openxmlformats.org/officeDocument/2006/relationships/hyperlink" Target="consultantplus://offline/ref=B75F15B121F2C6C92E4DBB83CEE3D1C03AFEDD809F55C0394257C29169CE3DB7673DB99042393C66320BDBoCtDF" TargetMode="External"/><Relationship Id="rId120" Type="http://schemas.openxmlformats.org/officeDocument/2006/relationships/hyperlink" Target="consultantplus://offline/ref=B75F15B121F2C6C92E4DBB83CEE3D1C03AFEDD809F55C0394257C29169CE3DB7673DB99042393C66320BDDoCt5F" TargetMode="External"/><Relationship Id="rId125" Type="http://schemas.openxmlformats.org/officeDocument/2006/relationships/hyperlink" Target="consultantplus://offline/ref=B75F15B121F2C6C92E4DBB83CEE3D1C03AFEDD809F53C33C4D57C29169CE3DB7673DB99042393C66320BDAoCt7F" TargetMode="External"/><Relationship Id="rId7" Type="http://schemas.openxmlformats.org/officeDocument/2006/relationships/hyperlink" Target="consultantplus://offline/ref=B75F15B121F2C6C92E4DBB83CEE3D1C03AFEDD809F50C7384F57C29169CE3DB7673DB99042393C66320BDFoCt2F" TargetMode="External"/><Relationship Id="rId71" Type="http://schemas.openxmlformats.org/officeDocument/2006/relationships/hyperlink" Target="consultantplus://offline/ref=B75F15B121F2C6C92E4DBB83CEE3D1C03AFEDD809F55C0394257C29169CE3DB7673DB99042393C66320BD9oCtDF" TargetMode="External"/><Relationship Id="rId92" Type="http://schemas.openxmlformats.org/officeDocument/2006/relationships/hyperlink" Target="consultantplus://offline/ref=B75F15B121F2C6C92E4DA58ED88F8ECC3CF3808C9353CB69160899CC3EoCt7F" TargetMode="External"/><Relationship Id="rId2" Type="http://schemas.openxmlformats.org/officeDocument/2006/relationships/settings" Target="settings.xml"/><Relationship Id="rId29" Type="http://schemas.openxmlformats.org/officeDocument/2006/relationships/hyperlink" Target="consultantplus://offline/ref=B75F15B121F2C6C92E4DBB83CEE3D1C03AFEDD809F51C53B4C57C29169CE3DB7673DB99042393C66320BDAoCt6F" TargetMode="External"/><Relationship Id="rId24" Type="http://schemas.openxmlformats.org/officeDocument/2006/relationships/hyperlink" Target="consultantplus://offline/ref=B75F15B121F2C6C92E4DBB83CEE3D1C03AFEDD809F51C53B4C57C29169CE3DB7673DB99042393C66320BD9oCt3F" TargetMode="External"/><Relationship Id="rId40" Type="http://schemas.openxmlformats.org/officeDocument/2006/relationships/hyperlink" Target="consultantplus://offline/ref=B75F15B121F2C6C92E4DBB83CEE3D1C03AFEDD809F51C53B4C57C29169CE3DB7673DB99042393C66320BDBoCt4F" TargetMode="External"/><Relationship Id="rId45" Type="http://schemas.openxmlformats.org/officeDocument/2006/relationships/hyperlink" Target="consultantplus://offline/ref=B75F15B121F2C6C92E4DA58ED88F8ECC3CF3808C9353CB69160899CC3EoCt7F" TargetMode="External"/><Relationship Id="rId66" Type="http://schemas.openxmlformats.org/officeDocument/2006/relationships/hyperlink" Target="consultantplus://offline/ref=B75F15B121F2C6C92E4DBB83CEE3D1C03AFEDD809F55C0394257C29169CE3DB7673DB99042393C66320BD8oCtCF" TargetMode="External"/><Relationship Id="rId87" Type="http://schemas.openxmlformats.org/officeDocument/2006/relationships/hyperlink" Target="consultantplus://offline/ref=B75F15B121F2C6C92E4DBB83CEE3D1C03AFEDD809F51C53B4C57C29169CE3DB7673DB99042393C66320ADCoCtCF" TargetMode="External"/><Relationship Id="rId110" Type="http://schemas.openxmlformats.org/officeDocument/2006/relationships/hyperlink" Target="consultantplus://offline/ref=B75F15B121F2C6C92E4DBB80DC8F8ECC39F1848A995E96631E5195CE39C868F7273BECD306343Co6t4F" TargetMode="External"/><Relationship Id="rId115" Type="http://schemas.openxmlformats.org/officeDocument/2006/relationships/hyperlink" Target="consultantplus://offline/ref=B75F15B121F2C6C92E4DBB83CEE3D1C03AFEDD809F55C0394257C29169CE3DB7673DB99042393C66320BDCoCt3F" TargetMode="External"/><Relationship Id="rId131" Type="http://schemas.openxmlformats.org/officeDocument/2006/relationships/hyperlink" Target="consultantplus://offline/ref=B75F15B121F2C6C92E4DBB83CEE3D1C03AFEDD809F55C0394257C29169CE3DB7673DB99042393C66320BDEoCtDF" TargetMode="External"/><Relationship Id="rId136" Type="http://schemas.openxmlformats.org/officeDocument/2006/relationships/theme" Target="theme/theme1.xml"/><Relationship Id="rId61" Type="http://schemas.openxmlformats.org/officeDocument/2006/relationships/hyperlink" Target="consultantplus://offline/ref=B75F15B121F2C6C92E4DBB83CEE3D1C03AFEDD809F51C53B4C57C29169CE3DB7673DB99042393C66320ADAoCt7F" TargetMode="External"/><Relationship Id="rId82" Type="http://schemas.openxmlformats.org/officeDocument/2006/relationships/hyperlink" Target="consultantplus://offline/ref=B75F15B121F2C6C92E4DA58ED88F8ECC3CF380889F56CB69160899CC3EC737E02072E0D206343D67o3t0F" TargetMode="External"/><Relationship Id="rId19" Type="http://schemas.openxmlformats.org/officeDocument/2006/relationships/hyperlink" Target="consultantplus://offline/ref=B75F15B121F2C6C92E4DBB83CEE3D1C03AFEDD809F51C53B4C57C29169CE3DB7673DB99042393C66320BD9oCt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176</Pages>
  <Words>67855</Words>
  <Characters>386774</Characters>
  <Application>Microsoft Office Word</Application>
  <DocSecurity>0</DocSecurity>
  <Lines>3223</Lines>
  <Paragraphs>907</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НОВОКУЗНЕЦКИЙ ГОРОДСКОЙ СОВЕТ НАРОДНЫХ ДЕПУТАТОВ</vt:lpstr>
      <vt:lpstr>Приложение</vt:lpstr>
      <vt:lpstr>    Часть I. ПОРЯДОК ПРИМЕНЕНИЯ ПРАВИЛ БЛАГОУСТРОЙСТВА</vt:lpstr>
      <vt:lpstr>        Раздел 1. ОБЩИЕ ПОЛОЖЕНИЯ</vt:lpstr>
      <vt:lpstr>        Раздел 2. ОСНОВНЫЕ ПОНЯТИЯ</vt:lpstr>
      <vt:lpstr>        Раздел 3. ЛИЦА, ОТВЕТСТВЕННЫЕ ЗА БЛАГОУСТРОЙСТВО ПРИЛЕГАЮЩИХ</vt:lpstr>
      <vt:lpstr>        Раздел 4. ОБЩИЕ ПРИНЦИПЫ И ПОДХОДЫ К ДЕЯТЕЛЬНОСТИ</vt:lpstr>
      <vt:lpstr>        Раздел 5. ПОРЯДОК И МЕХАНИЗМЫ ОБЩЕСТВЕННОГО УЧАСТИЯ</vt:lpstr>
      <vt:lpstr>    Часть II. НОРМАТИВЫ БЛАГОУСТРОЙСТВА ТЕРРИТОРИИ ГОРОДА</vt:lpstr>
      <vt:lpstr>        Раздел 1. ОБЩИЕ ПОЛОЖЕНИЯ</vt:lpstr>
      <vt:lpstr>        Раздел 2. ЭЛЕМЕНТЫ БЛАГОУСТРОЙСТВА ТЕРРИТОРИИ</vt:lpstr>
    </vt:vector>
  </TitlesOfParts>
  <Company/>
  <LinksUpToDate>false</LinksUpToDate>
  <CharactersWithSpaces>453722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dc:creator>
  <cp:keywords/>
  <dc:description/>
  <cp:lastModifiedBy>U-5</cp:lastModifiedBy>
  <cp:revision>1</cp:revision>
  <dcterms:created xsi:type="dcterms:W3CDTF">2018-07-25T05:45:00Z</dcterms:created>
  <dcterms:modified xsi:type="dcterms:W3CDTF">2018-07-25T05:46:00Z</dcterms:modified>
</cp:coreProperties>
</file>