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F01" w:rsidRDefault="009C1F01" w:rsidP="009C1F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Статья 12. Основные требования по обеспечению безопасности дорожного движения при ремонте и содержании дорог</w:t>
      </w:r>
    </w:p>
    <w:p w:rsidR="009C1F01" w:rsidRDefault="009C1F01" w:rsidP="009C1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9C1F01" w:rsidRDefault="009C1F01" w:rsidP="009C1F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1. Ремонт и содержание дорог на территории Российской Федерации должны обеспечивать безопасность дорожного движения. Соответствие состояния дорог техническим </w:t>
      </w:r>
      <w:hyperlink r:id="rId4" w:history="1">
        <w:r>
          <w:rPr>
            <w:rFonts w:ascii="Times New Roman" w:hAnsi="Times New Roman" w:cs="Times New Roman"/>
            <w:b/>
            <w:bCs/>
            <w:color w:val="0000FF"/>
            <w:sz w:val="36"/>
            <w:szCs w:val="36"/>
          </w:rPr>
          <w:t>регламентам</w:t>
        </w:r>
      </w:hyperlink>
      <w:r>
        <w:rPr>
          <w:rFonts w:ascii="Times New Roman" w:hAnsi="Times New Roman" w:cs="Times New Roman"/>
          <w:b/>
          <w:bCs/>
          <w:sz w:val="36"/>
          <w:szCs w:val="36"/>
        </w:rPr>
        <w:t xml:space="preserve"> и другим нормативным документам, относящимся к обеспечению безопасности дорожного движения, удостоверяется актами контрольных осмотров либо обследований дорог, проводимых с участием соответствующих органов исполнительной власти.</w:t>
      </w:r>
    </w:p>
    <w:p w:rsidR="009C1F01" w:rsidRDefault="009C1F01" w:rsidP="009C1F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(в ред. Федерального </w:t>
      </w:r>
      <w:hyperlink r:id="rId5" w:history="1">
        <w:r>
          <w:rPr>
            <w:rFonts w:ascii="Times New Roman" w:hAnsi="Times New Roman" w:cs="Times New Roman"/>
            <w:b/>
            <w:bCs/>
            <w:color w:val="0000FF"/>
            <w:sz w:val="36"/>
            <w:szCs w:val="36"/>
          </w:rPr>
          <w:t>закона</w:t>
        </w:r>
      </w:hyperlink>
      <w:r>
        <w:rPr>
          <w:rFonts w:ascii="Times New Roman" w:hAnsi="Times New Roman" w:cs="Times New Roman"/>
          <w:b/>
          <w:bCs/>
          <w:sz w:val="36"/>
          <w:szCs w:val="36"/>
        </w:rPr>
        <w:t xml:space="preserve"> от 19.07.2011 N 248-ФЗ)</w:t>
      </w:r>
    </w:p>
    <w:p w:rsidR="009C1F01" w:rsidRDefault="009C1F01" w:rsidP="009C1F01">
      <w:pPr>
        <w:autoSpaceDE w:val="0"/>
        <w:autoSpaceDN w:val="0"/>
        <w:adjustRightInd w:val="0"/>
        <w:spacing w:before="36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2. Обязанность по обеспечению соответствия состояния дорог при их содержании установленным техническим регламентам и другим нормативным документам возлагается на лица, осуществляющие содержание автомобильных дорог.</w:t>
      </w:r>
    </w:p>
    <w:p w:rsidR="001F34E5" w:rsidRDefault="001F34E5" w:rsidP="009C1F01">
      <w:pPr>
        <w:autoSpaceDE w:val="0"/>
        <w:autoSpaceDN w:val="0"/>
        <w:adjustRightInd w:val="0"/>
        <w:spacing w:before="36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1F34E5" w:rsidRDefault="001F34E5" w:rsidP="001F34E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Статья 13. Обустройство дорог объектами сервиса</w:t>
      </w:r>
    </w:p>
    <w:p w:rsidR="001F34E5" w:rsidRDefault="001F34E5" w:rsidP="001F34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1F34E5" w:rsidRDefault="001F34E5" w:rsidP="001F34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Федеральные органы исполнительной власти, органы исполнительной власти субъектов Российской Федерации и органы местного самоуправления, юридические и физические лица, в ведении которых находятся автомобильные дороги, принимают меры к обустройству этих дорог предусмотренными объектами сервиса в соответствии с нормами проектирования, планами строительства и генеральными схемами размещения указанных объектов, организуют их работу в целях максимального удовлетворения потребностей участников дорожного движения и обеспечения их безопасности, представляют информацию участникам дорожного движения о наличии таких объектов </w:t>
      </w: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>и расположении ближайших медицинских организаций, организаций связи, а равно информацию о безопасных условиях движения на соответствующих участках дорог.</w:t>
      </w:r>
    </w:p>
    <w:p w:rsidR="001B4C87" w:rsidRDefault="001B4C87">
      <w:bookmarkStart w:id="0" w:name="_GoBack"/>
      <w:bookmarkEnd w:id="0"/>
    </w:p>
    <w:sectPr w:rsidR="001B4C87" w:rsidSect="00B75924">
      <w:pgSz w:w="16838" w:h="11905"/>
      <w:pgMar w:top="360" w:right="1134" w:bottom="539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F01"/>
    <w:rsid w:val="001B4C87"/>
    <w:rsid w:val="001F34E5"/>
    <w:rsid w:val="009C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671012-65C6-4D79-B00C-8427335F0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A0012002CC122A75E27A07EF36DB183E133BB48D64217B7BF53E5D2174382908B6A3E01B7285A59B65E2369C9B2577A4522D2DF635F7B18W0ACJ" TargetMode="External"/><Relationship Id="rId4" Type="http://schemas.openxmlformats.org/officeDocument/2006/relationships/hyperlink" Target="consultantplus://offline/ref=2A0012002CC122A75E27A07EF36DB183E239BE4BD74717B7BF53E5D2174382908B6A3E01B7285B5CB35E2369C9B2577A4522D2DF635F7B18W0A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2021-03-29T09:00:00Z</dcterms:created>
  <dcterms:modified xsi:type="dcterms:W3CDTF">2021-03-29T09:05:00Z</dcterms:modified>
</cp:coreProperties>
</file>