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962" w:rsidRDefault="00FC0962" w:rsidP="00FC0962">
      <w:pPr>
        <w:autoSpaceDE w:val="0"/>
        <w:autoSpaceDN w:val="0"/>
        <w:adjustRightInd w:val="0"/>
        <w:spacing w:after="0" w:line="240" w:lineRule="auto"/>
        <w:ind w:firstLine="540"/>
        <w:jc w:val="both"/>
        <w:outlineLvl w:val="0"/>
        <w:rPr>
          <w:rFonts w:ascii="Times New Roman" w:hAnsi="Times New Roman" w:cs="Times New Roman"/>
          <w:b/>
          <w:bCs/>
        </w:rPr>
      </w:pPr>
      <w:r>
        <w:rPr>
          <w:rFonts w:ascii="Times New Roman" w:hAnsi="Times New Roman" w:cs="Times New Roman"/>
          <w:b/>
          <w:bCs/>
        </w:rPr>
        <w:t>Статья 22. Обеспечение автомобильных дорог объектами дорожного сервиса, требования к присоединению стационарных торговых объектов к автомобильным дорогам</w:t>
      </w:r>
    </w:p>
    <w:p w:rsidR="00FC0962" w:rsidRDefault="00FC0962" w:rsidP="00FC096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(в ред. Федерального </w:t>
      </w:r>
      <w:hyperlink r:id="rId4" w:history="1">
        <w:r>
          <w:rPr>
            <w:rFonts w:ascii="Times New Roman" w:hAnsi="Times New Roman" w:cs="Times New Roman"/>
            <w:b/>
            <w:bCs/>
            <w:color w:val="0000FF"/>
          </w:rPr>
          <w:t>закона</w:t>
        </w:r>
      </w:hyperlink>
      <w:r>
        <w:rPr>
          <w:rFonts w:ascii="Times New Roman" w:hAnsi="Times New Roman" w:cs="Times New Roman"/>
          <w:b/>
          <w:bCs/>
        </w:rPr>
        <w:t xml:space="preserve"> от 05.12.2017 N 390-ФЗ)</w:t>
      </w:r>
    </w:p>
    <w:p w:rsidR="00FC0962" w:rsidRDefault="00FC0962" w:rsidP="00FC0962">
      <w:pPr>
        <w:autoSpaceDE w:val="0"/>
        <w:autoSpaceDN w:val="0"/>
        <w:adjustRightInd w:val="0"/>
        <w:spacing w:after="0" w:line="240" w:lineRule="auto"/>
        <w:ind w:firstLine="540"/>
        <w:jc w:val="both"/>
        <w:rPr>
          <w:rFonts w:ascii="Times New Roman" w:hAnsi="Times New Roman" w:cs="Times New Roman"/>
          <w:b/>
          <w:bCs/>
        </w:rPr>
      </w:pPr>
    </w:p>
    <w:p w:rsidR="00FC0962" w:rsidRDefault="00FC0962" w:rsidP="00FC0962">
      <w:pPr>
        <w:autoSpaceDE w:val="0"/>
        <w:autoSpaceDN w:val="0"/>
        <w:adjustRightInd w:val="0"/>
        <w:spacing w:after="0" w:line="240" w:lineRule="auto"/>
        <w:ind w:firstLine="540"/>
        <w:jc w:val="both"/>
        <w:rPr>
          <w:rFonts w:ascii="Times New Roman" w:hAnsi="Times New Roman" w:cs="Times New Roman"/>
          <w:b/>
          <w:bCs/>
        </w:rPr>
      </w:pPr>
      <w:r>
        <w:rPr>
          <w:rFonts w:ascii="Times New Roman" w:hAnsi="Times New Roman" w:cs="Times New Roman"/>
          <w:b/>
          <w:bCs/>
        </w:rPr>
        <w:t xml:space="preserve">1.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 Размещение объектов дорожного сервиса в границах придорожных полос автомобильной дороги должно осуществляться с учетом требований </w:t>
      </w:r>
      <w:hyperlink r:id="rId5" w:history="1">
        <w:r>
          <w:rPr>
            <w:rFonts w:ascii="Times New Roman" w:hAnsi="Times New Roman" w:cs="Times New Roman"/>
            <w:b/>
            <w:bCs/>
            <w:color w:val="0000FF"/>
          </w:rPr>
          <w:t>части 8 статьи 26</w:t>
        </w:r>
      </w:hyperlink>
      <w:r>
        <w:rPr>
          <w:rFonts w:ascii="Times New Roman" w:hAnsi="Times New Roman" w:cs="Times New Roman"/>
          <w:b/>
          <w:bCs/>
        </w:rPr>
        <w:t xml:space="preserve"> настоящего Федерального закона.</w:t>
      </w:r>
    </w:p>
    <w:p w:rsidR="00FC0962" w:rsidRDefault="00FC0962" w:rsidP="00FC0962">
      <w:pPr>
        <w:autoSpaceDE w:val="0"/>
        <w:autoSpaceDN w:val="0"/>
        <w:adjustRightInd w:val="0"/>
        <w:spacing w:before="220" w:after="0" w:line="240" w:lineRule="auto"/>
        <w:ind w:firstLine="540"/>
        <w:jc w:val="both"/>
        <w:rPr>
          <w:rFonts w:ascii="Times New Roman" w:hAnsi="Times New Roman" w:cs="Times New Roman"/>
          <w:b/>
          <w:bCs/>
        </w:rPr>
      </w:pPr>
      <w:r>
        <w:rPr>
          <w:rFonts w:ascii="Times New Roman" w:hAnsi="Times New Roman" w:cs="Times New Roman"/>
          <w:b/>
          <w:bCs/>
        </w:rPr>
        <w:t xml:space="preserve">2. Минимально необходимые для обслуживания участников дорожного движения </w:t>
      </w:r>
      <w:hyperlink r:id="rId6" w:history="1">
        <w:r>
          <w:rPr>
            <w:rFonts w:ascii="Times New Roman" w:hAnsi="Times New Roman" w:cs="Times New Roman"/>
            <w:b/>
            <w:bCs/>
            <w:color w:val="0000FF"/>
          </w:rPr>
          <w:t>требования</w:t>
        </w:r>
      </w:hyperlink>
      <w:r>
        <w:rPr>
          <w:rFonts w:ascii="Times New Roman" w:hAnsi="Times New Roman" w:cs="Times New Roman"/>
          <w:b/>
          <w:bCs/>
        </w:rPr>
        <w:t xml:space="preserve">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(с указанием количества и вида объектов дорожного сервиса), а также </w:t>
      </w:r>
      <w:hyperlink r:id="rId7" w:history="1">
        <w:r>
          <w:rPr>
            <w:rFonts w:ascii="Times New Roman" w:hAnsi="Times New Roman" w:cs="Times New Roman"/>
            <w:b/>
            <w:bCs/>
            <w:color w:val="0000FF"/>
          </w:rPr>
          <w:t>требования</w:t>
        </w:r>
      </w:hyperlink>
      <w:r>
        <w:rPr>
          <w:rFonts w:ascii="Times New Roman" w:hAnsi="Times New Roman" w:cs="Times New Roman"/>
          <w:b/>
          <w:bCs/>
        </w:rPr>
        <w:t xml:space="preserve"> к перечню минимально необходимых услуг, оказываемых на таких объектах дорожного сервиса, устанавливаются Правительством Российской Федерации.</w:t>
      </w:r>
    </w:p>
    <w:p w:rsidR="00FC0962" w:rsidRDefault="00FC0962" w:rsidP="00FC0962">
      <w:pPr>
        <w:autoSpaceDE w:val="0"/>
        <w:autoSpaceDN w:val="0"/>
        <w:adjustRightInd w:val="0"/>
        <w:spacing w:before="220" w:after="0" w:line="240" w:lineRule="auto"/>
        <w:ind w:firstLine="540"/>
        <w:jc w:val="both"/>
        <w:rPr>
          <w:rFonts w:ascii="Times New Roman" w:hAnsi="Times New Roman" w:cs="Times New Roman"/>
          <w:b/>
          <w:bCs/>
        </w:rPr>
      </w:pPr>
      <w:r>
        <w:rPr>
          <w:rFonts w:ascii="Times New Roman" w:hAnsi="Times New Roman" w:cs="Times New Roman"/>
          <w:b/>
          <w:bCs/>
        </w:rPr>
        <w:t>3. Обеспечение автомобильной дороги объектами дорожного сервиса не должно ухудшать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rsidR="00FC0962" w:rsidRDefault="00FC0962" w:rsidP="00FC0962">
      <w:pPr>
        <w:autoSpaceDE w:val="0"/>
        <w:autoSpaceDN w:val="0"/>
        <w:adjustRightInd w:val="0"/>
        <w:spacing w:before="220" w:after="0" w:line="240" w:lineRule="auto"/>
        <w:ind w:firstLine="540"/>
        <w:jc w:val="both"/>
        <w:rPr>
          <w:rFonts w:ascii="Times New Roman" w:hAnsi="Times New Roman" w:cs="Times New Roman"/>
          <w:b/>
          <w:bCs/>
        </w:rPr>
      </w:pPr>
      <w:r>
        <w:rPr>
          <w:rFonts w:ascii="Times New Roman" w:hAnsi="Times New Roman" w:cs="Times New Roman"/>
          <w:b/>
          <w:bCs/>
        </w:rPr>
        <w:t xml:space="preserve">4. В случаях строительства, реконструкции объектов дорожного сервиса, размещаемых в границах полосы отвода автомобильной дороги федерального, регионального или межмуниципального либо местного значения, разрешение на строительство выдается в порядке, установленном Градостроительным </w:t>
      </w:r>
      <w:hyperlink r:id="rId8" w:history="1">
        <w:r>
          <w:rPr>
            <w:rFonts w:ascii="Times New Roman" w:hAnsi="Times New Roman" w:cs="Times New Roman"/>
            <w:b/>
            <w:bCs/>
            <w:color w:val="0000FF"/>
          </w:rPr>
          <w:t>кодексом</w:t>
        </w:r>
      </w:hyperlink>
      <w:r>
        <w:rPr>
          <w:rFonts w:ascii="Times New Roman" w:hAnsi="Times New Roman" w:cs="Times New Roman"/>
          <w:b/>
          <w:bCs/>
        </w:rPr>
        <w:t xml:space="preserve"> Российской Федерации, соответственно федеральным органом исполнительной власти или подведомственным ему федеральным государственным учреждением, органом исполнительной власти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осуществить строительство, реконструкцию таких объектов. В случае строительства, реконструкции объектов дорожного сервиса, размещаемых в границах полосы отвода частной автомобильной дороги, разрешение на строительство выдается в порядке, установленном Градостроительным </w:t>
      </w:r>
      <w:hyperlink r:id="rId9" w:history="1">
        <w:r>
          <w:rPr>
            <w:rFonts w:ascii="Times New Roman" w:hAnsi="Times New Roman" w:cs="Times New Roman"/>
            <w:b/>
            <w:bCs/>
            <w:color w:val="0000FF"/>
          </w:rPr>
          <w:t>кодексом</w:t>
        </w:r>
      </w:hyperlink>
      <w:r>
        <w:rPr>
          <w:rFonts w:ascii="Times New Roman" w:hAnsi="Times New Roman" w:cs="Times New Roman"/>
          <w:b/>
          <w:bCs/>
        </w:rPr>
        <w:t xml:space="preserve"> Российской Федерации, органом местного самоуправления поселения или городского округа, на территориях которых планируется осуществить строительство, реконструкцию таких объектов, либо, если строительство, реконструкцию таких объектов планируется осуществить на межселенной территории, органом местного самоуправления муниципального района.</w:t>
      </w:r>
    </w:p>
    <w:p w:rsidR="00FC0962" w:rsidRDefault="00FC0962" w:rsidP="00FC096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(в ред. Федерального </w:t>
      </w:r>
      <w:hyperlink r:id="rId10" w:history="1">
        <w:r>
          <w:rPr>
            <w:rFonts w:ascii="Times New Roman" w:hAnsi="Times New Roman" w:cs="Times New Roman"/>
            <w:b/>
            <w:bCs/>
            <w:color w:val="0000FF"/>
          </w:rPr>
          <w:t>закона</w:t>
        </w:r>
      </w:hyperlink>
      <w:r>
        <w:rPr>
          <w:rFonts w:ascii="Times New Roman" w:hAnsi="Times New Roman" w:cs="Times New Roman"/>
          <w:b/>
          <w:bCs/>
        </w:rPr>
        <w:t xml:space="preserve"> от 18.07.2011 N 243-ФЗ)</w:t>
      </w:r>
    </w:p>
    <w:p w:rsidR="00FC0962" w:rsidRDefault="00FC0962" w:rsidP="00FC0962">
      <w:pPr>
        <w:autoSpaceDE w:val="0"/>
        <w:autoSpaceDN w:val="0"/>
        <w:adjustRightInd w:val="0"/>
        <w:spacing w:before="220" w:after="0" w:line="240" w:lineRule="auto"/>
        <w:ind w:firstLine="540"/>
        <w:jc w:val="both"/>
        <w:rPr>
          <w:rFonts w:ascii="Times New Roman" w:hAnsi="Times New Roman" w:cs="Times New Roman"/>
          <w:b/>
          <w:bCs/>
        </w:rPr>
      </w:pPr>
      <w:r>
        <w:rPr>
          <w:rFonts w:ascii="Times New Roman" w:hAnsi="Times New Roman" w:cs="Times New Roman"/>
          <w:b/>
          <w:bCs/>
        </w:rPr>
        <w:t xml:space="preserve">5. В случаях строительства, реконструкции объектов дорожного сервиса в границах придорожных полос автомобильной дороги разрешение на строительство выдается в порядке, установленном Градостроительным </w:t>
      </w:r>
      <w:hyperlink r:id="rId11" w:history="1">
        <w:r>
          <w:rPr>
            <w:rFonts w:ascii="Times New Roman" w:hAnsi="Times New Roman" w:cs="Times New Roman"/>
            <w:b/>
            <w:bCs/>
            <w:color w:val="0000FF"/>
          </w:rPr>
          <w:t>кодексом</w:t>
        </w:r>
      </w:hyperlink>
      <w:r>
        <w:rPr>
          <w:rFonts w:ascii="Times New Roman" w:hAnsi="Times New Roman" w:cs="Times New Roman"/>
          <w:b/>
          <w:bCs/>
        </w:rPr>
        <w:t xml:space="preserve"> Российской Федерации:</w:t>
      </w:r>
    </w:p>
    <w:p w:rsidR="00FC0962" w:rsidRDefault="00FC0962" w:rsidP="00FC096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(в ред. Федерального </w:t>
      </w:r>
      <w:hyperlink r:id="rId12" w:history="1">
        <w:r>
          <w:rPr>
            <w:rFonts w:ascii="Times New Roman" w:hAnsi="Times New Roman" w:cs="Times New Roman"/>
            <w:b/>
            <w:bCs/>
            <w:color w:val="0000FF"/>
          </w:rPr>
          <w:t>закона</w:t>
        </w:r>
      </w:hyperlink>
      <w:r>
        <w:rPr>
          <w:rFonts w:ascii="Times New Roman" w:hAnsi="Times New Roman" w:cs="Times New Roman"/>
          <w:b/>
          <w:bCs/>
        </w:rPr>
        <w:t xml:space="preserve"> от 18.07.2011 N 243-ФЗ)</w:t>
      </w:r>
    </w:p>
    <w:p w:rsidR="00FC0962" w:rsidRDefault="00FC0962" w:rsidP="00FC0962">
      <w:pPr>
        <w:autoSpaceDE w:val="0"/>
        <w:autoSpaceDN w:val="0"/>
        <w:adjustRightInd w:val="0"/>
        <w:spacing w:before="220" w:after="0" w:line="240" w:lineRule="auto"/>
        <w:ind w:firstLine="540"/>
        <w:jc w:val="both"/>
        <w:rPr>
          <w:rFonts w:ascii="Times New Roman" w:hAnsi="Times New Roman" w:cs="Times New Roman"/>
          <w:b/>
          <w:bCs/>
        </w:rPr>
      </w:pPr>
      <w:r>
        <w:rPr>
          <w:rFonts w:ascii="Times New Roman" w:hAnsi="Times New Roman" w:cs="Times New Roman"/>
          <w:b/>
          <w:bCs/>
        </w:rPr>
        <w:t>1) органом местного самоуправления городского поселения, если строительство, реконструкцию таких объектов планируется осуществлять в границах городского поселения;</w:t>
      </w:r>
    </w:p>
    <w:p w:rsidR="00FC0962" w:rsidRDefault="00FC0962" w:rsidP="00FC096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(в ред. Федеральных законов от 18.07.2011 </w:t>
      </w:r>
      <w:hyperlink r:id="rId13" w:history="1">
        <w:r>
          <w:rPr>
            <w:rFonts w:ascii="Times New Roman" w:hAnsi="Times New Roman" w:cs="Times New Roman"/>
            <w:b/>
            <w:bCs/>
            <w:color w:val="0000FF"/>
          </w:rPr>
          <w:t>N 243-ФЗ</w:t>
        </w:r>
      </w:hyperlink>
      <w:r>
        <w:rPr>
          <w:rFonts w:ascii="Times New Roman" w:hAnsi="Times New Roman" w:cs="Times New Roman"/>
          <w:b/>
          <w:bCs/>
        </w:rPr>
        <w:t xml:space="preserve">, от 28.11.2015 </w:t>
      </w:r>
      <w:hyperlink r:id="rId14" w:history="1">
        <w:r>
          <w:rPr>
            <w:rFonts w:ascii="Times New Roman" w:hAnsi="Times New Roman" w:cs="Times New Roman"/>
            <w:b/>
            <w:bCs/>
            <w:color w:val="0000FF"/>
          </w:rPr>
          <w:t>N 357-ФЗ</w:t>
        </w:r>
      </w:hyperlink>
      <w:r>
        <w:rPr>
          <w:rFonts w:ascii="Times New Roman" w:hAnsi="Times New Roman" w:cs="Times New Roman"/>
          <w:b/>
          <w:bCs/>
        </w:rPr>
        <w:t>)</w:t>
      </w:r>
    </w:p>
    <w:p w:rsidR="00FC0962" w:rsidRDefault="00FC0962" w:rsidP="00FC0962">
      <w:pPr>
        <w:autoSpaceDE w:val="0"/>
        <w:autoSpaceDN w:val="0"/>
        <w:adjustRightInd w:val="0"/>
        <w:spacing w:before="220" w:after="0" w:line="240" w:lineRule="auto"/>
        <w:ind w:firstLine="540"/>
        <w:jc w:val="both"/>
        <w:rPr>
          <w:rFonts w:ascii="Times New Roman" w:hAnsi="Times New Roman" w:cs="Times New Roman"/>
          <w:b/>
          <w:bCs/>
        </w:rPr>
      </w:pPr>
      <w:r>
        <w:rPr>
          <w:rFonts w:ascii="Times New Roman" w:hAnsi="Times New Roman" w:cs="Times New Roman"/>
          <w:b/>
          <w:bCs/>
        </w:rPr>
        <w:t xml:space="preserve">2) органом местного самоуправления муниципального района, если строительство, реконструкцию таких объектов планируется осуществлять на межселенных территориях, а также в границах сельских поселений (за исключением случая, установленного </w:t>
      </w:r>
      <w:hyperlink w:anchor="Par14" w:history="1">
        <w:r>
          <w:rPr>
            <w:rFonts w:ascii="Times New Roman" w:hAnsi="Times New Roman" w:cs="Times New Roman"/>
            <w:b/>
            <w:bCs/>
            <w:color w:val="0000FF"/>
          </w:rPr>
          <w:t>пунктом 2.1</w:t>
        </w:r>
      </w:hyperlink>
      <w:r>
        <w:rPr>
          <w:rFonts w:ascii="Times New Roman" w:hAnsi="Times New Roman" w:cs="Times New Roman"/>
          <w:b/>
          <w:bCs/>
        </w:rPr>
        <w:t xml:space="preserve"> настоящей части);</w:t>
      </w:r>
    </w:p>
    <w:p w:rsidR="00FC0962" w:rsidRDefault="00FC0962" w:rsidP="00FC096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(п. 2 в ред. Федерального </w:t>
      </w:r>
      <w:hyperlink r:id="rId15" w:history="1">
        <w:r>
          <w:rPr>
            <w:rFonts w:ascii="Times New Roman" w:hAnsi="Times New Roman" w:cs="Times New Roman"/>
            <w:b/>
            <w:bCs/>
            <w:color w:val="0000FF"/>
          </w:rPr>
          <w:t>закона</w:t>
        </w:r>
      </w:hyperlink>
      <w:r>
        <w:rPr>
          <w:rFonts w:ascii="Times New Roman" w:hAnsi="Times New Roman" w:cs="Times New Roman"/>
          <w:b/>
          <w:bCs/>
        </w:rPr>
        <w:t xml:space="preserve"> от 28.11.2015 N 357-ФЗ)</w:t>
      </w:r>
    </w:p>
    <w:p w:rsidR="00FC0962" w:rsidRDefault="00FC0962" w:rsidP="00FC0962">
      <w:pPr>
        <w:autoSpaceDE w:val="0"/>
        <w:autoSpaceDN w:val="0"/>
        <w:adjustRightInd w:val="0"/>
        <w:spacing w:before="220" w:after="0" w:line="240" w:lineRule="auto"/>
        <w:ind w:firstLine="540"/>
        <w:jc w:val="both"/>
        <w:rPr>
          <w:rFonts w:ascii="Times New Roman" w:hAnsi="Times New Roman" w:cs="Times New Roman"/>
          <w:b/>
          <w:bCs/>
        </w:rPr>
      </w:pPr>
      <w:bookmarkStart w:id="0" w:name="Par14"/>
      <w:bookmarkEnd w:id="0"/>
      <w:r>
        <w:rPr>
          <w:rFonts w:ascii="Times New Roman" w:hAnsi="Times New Roman" w:cs="Times New Roman"/>
          <w:b/>
          <w:bCs/>
        </w:rPr>
        <w:t>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rsidR="00FC0962" w:rsidRDefault="00FC0962" w:rsidP="00FC096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(п. 2.1 введен Федеральным </w:t>
      </w:r>
      <w:hyperlink r:id="rId16" w:history="1">
        <w:r>
          <w:rPr>
            <w:rFonts w:ascii="Times New Roman" w:hAnsi="Times New Roman" w:cs="Times New Roman"/>
            <w:b/>
            <w:bCs/>
            <w:color w:val="0000FF"/>
          </w:rPr>
          <w:t>законом</w:t>
        </w:r>
      </w:hyperlink>
      <w:r>
        <w:rPr>
          <w:rFonts w:ascii="Times New Roman" w:hAnsi="Times New Roman" w:cs="Times New Roman"/>
          <w:b/>
          <w:bCs/>
        </w:rPr>
        <w:t xml:space="preserve"> от 28.11.2015 N 357-ФЗ)</w:t>
      </w:r>
    </w:p>
    <w:p w:rsidR="00FC0962" w:rsidRDefault="00FC0962" w:rsidP="00FC0962">
      <w:pPr>
        <w:autoSpaceDE w:val="0"/>
        <w:autoSpaceDN w:val="0"/>
        <w:adjustRightInd w:val="0"/>
        <w:spacing w:before="220" w:after="0" w:line="240" w:lineRule="auto"/>
        <w:ind w:firstLine="540"/>
        <w:jc w:val="both"/>
        <w:rPr>
          <w:rFonts w:ascii="Times New Roman" w:hAnsi="Times New Roman" w:cs="Times New Roman"/>
          <w:b/>
          <w:bCs/>
        </w:rPr>
      </w:pPr>
      <w:r>
        <w:rPr>
          <w:rFonts w:ascii="Times New Roman" w:hAnsi="Times New Roman" w:cs="Times New Roman"/>
          <w:b/>
          <w:bCs/>
        </w:rPr>
        <w:lastRenderedPageBreak/>
        <w:t>3) органом местного самоуправления городского округа, если строительство, реконструкцию таких объектов планируется осуществлять в границах городского округа.</w:t>
      </w:r>
    </w:p>
    <w:p w:rsidR="00FC0962" w:rsidRDefault="00FC0962" w:rsidP="00FC096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(в ред. Федерального </w:t>
      </w:r>
      <w:hyperlink r:id="rId17" w:history="1">
        <w:r>
          <w:rPr>
            <w:rFonts w:ascii="Times New Roman" w:hAnsi="Times New Roman" w:cs="Times New Roman"/>
            <w:b/>
            <w:bCs/>
            <w:color w:val="0000FF"/>
          </w:rPr>
          <w:t>закона</w:t>
        </w:r>
      </w:hyperlink>
      <w:r>
        <w:rPr>
          <w:rFonts w:ascii="Times New Roman" w:hAnsi="Times New Roman" w:cs="Times New Roman"/>
          <w:b/>
          <w:bCs/>
        </w:rPr>
        <w:t xml:space="preserve"> от 18.07.2011 N 243-ФЗ)</w:t>
      </w:r>
    </w:p>
    <w:p w:rsidR="00FC0962" w:rsidRDefault="00FC0962" w:rsidP="00FC0962">
      <w:pPr>
        <w:autoSpaceDE w:val="0"/>
        <w:autoSpaceDN w:val="0"/>
        <w:adjustRightInd w:val="0"/>
        <w:spacing w:before="220" w:after="0" w:line="240" w:lineRule="auto"/>
        <w:ind w:firstLine="540"/>
        <w:jc w:val="both"/>
        <w:rPr>
          <w:rFonts w:ascii="Times New Roman" w:hAnsi="Times New Roman" w:cs="Times New Roman"/>
          <w:b/>
          <w:bCs/>
        </w:rPr>
      </w:pPr>
      <w:bookmarkStart w:id="1" w:name="Par18"/>
      <w:bookmarkEnd w:id="1"/>
      <w:r>
        <w:rPr>
          <w:rFonts w:ascii="Times New Roman" w:hAnsi="Times New Roman" w:cs="Times New Roman"/>
          <w:b/>
          <w:bCs/>
        </w:rPr>
        <w:t>6.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rsidR="00FC0962" w:rsidRDefault="00FC0962" w:rsidP="00FC0962">
      <w:pPr>
        <w:autoSpaceDE w:val="0"/>
        <w:autoSpaceDN w:val="0"/>
        <w:adjustRightInd w:val="0"/>
        <w:spacing w:before="220" w:after="0" w:line="240" w:lineRule="auto"/>
        <w:ind w:firstLine="540"/>
        <w:jc w:val="both"/>
        <w:rPr>
          <w:rFonts w:ascii="Times New Roman" w:hAnsi="Times New Roman" w:cs="Times New Roman"/>
          <w:b/>
          <w:bCs/>
        </w:rPr>
      </w:pPr>
      <w:r>
        <w:rPr>
          <w:rFonts w:ascii="Times New Roman" w:hAnsi="Times New Roman" w:cs="Times New Roman"/>
          <w:b/>
          <w:bCs/>
        </w:rPr>
        <w:t>7. За оказание услуг присоединения объектов дорожного сервиса к автомобильным дорогам взимается плата на основании заключаемого с владельцами автомобильных дорог договора о присоединении объекта дорожного сервиса к автомобильной дороге.</w:t>
      </w:r>
    </w:p>
    <w:p w:rsidR="00FC0962" w:rsidRDefault="00FC0962" w:rsidP="00FC0962">
      <w:pPr>
        <w:autoSpaceDE w:val="0"/>
        <w:autoSpaceDN w:val="0"/>
        <w:adjustRightInd w:val="0"/>
        <w:spacing w:before="220" w:after="0" w:line="240" w:lineRule="auto"/>
        <w:ind w:firstLine="540"/>
        <w:jc w:val="both"/>
        <w:rPr>
          <w:rFonts w:ascii="Times New Roman" w:hAnsi="Times New Roman" w:cs="Times New Roman"/>
          <w:b/>
          <w:bCs/>
        </w:rPr>
      </w:pPr>
      <w:r>
        <w:rPr>
          <w:rFonts w:ascii="Times New Roman" w:hAnsi="Times New Roman" w:cs="Times New Roman"/>
          <w:b/>
          <w:bCs/>
        </w:rPr>
        <w:t>8. При заключении договора о присоединении объекта дорожного сервиса к автомобильной дороге владелец автомобильной дороги обязан информировать лиц, с которыми заключается такой договор, о планируемых реконструкции, капитальном ремонте автомобильной дороги и о сроках осуществления ее реконструкции, капитального ремонта.</w:t>
      </w:r>
    </w:p>
    <w:p w:rsidR="00FC0962" w:rsidRDefault="00FC0962" w:rsidP="00FC0962">
      <w:pPr>
        <w:autoSpaceDE w:val="0"/>
        <w:autoSpaceDN w:val="0"/>
        <w:adjustRightInd w:val="0"/>
        <w:spacing w:before="220" w:after="0" w:line="240" w:lineRule="auto"/>
        <w:ind w:firstLine="540"/>
        <w:jc w:val="both"/>
        <w:rPr>
          <w:rFonts w:ascii="Times New Roman" w:hAnsi="Times New Roman" w:cs="Times New Roman"/>
          <w:b/>
          <w:bCs/>
        </w:rPr>
      </w:pPr>
      <w:r>
        <w:rPr>
          <w:rFonts w:ascii="Times New Roman" w:hAnsi="Times New Roman" w:cs="Times New Roman"/>
          <w:b/>
          <w:bCs/>
        </w:rPr>
        <w:t xml:space="preserve">9. </w:t>
      </w:r>
      <w:hyperlink r:id="rId18" w:history="1">
        <w:r>
          <w:rPr>
            <w:rFonts w:ascii="Times New Roman" w:hAnsi="Times New Roman" w:cs="Times New Roman"/>
            <w:b/>
            <w:bCs/>
            <w:color w:val="0000FF"/>
          </w:rPr>
          <w:t>Плата</w:t>
        </w:r>
      </w:hyperlink>
      <w:r>
        <w:rPr>
          <w:rFonts w:ascii="Times New Roman" w:hAnsi="Times New Roman" w:cs="Times New Roman"/>
          <w:b/>
          <w:bCs/>
        </w:rPr>
        <w:t xml:space="preserve"> за присоединение объектов дорожного сервиса к автомобильным дорогам общего пользования федерального, регионального или межмуниципального, местного значения рассчитывается исходя из установленных соответственно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органом местного самоуправления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
    <w:p w:rsidR="00FC0962" w:rsidRDefault="00FC0962" w:rsidP="00FC096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(в ред. Федерального </w:t>
      </w:r>
      <w:hyperlink r:id="rId19" w:history="1">
        <w:r>
          <w:rPr>
            <w:rFonts w:ascii="Times New Roman" w:hAnsi="Times New Roman" w:cs="Times New Roman"/>
            <w:b/>
            <w:bCs/>
            <w:color w:val="0000FF"/>
          </w:rPr>
          <w:t>закона</w:t>
        </w:r>
      </w:hyperlink>
      <w:r>
        <w:rPr>
          <w:rFonts w:ascii="Times New Roman" w:hAnsi="Times New Roman" w:cs="Times New Roman"/>
          <w:b/>
          <w:bCs/>
        </w:rPr>
        <w:t xml:space="preserve"> от 23.07.2008 N 160-ФЗ)</w:t>
      </w:r>
    </w:p>
    <w:p w:rsidR="00FC0962" w:rsidRDefault="00FC0962" w:rsidP="00FC0962">
      <w:pPr>
        <w:autoSpaceDE w:val="0"/>
        <w:autoSpaceDN w:val="0"/>
        <w:adjustRightInd w:val="0"/>
        <w:spacing w:before="220" w:after="0" w:line="240" w:lineRule="auto"/>
        <w:ind w:firstLine="540"/>
        <w:jc w:val="both"/>
        <w:rPr>
          <w:rFonts w:ascii="Times New Roman" w:hAnsi="Times New Roman" w:cs="Times New Roman"/>
          <w:b/>
          <w:bCs/>
        </w:rPr>
      </w:pPr>
      <w:r>
        <w:rPr>
          <w:rFonts w:ascii="Times New Roman" w:hAnsi="Times New Roman" w:cs="Times New Roman"/>
          <w:b/>
          <w:bCs/>
        </w:rPr>
        <w:t>10.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классификацией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FC0962" w:rsidRDefault="00FC0962" w:rsidP="00FC0962">
      <w:pPr>
        <w:autoSpaceDE w:val="0"/>
        <w:autoSpaceDN w:val="0"/>
        <w:adjustRightInd w:val="0"/>
        <w:spacing w:before="220" w:after="0" w:line="240" w:lineRule="auto"/>
        <w:ind w:firstLine="540"/>
        <w:jc w:val="both"/>
        <w:rPr>
          <w:rFonts w:ascii="Times New Roman" w:hAnsi="Times New Roman" w:cs="Times New Roman"/>
          <w:b/>
          <w:bCs/>
        </w:rPr>
      </w:pPr>
      <w:bookmarkStart w:id="2" w:name="Par24"/>
      <w:bookmarkEnd w:id="2"/>
      <w:r>
        <w:rPr>
          <w:rFonts w:ascii="Times New Roman" w:hAnsi="Times New Roman" w:cs="Times New Roman"/>
          <w:b/>
          <w:bCs/>
        </w:rPr>
        <w:t>11.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условия, подлежащие обязательному исполнению).</w:t>
      </w:r>
    </w:p>
    <w:p w:rsidR="00FC0962" w:rsidRDefault="00FC0962" w:rsidP="00FC096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(в ред. Федерального </w:t>
      </w:r>
      <w:hyperlink r:id="rId20" w:history="1">
        <w:r>
          <w:rPr>
            <w:rFonts w:ascii="Times New Roman" w:hAnsi="Times New Roman" w:cs="Times New Roman"/>
            <w:b/>
            <w:bCs/>
            <w:color w:val="0000FF"/>
          </w:rPr>
          <w:t>закона</w:t>
        </w:r>
      </w:hyperlink>
      <w:r>
        <w:rPr>
          <w:rFonts w:ascii="Times New Roman" w:hAnsi="Times New Roman" w:cs="Times New Roman"/>
          <w:b/>
          <w:bCs/>
        </w:rPr>
        <w:t xml:space="preserve"> от 17.07.2009 N 145-ФЗ)</w:t>
      </w:r>
    </w:p>
    <w:p w:rsidR="00FC0962" w:rsidRDefault="00FC0962" w:rsidP="00FC0962">
      <w:pPr>
        <w:autoSpaceDE w:val="0"/>
        <w:autoSpaceDN w:val="0"/>
        <w:adjustRightInd w:val="0"/>
        <w:spacing w:before="220" w:after="0" w:line="240" w:lineRule="auto"/>
        <w:ind w:firstLine="540"/>
        <w:jc w:val="both"/>
        <w:rPr>
          <w:rFonts w:ascii="Times New Roman" w:hAnsi="Times New Roman" w:cs="Times New Roman"/>
          <w:b/>
          <w:bCs/>
        </w:rPr>
      </w:pPr>
      <w:bookmarkStart w:id="3" w:name="Par26"/>
      <w:bookmarkEnd w:id="3"/>
      <w:r>
        <w:rPr>
          <w:rFonts w:ascii="Times New Roman" w:hAnsi="Times New Roman" w:cs="Times New Roman"/>
          <w:b/>
          <w:bCs/>
        </w:rPr>
        <w:t xml:space="preserve">12. 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автомобильным дорогам без разрешения на строительство, без предусмотренного </w:t>
      </w:r>
      <w:hyperlink w:anchor="Par24" w:history="1">
        <w:r>
          <w:rPr>
            <w:rFonts w:ascii="Times New Roman" w:hAnsi="Times New Roman" w:cs="Times New Roman"/>
            <w:b/>
            <w:bCs/>
            <w:color w:val="0000FF"/>
          </w:rPr>
          <w:t>частью 11</w:t>
        </w:r>
      </w:hyperlink>
      <w:r>
        <w:rPr>
          <w:rFonts w:ascii="Times New Roman" w:hAnsi="Times New Roman" w:cs="Times New Roman"/>
          <w:b/>
          <w:bCs/>
        </w:rPr>
        <w:t xml:space="preserve"> настоящей статьи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объектов дорожного сервиса или реконструкции, капитального ремонта и ремонта примыканий объектов дорожного сервиса к автомобильным дорогам,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владельцы автомобильных дорог выполняют работы по ликвидации возведенных объектов дорожного сервиса или примыканий с последующей компенсацией затрат на </w:t>
      </w:r>
      <w:r>
        <w:rPr>
          <w:rFonts w:ascii="Times New Roman" w:hAnsi="Times New Roman" w:cs="Times New Roman"/>
          <w:b/>
          <w:bCs/>
        </w:rPr>
        <w:lastRenderedPageBreak/>
        <w:t>выполнение этих работ за счет лиц, виновных в незаконном возведении таких объектов, сооружений, в соответствии с законодательством Российской Федерации.</w:t>
      </w:r>
    </w:p>
    <w:p w:rsidR="00FC0962" w:rsidRDefault="00FC0962" w:rsidP="00FC096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(часть двенадцатая введена Федеральным </w:t>
      </w:r>
      <w:hyperlink r:id="rId21" w:history="1">
        <w:r>
          <w:rPr>
            <w:rFonts w:ascii="Times New Roman" w:hAnsi="Times New Roman" w:cs="Times New Roman"/>
            <w:b/>
            <w:bCs/>
            <w:color w:val="0000FF"/>
          </w:rPr>
          <w:t>законом</w:t>
        </w:r>
      </w:hyperlink>
      <w:r>
        <w:rPr>
          <w:rFonts w:ascii="Times New Roman" w:hAnsi="Times New Roman" w:cs="Times New Roman"/>
          <w:b/>
          <w:bCs/>
        </w:rPr>
        <w:t xml:space="preserve"> от 17.07.2009 N 145-ФЗ)</w:t>
      </w:r>
    </w:p>
    <w:p w:rsidR="00FC0962" w:rsidRDefault="00FC0962" w:rsidP="00FC0962">
      <w:pPr>
        <w:autoSpaceDE w:val="0"/>
        <w:autoSpaceDN w:val="0"/>
        <w:adjustRightInd w:val="0"/>
        <w:spacing w:after="0" w:line="240" w:lineRule="auto"/>
        <w:rPr>
          <w:rFonts w:ascii="Times New Roman" w:hAnsi="Times New Roman" w:cs="Times New Roman"/>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9577"/>
      </w:tblGrid>
      <w:tr w:rsidR="00FC0962">
        <w:trPr>
          <w:jc w:val="center"/>
        </w:trPr>
        <w:tc>
          <w:tcPr>
            <w:tcW w:w="5000" w:type="pct"/>
            <w:tcBorders>
              <w:left w:val="single" w:sz="24" w:space="0" w:color="CED3F1"/>
              <w:right w:val="single" w:sz="24" w:space="0" w:color="F4F3F8"/>
            </w:tcBorders>
            <w:shd w:val="clear" w:color="auto" w:fill="F4F3F8"/>
          </w:tcPr>
          <w:p w:rsidR="00FC0962" w:rsidRDefault="00FC0962">
            <w:pPr>
              <w:autoSpaceDE w:val="0"/>
              <w:autoSpaceDN w:val="0"/>
              <w:adjustRightInd w:val="0"/>
              <w:spacing w:after="0" w:line="240" w:lineRule="auto"/>
              <w:jc w:val="both"/>
              <w:rPr>
                <w:rFonts w:ascii="Times New Roman" w:hAnsi="Times New Roman" w:cs="Times New Roman"/>
                <w:b/>
                <w:bCs/>
                <w:color w:val="392C69"/>
              </w:rPr>
            </w:pPr>
            <w:proofErr w:type="spellStart"/>
            <w:r>
              <w:rPr>
                <w:rFonts w:ascii="Times New Roman" w:hAnsi="Times New Roman" w:cs="Times New Roman"/>
                <w:b/>
                <w:bCs/>
                <w:color w:val="392C69"/>
              </w:rPr>
              <w:t>КонсультантПлюс</w:t>
            </w:r>
            <w:proofErr w:type="spellEnd"/>
            <w:r>
              <w:rPr>
                <w:rFonts w:ascii="Times New Roman" w:hAnsi="Times New Roman" w:cs="Times New Roman"/>
                <w:b/>
                <w:bCs/>
                <w:color w:val="392C69"/>
              </w:rPr>
              <w:t>: примечание.</w:t>
            </w:r>
          </w:p>
          <w:p w:rsidR="00FC0962" w:rsidRDefault="00FC0962">
            <w:pPr>
              <w:autoSpaceDE w:val="0"/>
              <w:autoSpaceDN w:val="0"/>
              <w:adjustRightInd w:val="0"/>
              <w:spacing w:after="0" w:line="240" w:lineRule="auto"/>
              <w:jc w:val="both"/>
              <w:rPr>
                <w:rFonts w:ascii="Times New Roman" w:hAnsi="Times New Roman" w:cs="Times New Roman"/>
                <w:b/>
                <w:bCs/>
                <w:color w:val="392C69"/>
              </w:rPr>
            </w:pPr>
            <w:r>
              <w:rPr>
                <w:rFonts w:ascii="Times New Roman" w:hAnsi="Times New Roman" w:cs="Times New Roman"/>
                <w:b/>
                <w:bCs/>
                <w:color w:val="392C69"/>
              </w:rPr>
              <w:t xml:space="preserve">Ч. 13 ст. 22 </w:t>
            </w:r>
            <w:hyperlink r:id="rId22" w:history="1">
              <w:r>
                <w:rPr>
                  <w:rFonts w:ascii="Times New Roman" w:hAnsi="Times New Roman" w:cs="Times New Roman"/>
                  <w:b/>
                  <w:bCs/>
                  <w:color w:val="0000FF"/>
                </w:rPr>
                <w:t>не применяется</w:t>
              </w:r>
            </w:hyperlink>
            <w:r>
              <w:rPr>
                <w:rFonts w:ascii="Times New Roman" w:hAnsi="Times New Roman" w:cs="Times New Roman"/>
                <w:b/>
                <w:bCs/>
                <w:color w:val="392C69"/>
              </w:rPr>
              <w:t xml:space="preserve"> к объектам площадью свыше 10 тыс. кв. м., введенным в эксплуатацию до 16.12.2017, за исключением требований к содержанию подъездов, съездам, примыканиям, стоянкам, местам остановок и переходно-скоростным полосам.</w:t>
            </w:r>
          </w:p>
        </w:tc>
      </w:tr>
    </w:tbl>
    <w:p w:rsidR="00FC0962" w:rsidRDefault="00FC0962" w:rsidP="00FC0962">
      <w:pPr>
        <w:autoSpaceDE w:val="0"/>
        <w:autoSpaceDN w:val="0"/>
        <w:adjustRightInd w:val="0"/>
        <w:spacing w:before="280" w:after="0" w:line="240" w:lineRule="auto"/>
        <w:ind w:firstLine="540"/>
        <w:jc w:val="both"/>
        <w:rPr>
          <w:rFonts w:ascii="Times New Roman" w:hAnsi="Times New Roman" w:cs="Times New Roman"/>
          <w:b/>
          <w:bCs/>
        </w:rPr>
      </w:pPr>
      <w:r>
        <w:rPr>
          <w:rFonts w:ascii="Times New Roman" w:hAnsi="Times New Roman" w:cs="Times New Roman"/>
          <w:b/>
          <w:bCs/>
        </w:rPr>
        <w:t xml:space="preserve">13. Положения </w:t>
      </w:r>
      <w:hyperlink w:anchor="Par18" w:history="1">
        <w:r>
          <w:rPr>
            <w:rFonts w:ascii="Times New Roman" w:hAnsi="Times New Roman" w:cs="Times New Roman"/>
            <w:b/>
            <w:bCs/>
            <w:color w:val="0000FF"/>
          </w:rPr>
          <w:t>частей 6</w:t>
        </w:r>
      </w:hyperlink>
      <w:r>
        <w:rPr>
          <w:rFonts w:ascii="Times New Roman" w:hAnsi="Times New Roman" w:cs="Times New Roman"/>
          <w:b/>
          <w:bCs/>
        </w:rPr>
        <w:t xml:space="preserve"> - </w:t>
      </w:r>
      <w:hyperlink w:anchor="Par26" w:history="1">
        <w:r>
          <w:rPr>
            <w:rFonts w:ascii="Times New Roman" w:hAnsi="Times New Roman" w:cs="Times New Roman"/>
            <w:b/>
            <w:bCs/>
            <w:color w:val="0000FF"/>
          </w:rPr>
          <w:t>12</w:t>
        </w:r>
      </w:hyperlink>
      <w:r>
        <w:rPr>
          <w:rFonts w:ascii="Times New Roman" w:hAnsi="Times New Roman" w:cs="Times New Roman"/>
          <w:b/>
          <w:bCs/>
        </w:rPr>
        <w:t xml:space="preserve"> настоящей статьи применяются к стационарным торговым объектам общей площадью свыше десяти тысяч квадратных метров, присоединяемым к автомобильным дорогам.</w:t>
      </w:r>
    </w:p>
    <w:p w:rsidR="00FC0962" w:rsidRDefault="00FC0962" w:rsidP="00FC0962">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(часть 13 введена Федеральным </w:t>
      </w:r>
      <w:hyperlink r:id="rId23" w:history="1">
        <w:r>
          <w:rPr>
            <w:rFonts w:ascii="Times New Roman" w:hAnsi="Times New Roman" w:cs="Times New Roman"/>
            <w:b/>
            <w:bCs/>
            <w:color w:val="0000FF"/>
          </w:rPr>
          <w:t>законом</w:t>
        </w:r>
      </w:hyperlink>
      <w:r>
        <w:rPr>
          <w:rFonts w:ascii="Times New Roman" w:hAnsi="Times New Roman" w:cs="Times New Roman"/>
          <w:b/>
          <w:bCs/>
        </w:rPr>
        <w:t xml:space="preserve"> от 05.12.2017 N 390-ФЗ)</w:t>
      </w:r>
    </w:p>
    <w:p w:rsidR="001B4C87" w:rsidRDefault="001B4C87">
      <w:bookmarkStart w:id="4" w:name="_GoBack"/>
      <w:bookmarkEnd w:id="4"/>
    </w:p>
    <w:sectPr w:rsidR="001B4C87" w:rsidSect="00B75924">
      <w:pgSz w:w="11905" w:h="16838"/>
      <w:pgMar w:top="709" w:right="850" w:bottom="567" w:left="1418"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62"/>
    <w:rsid w:val="001B4C87"/>
    <w:rsid w:val="00FC09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13E7D1-AD5B-42D4-960E-2A1D8ED9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381C9821AA1AB7E6AA75F23EE975921E8064CAFABA8A95A2499A87DC1F45A2E4A1B8CEA058436104428FB7E41tE34I" TargetMode="External"/><Relationship Id="rId13" Type="http://schemas.openxmlformats.org/officeDocument/2006/relationships/hyperlink" Target="consultantplus://offline/ref=C381C9821AA1AB7E6AA75F23EE975921EA0049A4A4AAA95A2499A87DC1F45A2E581BD4E6078D2912423DAD2F07B054EFE7C2C5DE2094F50At136I" TargetMode="External"/><Relationship Id="rId18" Type="http://schemas.openxmlformats.org/officeDocument/2006/relationships/hyperlink" Target="consultantplus://offline/ref=C381C9821AA1AB7E6AA74138FB975921E8064AAEAFA9A95A2499A87DC1F45A2E581BD4E6078D2811473DAD2F07B054EFE7C2C5DE2094F50At136I" TargetMode="External"/><Relationship Id="rId3" Type="http://schemas.openxmlformats.org/officeDocument/2006/relationships/webSettings" Target="webSettings.xml"/><Relationship Id="rId21" Type="http://schemas.openxmlformats.org/officeDocument/2006/relationships/hyperlink" Target="consultantplus://offline/ref=C381C9821AA1AB7E6AA75F23EE975921E80648AAA9ACA95A2499A87DC1F45A2E581BD4E6078D2E16433DAD2F07B054EFE7C2C5DE2094F50At136I" TargetMode="External"/><Relationship Id="rId7" Type="http://schemas.openxmlformats.org/officeDocument/2006/relationships/hyperlink" Target="consultantplus://offline/ref=C381C9821AA1AB7E6AA74138FB975921E80749AEA5A8A95A2499A87DC1F45A2E581BD4E6078D2814403DAD2F07B054EFE7C2C5DE2094F50At136I" TargetMode="External"/><Relationship Id="rId12" Type="http://schemas.openxmlformats.org/officeDocument/2006/relationships/hyperlink" Target="consultantplus://offline/ref=C381C9821AA1AB7E6AA75F23EE975921EA0049A4A4AAA95A2499A87DC1F45A2E581BD4E6078D2912423DAD2F07B054EFE7C2C5DE2094F50At136I" TargetMode="External"/><Relationship Id="rId17" Type="http://schemas.openxmlformats.org/officeDocument/2006/relationships/hyperlink" Target="consultantplus://offline/ref=C381C9821AA1AB7E6AA75F23EE975921EA0049A4A4AAA95A2499A87DC1F45A2E581BD4E6078D2912423DAD2F07B054EFE7C2C5DE2094F50At136I"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C381C9821AA1AB7E6AA75F23EE975921E8014EAAA4ACA95A2499A87DC1F45A2E581BD4E6078D2912473DAD2F07B054EFE7C2C5DE2094F50At136I" TargetMode="External"/><Relationship Id="rId20" Type="http://schemas.openxmlformats.org/officeDocument/2006/relationships/hyperlink" Target="consultantplus://offline/ref=C381C9821AA1AB7E6AA75F23EE975921E80648AAA9ACA95A2499A87DC1F45A2E581BD4E6078D2E16443DAD2F07B054EFE7C2C5DE2094F50At136I" TargetMode="External"/><Relationship Id="rId1" Type="http://schemas.openxmlformats.org/officeDocument/2006/relationships/styles" Target="styles.xml"/><Relationship Id="rId6" Type="http://schemas.openxmlformats.org/officeDocument/2006/relationships/hyperlink" Target="consultantplus://offline/ref=C381C9821AA1AB7E6AA74138FB975921E80749AEA5A8A95A2499A87DC1F45A2E581BD4E6078D2811453DAD2F07B054EFE7C2C5DE2094F50At136I" TargetMode="External"/><Relationship Id="rId11" Type="http://schemas.openxmlformats.org/officeDocument/2006/relationships/hyperlink" Target="consultantplus://offline/ref=C381C9821AA1AB7E6AA75F23EE975921E8064CAFABA8A95A2499A87DC1F45A2E4A1B8CEA058436104428FB7E41tE34I" TargetMode="External"/><Relationship Id="rId24" Type="http://schemas.openxmlformats.org/officeDocument/2006/relationships/fontTable" Target="fontTable.xml"/><Relationship Id="rId5" Type="http://schemas.openxmlformats.org/officeDocument/2006/relationships/hyperlink" Target="consultantplus://offline/ref=C381C9821AA1AB7E6AA75F23EE975921E80447ADA8A9A95A2499A87DC1F45A2E581BD4E6078D2B10443DAD2F07B054EFE7C2C5DE2094F50At136I" TargetMode="External"/><Relationship Id="rId15" Type="http://schemas.openxmlformats.org/officeDocument/2006/relationships/hyperlink" Target="consultantplus://offline/ref=C381C9821AA1AB7E6AA75F23EE975921E8014EAAA4ACA95A2499A87DC1F45A2E581BD4E6078D29114F3DAD2F07B054EFE7C2C5DE2094F50At136I" TargetMode="External"/><Relationship Id="rId23" Type="http://schemas.openxmlformats.org/officeDocument/2006/relationships/hyperlink" Target="consultantplus://offline/ref=C381C9821AA1AB7E6AA75F23EE975921E9094BACAFAEA95A2499A87DC1F45A2E581BD4E6078D2811453DAD2F07B054EFE7C2C5DE2094F50At136I" TargetMode="External"/><Relationship Id="rId10" Type="http://schemas.openxmlformats.org/officeDocument/2006/relationships/hyperlink" Target="consultantplus://offline/ref=C381C9821AA1AB7E6AA75F23EE975921EA0049A4A4AAA95A2499A87DC1F45A2E581BD4E6078D2912433DAD2F07B054EFE7C2C5DE2094F50At136I" TargetMode="External"/><Relationship Id="rId19" Type="http://schemas.openxmlformats.org/officeDocument/2006/relationships/hyperlink" Target="consultantplus://offline/ref=C381C9821AA1AB7E6AA75F23EE975921E90949A8ADAAA95A2499A87DC1F45A2E581BD4E6078D2F14453DAD2F07B054EFE7C2C5DE2094F50At136I" TargetMode="External"/><Relationship Id="rId4" Type="http://schemas.openxmlformats.org/officeDocument/2006/relationships/hyperlink" Target="consultantplus://offline/ref=C381C9821AA1AB7E6AA75F23EE975921E9094BACAFAEA95A2499A87DC1F45A2E581BD4E6078D2811473DAD2F07B054EFE7C2C5DE2094F50At136I" TargetMode="External"/><Relationship Id="rId9" Type="http://schemas.openxmlformats.org/officeDocument/2006/relationships/hyperlink" Target="consultantplus://offline/ref=C381C9821AA1AB7E6AA75F23EE975921E8064CAFABA8A95A2499A87DC1F45A2E4A1B8CEA058436104428FB7E41tE34I" TargetMode="External"/><Relationship Id="rId14" Type="http://schemas.openxmlformats.org/officeDocument/2006/relationships/hyperlink" Target="consultantplus://offline/ref=C381C9821AA1AB7E6AA75F23EE975921E8014EAAA4ACA95A2499A87DC1F45A2E581BD4E6078D2911403DAD2F07B054EFE7C2C5DE2094F50At136I" TargetMode="External"/><Relationship Id="rId22" Type="http://schemas.openxmlformats.org/officeDocument/2006/relationships/hyperlink" Target="consultantplus://offline/ref=C381C9821AA1AB7E6AA75F23EE975921E9094BACAFAEA95A2499A87DC1F45A2E581BD4E6078D2811423DAD2F07B054EFE7C2C5DE2094F50At13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1834</Words>
  <Characters>10454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2021-03-29T08:55:00Z</dcterms:created>
  <dcterms:modified xsi:type="dcterms:W3CDTF">2021-03-29T08:56:00Z</dcterms:modified>
</cp:coreProperties>
</file>