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D10" w:rsidRDefault="00B51D10">
      <w:pPr>
        <w:pStyle w:val="ConsPlusTitlePage"/>
      </w:pPr>
      <w:r>
        <w:t xml:space="preserve">Документ предоставлен </w:t>
      </w:r>
      <w:hyperlink r:id="rId4">
        <w:r>
          <w:rPr>
            <w:color w:val="0000FF"/>
          </w:rPr>
          <w:t>КонсультантПлюс</w:t>
        </w:r>
      </w:hyperlink>
      <w:r>
        <w:br/>
      </w:r>
    </w:p>
    <w:p w:rsidR="00B51D10" w:rsidRDefault="00B51D10">
      <w:pPr>
        <w:pStyle w:val="ConsPlusNormal"/>
        <w:ind w:firstLine="540"/>
        <w:jc w:val="both"/>
        <w:outlineLvl w:val="0"/>
      </w:pPr>
    </w:p>
    <w:p w:rsidR="00B51D10" w:rsidRDefault="00B51D10">
      <w:pPr>
        <w:pStyle w:val="ConsPlusTitle"/>
        <w:jc w:val="center"/>
      </w:pPr>
      <w:r>
        <w:t>АРБИТРАЖНЫЙ СУД МОСКОВСКОГО ОКРУГА</w:t>
      </w:r>
    </w:p>
    <w:p w:rsidR="00B51D10" w:rsidRDefault="00B51D10">
      <w:pPr>
        <w:pStyle w:val="ConsPlusTitle"/>
        <w:jc w:val="center"/>
      </w:pPr>
    </w:p>
    <w:p w:rsidR="00B51D10" w:rsidRDefault="00B51D10">
      <w:pPr>
        <w:pStyle w:val="ConsPlusTitle"/>
        <w:jc w:val="center"/>
      </w:pPr>
      <w:r>
        <w:t>ПОСТАНОВЛЕНИЕ</w:t>
      </w:r>
    </w:p>
    <w:p w:rsidR="00B51D10" w:rsidRDefault="00B51D10">
      <w:pPr>
        <w:pStyle w:val="ConsPlusTitle"/>
        <w:jc w:val="center"/>
      </w:pPr>
      <w:r>
        <w:t>от 20 октября 2022 г. по делу N А40-223320/2021</w:t>
      </w:r>
    </w:p>
    <w:p w:rsidR="00B51D10" w:rsidRDefault="00B51D10">
      <w:pPr>
        <w:pStyle w:val="ConsPlusNormal"/>
        <w:ind w:firstLine="540"/>
        <w:jc w:val="both"/>
      </w:pPr>
    </w:p>
    <w:p w:rsidR="00B51D10" w:rsidRDefault="00B51D10">
      <w:pPr>
        <w:pStyle w:val="ConsPlusNormal"/>
        <w:ind w:firstLine="540"/>
        <w:jc w:val="both"/>
      </w:pPr>
      <w:r>
        <w:t>Резолютивная часть постановления объявлена 13.10.2022</w:t>
      </w:r>
    </w:p>
    <w:p w:rsidR="00B51D10" w:rsidRDefault="00B51D10">
      <w:pPr>
        <w:pStyle w:val="ConsPlusNormal"/>
        <w:spacing w:before="220"/>
        <w:ind w:firstLine="540"/>
        <w:jc w:val="both"/>
      </w:pPr>
      <w:r>
        <w:t>Полный текст постановления изготовлен 20.10.2022</w:t>
      </w:r>
    </w:p>
    <w:p w:rsidR="00B51D10" w:rsidRDefault="00B51D10">
      <w:pPr>
        <w:pStyle w:val="ConsPlusNormal"/>
        <w:spacing w:before="220"/>
        <w:ind w:firstLine="540"/>
        <w:jc w:val="both"/>
      </w:pPr>
      <w:r>
        <w:t>Арбитражный суд Московского округа</w:t>
      </w:r>
    </w:p>
    <w:p w:rsidR="00B51D10" w:rsidRDefault="00B51D10">
      <w:pPr>
        <w:pStyle w:val="ConsPlusNormal"/>
        <w:spacing w:before="220"/>
        <w:ind w:firstLine="540"/>
        <w:jc w:val="both"/>
      </w:pPr>
      <w:r>
        <w:t>в составе: председательствующего-судьи Бочаровой Н.Н.,</w:t>
      </w:r>
    </w:p>
    <w:p w:rsidR="00B51D10" w:rsidRDefault="00B51D10">
      <w:pPr>
        <w:pStyle w:val="ConsPlusNormal"/>
        <w:spacing w:before="220"/>
        <w:ind w:firstLine="540"/>
        <w:jc w:val="both"/>
      </w:pPr>
      <w:r>
        <w:t>судей Каденковой Е.Г., Кочеткова А.А.,</w:t>
      </w:r>
    </w:p>
    <w:p w:rsidR="00B51D10" w:rsidRDefault="00B51D10">
      <w:pPr>
        <w:pStyle w:val="ConsPlusNormal"/>
        <w:spacing w:before="220"/>
        <w:ind w:firstLine="540"/>
        <w:jc w:val="both"/>
      </w:pPr>
      <w:r>
        <w:t>при участии в заседании:</w:t>
      </w:r>
    </w:p>
    <w:p w:rsidR="00B51D10" w:rsidRDefault="00B51D10">
      <w:pPr>
        <w:pStyle w:val="ConsPlusNormal"/>
        <w:spacing w:before="220"/>
        <w:ind w:firstLine="540"/>
        <w:jc w:val="both"/>
      </w:pPr>
      <w:r>
        <w:t>от истца: Гасанов М.М. дов-ть от 23.04.2021,</w:t>
      </w:r>
    </w:p>
    <w:p w:rsidR="00B51D10" w:rsidRDefault="00B51D10">
      <w:pPr>
        <w:pStyle w:val="ConsPlusNormal"/>
        <w:spacing w:before="220"/>
        <w:ind w:firstLine="540"/>
        <w:jc w:val="both"/>
      </w:pPr>
      <w:r>
        <w:t>от ответчика: Заика Е.А. дов-ть от 23.11.2021 N 42/21-570Д,</w:t>
      </w:r>
    </w:p>
    <w:p w:rsidR="00B51D10" w:rsidRDefault="00B51D10">
      <w:pPr>
        <w:pStyle w:val="ConsPlusNormal"/>
        <w:spacing w:before="220"/>
        <w:ind w:firstLine="540"/>
        <w:jc w:val="both"/>
      </w:pPr>
      <w:r>
        <w:t>рассмотрев 13 октября 2022 года в судебном заседании кассационную жалобу Министерства обороны Российской Федерации</w:t>
      </w:r>
    </w:p>
    <w:p w:rsidR="00B51D10" w:rsidRDefault="00B51D10">
      <w:pPr>
        <w:pStyle w:val="ConsPlusNormal"/>
        <w:spacing w:before="220"/>
        <w:ind w:firstLine="540"/>
        <w:jc w:val="both"/>
      </w:pPr>
      <w:r>
        <w:t xml:space="preserve">на </w:t>
      </w:r>
      <w:hyperlink r:id="rId5">
        <w:r>
          <w:rPr>
            <w:color w:val="0000FF"/>
          </w:rPr>
          <w:t>постановление</w:t>
        </w:r>
      </w:hyperlink>
      <w:r>
        <w:t xml:space="preserve"> Девятого арбитражного апелляционного суда от 29.06.2022</w:t>
      </w:r>
    </w:p>
    <w:p w:rsidR="00B51D10" w:rsidRDefault="00B51D10">
      <w:pPr>
        <w:pStyle w:val="ConsPlusNormal"/>
        <w:spacing w:before="220"/>
        <w:ind w:firstLine="540"/>
        <w:jc w:val="both"/>
      </w:pPr>
      <w:r>
        <w:t>по иску Министерства обороны Российской Федерации</w:t>
      </w:r>
    </w:p>
    <w:p w:rsidR="00B51D10" w:rsidRDefault="00B51D10">
      <w:pPr>
        <w:pStyle w:val="ConsPlusNormal"/>
        <w:spacing w:before="220"/>
        <w:ind w:firstLine="540"/>
        <w:jc w:val="both"/>
      </w:pPr>
      <w:r>
        <w:t>к федеральному государственному унитарному предприятию "Главное военно-строительное управление N 4"</w:t>
      </w:r>
    </w:p>
    <w:p w:rsidR="00B51D10" w:rsidRDefault="00B51D10">
      <w:pPr>
        <w:pStyle w:val="ConsPlusNormal"/>
        <w:spacing w:before="220"/>
        <w:ind w:firstLine="540"/>
        <w:jc w:val="both"/>
      </w:pPr>
      <w:r>
        <w:t>о взыскании неустойки,</w:t>
      </w:r>
    </w:p>
    <w:p w:rsidR="00B51D10" w:rsidRDefault="00B51D10">
      <w:pPr>
        <w:pStyle w:val="ConsPlusNormal"/>
        <w:jc w:val="center"/>
      </w:pPr>
    </w:p>
    <w:p w:rsidR="00B51D10" w:rsidRDefault="00B51D10">
      <w:pPr>
        <w:pStyle w:val="ConsPlusNormal"/>
        <w:jc w:val="center"/>
      </w:pPr>
      <w:r>
        <w:t>установил:</w:t>
      </w:r>
    </w:p>
    <w:p w:rsidR="00B51D10" w:rsidRDefault="00B51D10">
      <w:pPr>
        <w:pStyle w:val="ConsPlusNormal"/>
        <w:jc w:val="center"/>
      </w:pPr>
    </w:p>
    <w:p w:rsidR="00B51D10" w:rsidRDefault="00B51D10">
      <w:pPr>
        <w:pStyle w:val="ConsPlusNormal"/>
        <w:ind w:firstLine="540"/>
        <w:jc w:val="both"/>
      </w:pPr>
      <w:r>
        <w:t>Министерство обороны Российской Федерации (истец) обратилось в Арбитражный суд города Москвы с иском к федеральному государственному унитарному предприятию "Главное военно-строительное управление N 4" (ответчик) о взыскании неустойки в размере 10 390 499 рублей 39 копеек за период с 02.07.2019 по 16.10.2019.</w:t>
      </w:r>
    </w:p>
    <w:p w:rsidR="00B51D10" w:rsidRDefault="00B51D10">
      <w:pPr>
        <w:pStyle w:val="ConsPlusNormal"/>
        <w:spacing w:before="220"/>
        <w:ind w:firstLine="540"/>
        <w:jc w:val="both"/>
      </w:pPr>
      <w:hyperlink r:id="rId6">
        <w:r>
          <w:rPr>
            <w:color w:val="0000FF"/>
          </w:rPr>
          <w:t>Решением</w:t>
        </w:r>
      </w:hyperlink>
      <w:r>
        <w:t xml:space="preserve"> Арбитражного суда города Москвы от 14.04.2022 в удовлетворении иска отказано.</w:t>
      </w:r>
    </w:p>
    <w:p w:rsidR="00B51D10" w:rsidRDefault="00B51D10">
      <w:pPr>
        <w:pStyle w:val="ConsPlusNormal"/>
        <w:spacing w:before="220"/>
        <w:ind w:firstLine="540"/>
        <w:jc w:val="both"/>
      </w:pPr>
      <w:hyperlink r:id="rId7">
        <w:r>
          <w:rPr>
            <w:color w:val="0000FF"/>
          </w:rPr>
          <w:t>Постановлением</w:t>
        </w:r>
      </w:hyperlink>
      <w:r>
        <w:t xml:space="preserve"> Девятого арбитражного апелляционного суда от 29.06.2022 </w:t>
      </w:r>
      <w:hyperlink r:id="rId8">
        <w:r>
          <w:rPr>
            <w:color w:val="0000FF"/>
          </w:rPr>
          <w:t>решение</w:t>
        </w:r>
      </w:hyperlink>
      <w:r>
        <w:t xml:space="preserve"> суда от 14.04.2022 отменено, неустойка взыскана в размере 1 002 512 рублей 41 копеек, в остальной части в удовлетворении иска отказано.</w:t>
      </w:r>
    </w:p>
    <w:p w:rsidR="00B51D10" w:rsidRDefault="00B51D10">
      <w:pPr>
        <w:pStyle w:val="ConsPlusNormal"/>
        <w:spacing w:before="220"/>
        <w:ind w:firstLine="540"/>
        <w:jc w:val="both"/>
      </w:pPr>
      <w:r>
        <w:t xml:space="preserve">Законность </w:t>
      </w:r>
      <w:hyperlink r:id="rId9">
        <w:r>
          <w:rPr>
            <w:color w:val="0000FF"/>
          </w:rPr>
          <w:t>постановления</w:t>
        </w:r>
      </w:hyperlink>
      <w:r>
        <w:t xml:space="preserve"> суда апелляционной инстанции проверяется по кассационной жалобе истца, который полагает, что выводы суда апелляционной инстанции не соответствуют имеющимся в деле доказательствам, судом при рассмотрении дела и принятии судебного акта нарушены нормы материального и процессуального права, в связи с чем просит обжалуемый судебный акт отменить.</w:t>
      </w:r>
    </w:p>
    <w:p w:rsidR="00B51D10" w:rsidRDefault="00B51D10">
      <w:pPr>
        <w:pStyle w:val="ConsPlusNormal"/>
        <w:spacing w:before="220"/>
        <w:ind w:firstLine="540"/>
        <w:jc w:val="both"/>
      </w:pPr>
      <w:r>
        <w:t xml:space="preserve">Истцом в порядке </w:t>
      </w:r>
      <w:hyperlink r:id="rId10">
        <w:r>
          <w:rPr>
            <w:color w:val="0000FF"/>
          </w:rPr>
          <w:t>статьи 279</w:t>
        </w:r>
      </w:hyperlink>
      <w:r>
        <w:t xml:space="preserve"> Арбитражного процессуального кодекса Российской </w:t>
      </w:r>
      <w:r>
        <w:lastRenderedPageBreak/>
        <w:t>Федерации представлен отзыв на кассационную жалобу.</w:t>
      </w:r>
    </w:p>
    <w:p w:rsidR="00B51D10" w:rsidRDefault="00B51D10">
      <w:pPr>
        <w:pStyle w:val="ConsPlusNormal"/>
        <w:spacing w:before="220"/>
        <w:ind w:firstLine="540"/>
        <w:jc w:val="both"/>
      </w:pPr>
      <w:r>
        <w:t>Представитель истца в судебном заседании поддержал доводы и требования кассационной жалобы; представитель ответчика возражал против удовлетворения кассационной жалобы по основаниям, изложенным в отзыве, ссылаясь на законность и обоснованность обжалуемого судебного акта.</w:t>
      </w:r>
    </w:p>
    <w:p w:rsidR="00B51D10" w:rsidRDefault="00B51D10">
      <w:pPr>
        <w:pStyle w:val="ConsPlusNormal"/>
        <w:spacing w:before="220"/>
        <w:ind w:firstLine="540"/>
        <w:jc w:val="both"/>
      </w:pPr>
      <w:r>
        <w:t xml:space="preserve">Изучив материалы дела, заслушав представителей сторон, проверив в пределах требований, предусмотренных </w:t>
      </w:r>
      <w:hyperlink r:id="rId11">
        <w:r>
          <w:rPr>
            <w:color w:val="0000FF"/>
          </w:rPr>
          <w:t>статьей 286</w:t>
        </w:r>
      </w:hyperlink>
      <w:r>
        <w:t xml:space="preserve"> Арбитражного процессуального кодекса Российской Федерации, правильность применения норм материального и процессуального права судом апелляционной инстанции при рассмотрении дела и принятии судебного акта, соответствие выводов суда установленным по делу обстоятельствам и имеющимся в деле доказательствам, суд кассационной инстанции не находит жалобу подлежащей удовлетворению.</w:t>
      </w:r>
    </w:p>
    <w:p w:rsidR="00B51D10" w:rsidRDefault="00B51D10">
      <w:pPr>
        <w:pStyle w:val="ConsPlusNormal"/>
        <w:spacing w:before="220"/>
        <w:ind w:firstLine="540"/>
        <w:jc w:val="both"/>
      </w:pPr>
      <w:r>
        <w:t>Как следует из материалов дела и установлено судами, между истцом (заказчик) и ответчиком (подрядчик) заключен госконтракт от 07.05.2019 N 1920187376362554164000000 на выполнение работ по объекту.</w:t>
      </w:r>
    </w:p>
    <w:p w:rsidR="00B51D10" w:rsidRDefault="00B51D10">
      <w:pPr>
        <w:pStyle w:val="ConsPlusNormal"/>
        <w:spacing w:before="220"/>
        <w:ind w:firstLine="540"/>
        <w:jc w:val="both"/>
      </w:pPr>
      <w:r>
        <w:t>Первоначально цена контракта согласована в размере 296 549 198 рублей.</w:t>
      </w:r>
    </w:p>
    <w:p w:rsidR="00B51D10" w:rsidRDefault="00B51D10">
      <w:pPr>
        <w:pStyle w:val="ConsPlusNormal"/>
        <w:spacing w:before="220"/>
        <w:ind w:firstLine="540"/>
        <w:jc w:val="both"/>
      </w:pPr>
      <w:r>
        <w:t>Дополнительным соглашением от 07.06.2021 N 1 цена контракта снижена до 286 247 267 рублей.</w:t>
      </w:r>
    </w:p>
    <w:p w:rsidR="00B51D10" w:rsidRDefault="00B51D10">
      <w:pPr>
        <w:pStyle w:val="ConsPlusNormal"/>
        <w:spacing w:before="220"/>
        <w:ind w:firstLine="540"/>
        <w:jc w:val="both"/>
      </w:pPr>
      <w:r>
        <w:t>Контрактом предусмотрены промежуточные сроки выполнения этапов работ: инженерные изыскания, обследования, обмеры - 01.07.2019, разработка проектной документации - 02.09.2019, получение положительного заключения госэкспертизы - 15.10.2019, разработка рабочей документации - 15.11.2019, строительно-монтажные работы - 01.07.2020, подписание итогового акта приемки выполненных работ - 01.09.2020.</w:t>
      </w:r>
    </w:p>
    <w:p w:rsidR="00B51D10" w:rsidRDefault="00B51D10">
      <w:pPr>
        <w:pStyle w:val="ConsPlusNormal"/>
        <w:spacing w:before="220"/>
        <w:ind w:firstLine="540"/>
        <w:jc w:val="both"/>
      </w:pPr>
      <w:r>
        <w:t>Ссылаясь на ненадлежащее исполнение обязательств, истец обратился в арбитражный суд с иском о взыскании неустойки по пункту 18.4 контракта за нарушение промежуточных сроков выполнения этапов работ "инженерные изыскания, обследования, обмеры" за период с 02.07.2019 по 16.10.2019 (107 дней), "разработка проектной документации" за период с 03.09.2019 по 16.10.2019 (44 дня), "получение положительного заключения госэкспертизы" за 16.10.2019 (1 день) в общем размере 10 390 499 рублей 39 копеек.</w:t>
      </w:r>
    </w:p>
    <w:p w:rsidR="00B51D10" w:rsidRDefault="00B51D10">
      <w:pPr>
        <w:pStyle w:val="ConsPlusNormal"/>
        <w:spacing w:before="220"/>
        <w:ind w:firstLine="540"/>
        <w:jc w:val="both"/>
      </w:pPr>
      <w:r>
        <w:t>Судебные акты в части взыскания неустойки сторонами спора не обжалуются.</w:t>
      </w:r>
    </w:p>
    <w:p w:rsidR="00B51D10" w:rsidRDefault="00B51D10">
      <w:pPr>
        <w:pStyle w:val="ConsPlusNormal"/>
        <w:spacing w:before="220"/>
        <w:ind w:firstLine="540"/>
        <w:jc w:val="both"/>
      </w:pPr>
      <w:r>
        <w:t xml:space="preserve">Законность обжалуемых судебных актов проверена судом кассационной инстанции в соответствии со </w:t>
      </w:r>
      <w:hyperlink r:id="rId12">
        <w:r>
          <w:rPr>
            <w:color w:val="0000FF"/>
          </w:rPr>
          <w:t>статьей 286</w:t>
        </w:r>
      </w:hyperlink>
      <w:r>
        <w:t xml:space="preserve"> Арбитражного процессуального кодекса Российской Федерации в пределах доводов кассационной жалобы.</w:t>
      </w:r>
    </w:p>
    <w:p w:rsidR="00B51D10" w:rsidRDefault="00B51D10">
      <w:pPr>
        <w:pStyle w:val="ConsPlusNormal"/>
        <w:spacing w:before="220"/>
        <w:ind w:firstLine="540"/>
        <w:jc w:val="both"/>
      </w:pPr>
      <w:r>
        <w:t xml:space="preserve">Исследовав и оценив в соответствии со </w:t>
      </w:r>
      <w:hyperlink r:id="rId13">
        <w:r>
          <w:rPr>
            <w:color w:val="0000FF"/>
          </w:rPr>
          <w:t>статьей 71</w:t>
        </w:r>
      </w:hyperlink>
      <w:r>
        <w:t xml:space="preserve"> Арбитражного процессуального кодекса Российской Федерации представленные сторонами в подтверждение своих доводов и возражений доказательства, руководствуясь </w:t>
      </w:r>
      <w:hyperlink r:id="rId14">
        <w:r>
          <w:rPr>
            <w:color w:val="0000FF"/>
          </w:rPr>
          <w:t>статьями 309</w:t>
        </w:r>
      </w:hyperlink>
      <w:r>
        <w:t xml:space="preserve">, </w:t>
      </w:r>
      <w:hyperlink r:id="rId15">
        <w:r>
          <w:rPr>
            <w:color w:val="0000FF"/>
          </w:rPr>
          <w:t>310</w:t>
        </w:r>
      </w:hyperlink>
      <w:r>
        <w:t xml:space="preserve">, </w:t>
      </w:r>
      <w:hyperlink r:id="rId16">
        <w:r>
          <w:rPr>
            <w:color w:val="0000FF"/>
          </w:rPr>
          <w:t>329</w:t>
        </w:r>
      </w:hyperlink>
      <w:r>
        <w:t xml:space="preserve">, </w:t>
      </w:r>
      <w:hyperlink r:id="rId17">
        <w:r>
          <w:rPr>
            <w:color w:val="0000FF"/>
          </w:rPr>
          <w:t>330</w:t>
        </w:r>
      </w:hyperlink>
      <w:r>
        <w:t xml:space="preserve">, </w:t>
      </w:r>
      <w:hyperlink r:id="rId18">
        <w:r>
          <w:rPr>
            <w:color w:val="0000FF"/>
          </w:rPr>
          <w:t>421</w:t>
        </w:r>
      </w:hyperlink>
      <w:r>
        <w:t xml:space="preserve">, </w:t>
      </w:r>
      <w:hyperlink r:id="rId19">
        <w:r>
          <w:rPr>
            <w:color w:val="0000FF"/>
          </w:rPr>
          <w:t>431</w:t>
        </w:r>
      </w:hyperlink>
      <w:r>
        <w:t xml:space="preserve">, </w:t>
      </w:r>
      <w:hyperlink r:id="rId20">
        <w:r>
          <w:rPr>
            <w:color w:val="0000FF"/>
          </w:rPr>
          <w:t>702</w:t>
        </w:r>
      </w:hyperlink>
      <w:r>
        <w:t xml:space="preserve">, </w:t>
      </w:r>
      <w:hyperlink r:id="rId21">
        <w:r>
          <w:rPr>
            <w:color w:val="0000FF"/>
          </w:rPr>
          <w:t>708</w:t>
        </w:r>
      </w:hyperlink>
      <w:r>
        <w:t xml:space="preserve"> Гражданского кодекса Российской Федерации, </w:t>
      </w:r>
      <w:hyperlink r:id="rId22">
        <w:r>
          <w:rPr>
            <w:color w:val="0000FF"/>
          </w:rPr>
          <w:t>статьей 34</w:t>
        </w:r>
      </w:hyperlink>
      <w:r>
        <w:t xml:space="preserve"> Федерального закона от 05.04.2013 N 44-ФЗ "О контрактной системе в сфере закупок товаров, работ, услуг для обеспечения государственных или муниципальных нужд", суд первой инстанции пришел к выводу об отсутствии оснований для удовлетворения исковых требований исходя из недоказанности истцом обстоятельств, подтверждающих нарушение сроков выполнения работ по зависящим от подрядчика причинам.</w:t>
      </w:r>
    </w:p>
    <w:p w:rsidR="00B51D10" w:rsidRDefault="00B51D10">
      <w:pPr>
        <w:pStyle w:val="ConsPlusNormal"/>
        <w:spacing w:before="220"/>
        <w:ind w:firstLine="540"/>
        <w:jc w:val="both"/>
      </w:pPr>
      <w:r>
        <w:t xml:space="preserve">Апелляционный суд, повторно рассмотрев дело в пределах полномочий, предусмотренных </w:t>
      </w:r>
      <w:hyperlink r:id="rId23">
        <w:r>
          <w:rPr>
            <w:color w:val="0000FF"/>
          </w:rPr>
          <w:t>статьями 268</w:t>
        </w:r>
      </w:hyperlink>
      <w:r>
        <w:t xml:space="preserve">, </w:t>
      </w:r>
      <w:hyperlink r:id="rId24">
        <w:r>
          <w:rPr>
            <w:color w:val="0000FF"/>
          </w:rPr>
          <w:t>269</w:t>
        </w:r>
      </w:hyperlink>
      <w:r>
        <w:t xml:space="preserve"> Арбитражного процессуального кодекса Российской Федерации, исходя из положений </w:t>
      </w:r>
      <w:hyperlink r:id="rId25">
        <w:r>
          <w:rPr>
            <w:color w:val="0000FF"/>
          </w:rPr>
          <w:t>статьи 65</w:t>
        </w:r>
      </w:hyperlink>
      <w:r>
        <w:t xml:space="preserve"> Арбитражного процессуального кодекса Российской Федерации, признал ошибочными выводы суда первой инстанции о возложении на истца обязанности доказывания </w:t>
      </w:r>
      <w:r>
        <w:lastRenderedPageBreak/>
        <w:t xml:space="preserve">обстоятельств, подлежащих доказыванию ответчиком, и, установив факт ненадлежащего выполнения ответчиком принятых на себя контракту обязательств, в отсутствие доказательств невозможности выполнения работ в установленные сроки по не зависящим от подрядчика причинам применительно к положениям </w:t>
      </w:r>
      <w:hyperlink r:id="rId26">
        <w:r>
          <w:rPr>
            <w:color w:val="0000FF"/>
          </w:rPr>
          <w:t>статей 405</w:t>
        </w:r>
      </w:hyperlink>
      <w:r>
        <w:t xml:space="preserve">, </w:t>
      </w:r>
      <w:hyperlink r:id="rId27">
        <w:r>
          <w:rPr>
            <w:color w:val="0000FF"/>
          </w:rPr>
          <w:t>406</w:t>
        </w:r>
      </w:hyperlink>
      <w:r>
        <w:t xml:space="preserve"> Гражданского кодекса Российской Федерации, проверив расчет неустойки и признав его неверным, учитывая отсутствие правовых оснований для начисления неустойки по этапу получение положительного заключения госэкспертизы, а также положения </w:t>
      </w:r>
      <w:hyperlink r:id="rId28">
        <w:r>
          <w:rPr>
            <w:color w:val="0000FF"/>
          </w:rPr>
          <w:t>статьи 333</w:t>
        </w:r>
      </w:hyperlink>
      <w:r>
        <w:t xml:space="preserve"> Гражданского кодекса Российской Федерации, о применении которой было заявлено ответчиком, признал обоснованным и подлежащим удовлетворению требование о взыскании неустойки в размере 1 002 512 рублей 41 копеек.</w:t>
      </w:r>
    </w:p>
    <w:p w:rsidR="00B51D10" w:rsidRDefault="00B51D10">
      <w:pPr>
        <w:pStyle w:val="ConsPlusNormal"/>
        <w:spacing w:before="220"/>
        <w:ind w:firstLine="540"/>
        <w:jc w:val="both"/>
      </w:pPr>
      <w:r>
        <w:t>Выводы суда соответствуют фактическим обстоятельствам и имеющимся в материалах дела доказательствам, отвечают правилам доказывания и оценки доказательств (</w:t>
      </w:r>
      <w:hyperlink r:id="rId29">
        <w:r>
          <w:rPr>
            <w:color w:val="0000FF"/>
          </w:rPr>
          <w:t>части 1</w:t>
        </w:r>
      </w:hyperlink>
      <w:r>
        <w:t xml:space="preserve">, </w:t>
      </w:r>
      <w:hyperlink r:id="rId30">
        <w:r>
          <w:rPr>
            <w:color w:val="0000FF"/>
          </w:rPr>
          <w:t>2 статьи 65</w:t>
        </w:r>
      </w:hyperlink>
      <w:r>
        <w:t xml:space="preserve">, </w:t>
      </w:r>
      <w:hyperlink r:id="rId31">
        <w:r>
          <w:rPr>
            <w:color w:val="0000FF"/>
          </w:rPr>
          <w:t>части 1</w:t>
        </w:r>
      </w:hyperlink>
      <w:r>
        <w:t xml:space="preserve"> - </w:t>
      </w:r>
      <w:hyperlink r:id="rId32">
        <w:r>
          <w:rPr>
            <w:color w:val="0000FF"/>
          </w:rPr>
          <w:t>5 статьи 71</w:t>
        </w:r>
      </w:hyperlink>
      <w:r>
        <w:t xml:space="preserve">, </w:t>
      </w:r>
      <w:hyperlink r:id="rId33">
        <w:r>
          <w:rPr>
            <w:color w:val="0000FF"/>
          </w:rPr>
          <w:t>пункт 2 части 4 статьи 170</w:t>
        </w:r>
      </w:hyperlink>
      <w:r>
        <w:t xml:space="preserve">, </w:t>
      </w:r>
      <w:hyperlink r:id="rId34">
        <w:r>
          <w:rPr>
            <w:color w:val="0000FF"/>
          </w:rPr>
          <w:t>пункт 12 части 2 статьи 271</w:t>
        </w:r>
      </w:hyperlink>
      <w:r>
        <w:t xml:space="preserve"> Арбитражного процессуального кодекса Российской Федерации).</w:t>
      </w:r>
    </w:p>
    <w:p w:rsidR="00B51D10" w:rsidRDefault="00B51D10">
      <w:pPr>
        <w:pStyle w:val="ConsPlusNormal"/>
        <w:spacing w:before="220"/>
        <w:ind w:firstLine="540"/>
        <w:jc w:val="both"/>
      </w:pPr>
      <w:r>
        <w:t xml:space="preserve">Неправильного применения судом апелляционной инстанции </w:t>
      </w:r>
      <w:hyperlink r:id="rId35">
        <w:r>
          <w:rPr>
            <w:color w:val="0000FF"/>
          </w:rPr>
          <w:t>статьи 333</w:t>
        </w:r>
      </w:hyperlink>
      <w:r>
        <w:t xml:space="preserve"> Гражданского кодекса Российской Федерации судом кассационной инстанции не выявлено. В силу положений </w:t>
      </w:r>
      <w:hyperlink r:id="rId36">
        <w:r>
          <w:rPr>
            <w:color w:val="0000FF"/>
          </w:rPr>
          <w:t>части 3 статьи 286</w:t>
        </w:r>
      </w:hyperlink>
      <w:r>
        <w:t xml:space="preserve"> Арбитражного процессуального кодекса Российской Федерации суд кассационной инстанции не наделен полномочиями по изменению размера взысканной неустойки по мотиву несоответствия ее последствиям нарушения обязательства, поскольку определение судом конкретного размера неустойки не является выводом о применении нормы права.</w:t>
      </w:r>
    </w:p>
    <w:p w:rsidR="00B51D10" w:rsidRDefault="00B51D10">
      <w:pPr>
        <w:pStyle w:val="ConsPlusNormal"/>
        <w:spacing w:before="220"/>
        <w:ind w:firstLine="540"/>
        <w:jc w:val="both"/>
      </w:pPr>
      <w:r>
        <w:t>Доводы кассационной жалобы о правомерности произведенного расчета неустойки, в том числе за нарушение срока получения положительного заключения государственной экспертизы, отсутствия оснований для уменьшения размера неустойки ввиду ее соразмерности последствиям нарушения, с учетом установленных судом фактических обстоятельств выводы суда апелляционной инстанции в обжалуемой части не опровергают, не подтверждают нарушений норм материального права и норм процессуального права, повлиявших на исход дела, и не являются достаточным основанием для отмены судебного акта.</w:t>
      </w:r>
    </w:p>
    <w:p w:rsidR="00B51D10" w:rsidRDefault="00B51D10">
      <w:pPr>
        <w:pStyle w:val="ConsPlusNormal"/>
        <w:spacing w:before="220"/>
        <w:ind w:firstLine="540"/>
        <w:jc w:val="both"/>
      </w:pPr>
      <w:r>
        <w:t xml:space="preserve">Исходя из положений </w:t>
      </w:r>
      <w:hyperlink r:id="rId37">
        <w:r>
          <w:rPr>
            <w:color w:val="0000FF"/>
          </w:rPr>
          <w:t>части 1 статьи 286</w:t>
        </w:r>
      </w:hyperlink>
      <w:r>
        <w:t xml:space="preserve">, </w:t>
      </w:r>
      <w:hyperlink r:id="rId38">
        <w:r>
          <w:rPr>
            <w:color w:val="0000FF"/>
          </w:rPr>
          <w:t>пункта 3 части 1 статьи 287</w:t>
        </w:r>
      </w:hyperlink>
      <w:r>
        <w:t xml:space="preserve"> Арбитражного процессуального кодекса Российской Федерации процессуальные полномочия суда кассационной инстанции ограничены проверкой правильности применения норм материального и процессуального права судами нижестоящих инстанций, суд кассационной инстанции не вправе устанавливать новые фактические обстоятельства и повторно оценивать исследованные судами первой и апелляционной инстанций имеющиеся в деле доказательства.</w:t>
      </w:r>
    </w:p>
    <w:p w:rsidR="00B51D10" w:rsidRDefault="00B51D10">
      <w:pPr>
        <w:pStyle w:val="ConsPlusNormal"/>
        <w:spacing w:before="220"/>
        <w:ind w:firstLine="540"/>
        <w:jc w:val="both"/>
      </w:pPr>
      <w:r>
        <w:t>Несогласие заявителя жалобы с выводами суда апелляционной инстанции не свидетельствует о нарушении норм материального и процессуального права.</w:t>
      </w:r>
    </w:p>
    <w:p w:rsidR="00B51D10" w:rsidRDefault="00B51D10">
      <w:pPr>
        <w:pStyle w:val="ConsPlusNormal"/>
        <w:spacing w:before="220"/>
        <w:ind w:firstLine="540"/>
        <w:jc w:val="both"/>
      </w:pPr>
      <w:r>
        <w:t xml:space="preserve">Поскольку фактические обстоятельства, имеющие значение для дела установлены судом апелляционной инстанции на основании полного, всестороннего и объективного исследования имеющихся в деле доказательств с учетом всех доводов и возражений сторон, а выводы суда соответствуют фактическим обстоятельствам и представленным доказательствам, основаны на правильном применении норм материального и процессуального права, оснований, предусмотренных </w:t>
      </w:r>
      <w:hyperlink r:id="rId39">
        <w:r>
          <w:rPr>
            <w:color w:val="0000FF"/>
          </w:rPr>
          <w:t>статьей 288</w:t>
        </w:r>
      </w:hyperlink>
      <w:r>
        <w:t xml:space="preserve"> Арбитражного процессуального кодекса Российской Федерации для отмены либо изменения судебного акта в обжалуемой части не имеется.</w:t>
      </w:r>
    </w:p>
    <w:p w:rsidR="00B51D10" w:rsidRDefault="00B51D10">
      <w:pPr>
        <w:pStyle w:val="ConsPlusNormal"/>
        <w:spacing w:before="220"/>
        <w:ind w:firstLine="540"/>
        <w:jc w:val="both"/>
      </w:pPr>
      <w:r>
        <w:t xml:space="preserve">Нормы процессуального права, несоблюдение которых является основанием для отмены судебного акта в соответствии с </w:t>
      </w:r>
      <w:hyperlink r:id="rId40">
        <w:r>
          <w:rPr>
            <w:color w:val="0000FF"/>
          </w:rPr>
          <w:t>частью 4 статьи 288</w:t>
        </w:r>
      </w:hyperlink>
      <w:r>
        <w:t xml:space="preserve"> Арбитражного процессуального кодекса Российской Федерации, не нарушены.</w:t>
      </w:r>
    </w:p>
    <w:p w:rsidR="00B51D10" w:rsidRDefault="00B51D10">
      <w:pPr>
        <w:pStyle w:val="ConsPlusNormal"/>
        <w:spacing w:before="220"/>
        <w:ind w:firstLine="540"/>
        <w:jc w:val="both"/>
      </w:pPr>
      <w:r>
        <w:t xml:space="preserve">Руководствуясь </w:t>
      </w:r>
      <w:hyperlink r:id="rId41">
        <w:r>
          <w:rPr>
            <w:color w:val="0000FF"/>
          </w:rPr>
          <w:t>статьями 284</w:t>
        </w:r>
      </w:hyperlink>
      <w:r>
        <w:t xml:space="preserve"> - </w:t>
      </w:r>
      <w:hyperlink r:id="rId42">
        <w:r>
          <w:rPr>
            <w:color w:val="0000FF"/>
          </w:rPr>
          <w:t>289</w:t>
        </w:r>
      </w:hyperlink>
      <w:r>
        <w:t xml:space="preserve"> Арбитражного процессуального кодекса Российской Федерации, суд</w:t>
      </w:r>
    </w:p>
    <w:p w:rsidR="00B51D10" w:rsidRDefault="00B51D10">
      <w:pPr>
        <w:pStyle w:val="ConsPlusNormal"/>
        <w:jc w:val="center"/>
      </w:pPr>
    </w:p>
    <w:p w:rsidR="00B51D10" w:rsidRDefault="00B51D10">
      <w:pPr>
        <w:pStyle w:val="ConsPlusNormal"/>
        <w:jc w:val="center"/>
      </w:pPr>
      <w:r>
        <w:t>постановил:</w:t>
      </w:r>
    </w:p>
    <w:p w:rsidR="00B51D10" w:rsidRDefault="00B51D10">
      <w:pPr>
        <w:pStyle w:val="ConsPlusNormal"/>
        <w:jc w:val="center"/>
      </w:pPr>
    </w:p>
    <w:p w:rsidR="00B51D10" w:rsidRDefault="00B51D10">
      <w:pPr>
        <w:pStyle w:val="ConsPlusNormal"/>
        <w:ind w:firstLine="540"/>
        <w:jc w:val="both"/>
      </w:pPr>
      <w:hyperlink r:id="rId43">
        <w:r>
          <w:rPr>
            <w:color w:val="0000FF"/>
          </w:rPr>
          <w:t>постановление</w:t>
        </w:r>
      </w:hyperlink>
      <w:r>
        <w:t xml:space="preserve"> Девятого арбитражного апелляционного суда от 29.06.2022 по делу N А40-223320/2021 оставить без изменения, кассационную жалобу - без удовлетворения.</w:t>
      </w:r>
    </w:p>
    <w:p w:rsidR="00B51D10" w:rsidRDefault="00B51D10">
      <w:pPr>
        <w:pStyle w:val="ConsPlusNormal"/>
        <w:ind w:firstLine="540"/>
        <w:jc w:val="both"/>
      </w:pPr>
    </w:p>
    <w:p w:rsidR="00B51D10" w:rsidRDefault="00B51D10">
      <w:pPr>
        <w:pStyle w:val="ConsPlusNormal"/>
        <w:jc w:val="right"/>
      </w:pPr>
      <w:r>
        <w:t>Председательствующий судья</w:t>
      </w:r>
    </w:p>
    <w:p w:rsidR="00B51D10" w:rsidRDefault="00B51D10">
      <w:pPr>
        <w:pStyle w:val="ConsPlusNormal"/>
        <w:jc w:val="right"/>
      </w:pPr>
      <w:r>
        <w:t>Н.Н.БОЧАРОВА</w:t>
      </w:r>
    </w:p>
    <w:p w:rsidR="00B51D10" w:rsidRDefault="00B51D10">
      <w:pPr>
        <w:pStyle w:val="ConsPlusNormal"/>
        <w:jc w:val="right"/>
      </w:pPr>
    </w:p>
    <w:p w:rsidR="00B51D10" w:rsidRDefault="00B51D10">
      <w:pPr>
        <w:pStyle w:val="ConsPlusNormal"/>
        <w:jc w:val="right"/>
      </w:pPr>
      <w:r>
        <w:t>Судьи</w:t>
      </w:r>
    </w:p>
    <w:p w:rsidR="00B51D10" w:rsidRDefault="00B51D10">
      <w:pPr>
        <w:pStyle w:val="ConsPlusNormal"/>
        <w:jc w:val="right"/>
      </w:pPr>
      <w:r>
        <w:t>Е.Г.КАДЕНКОВА</w:t>
      </w:r>
    </w:p>
    <w:p w:rsidR="00B51D10" w:rsidRDefault="00B51D10">
      <w:pPr>
        <w:pStyle w:val="ConsPlusNormal"/>
        <w:jc w:val="right"/>
      </w:pPr>
      <w:r>
        <w:t>А.А.КОЧЕТКОВ</w:t>
      </w:r>
    </w:p>
    <w:p w:rsidR="00B51D10" w:rsidRDefault="00B51D10">
      <w:pPr>
        <w:pStyle w:val="ConsPlusNormal"/>
        <w:ind w:firstLine="540"/>
        <w:jc w:val="both"/>
      </w:pPr>
    </w:p>
    <w:p w:rsidR="00B51D10" w:rsidRDefault="00B51D10">
      <w:pPr>
        <w:pStyle w:val="ConsPlusNormal"/>
        <w:ind w:firstLine="540"/>
        <w:jc w:val="both"/>
      </w:pPr>
    </w:p>
    <w:p w:rsidR="00B51D10" w:rsidRDefault="00B51D10">
      <w:pPr>
        <w:pStyle w:val="ConsPlusNormal"/>
        <w:pBdr>
          <w:bottom w:val="single" w:sz="6" w:space="0" w:color="auto"/>
        </w:pBdr>
        <w:spacing w:before="100" w:after="100"/>
        <w:jc w:val="both"/>
        <w:rPr>
          <w:sz w:val="2"/>
          <w:szCs w:val="2"/>
        </w:rPr>
      </w:pPr>
    </w:p>
    <w:p w:rsidR="004D70B1" w:rsidRDefault="004D70B1"/>
    <w:sectPr w:rsidR="004D70B1" w:rsidSect="00DB08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51D10"/>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FA8"/>
    <w:rsid w:val="00023AE3"/>
    <w:rsid w:val="000249C4"/>
    <w:rsid w:val="00025404"/>
    <w:rsid w:val="00025EC7"/>
    <w:rsid w:val="000266C3"/>
    <w:rsid w:val="00026A47"/>
    <w:rsid w:val="00026FA7"/>
    <w:rsid w:val="00030FE5"/>
    <w:rsid w:val="00033969"/>
    <w:rsid w:val="00034065"/>
    <w:rsid w:val="0003661F"/>
    <w:rsid w:val="00037D6D"/>
    <w:rsid w:val="00041EBB"/>
    <w:rsid w:val="00042972"/>
    <w:rsid w:val="00043980"/>
    <w:rsid w:val="00043FD7"/>
    <w:rsid w:val="00044CA4"/>
    <w:rsid w:val="000453FD"/>
    <w:rsid w:val="00051357"/>
    <w:rsid w:val="000533AA"/>
    <w:rsid w:val="000543A4"/>
    <w:rsid w:val="00057465"/>
    <w:rsid w:val="00062427"/>
    <w:rsid w:val="00064798"/>
    <w:rsid w:val="0006677E"/>
    <w:rsid w:val="00067CB4"/>
    <w:rsid w:val="0007116D"/>
    <w:rsid w:val="0007228D"/>
    <w:rsid w:val="000730C3"/>
    <w:rsid w:val="00075E82"/>
    <w:rsid w:val="00076EF7"/>
    <w:rsid w:val="00077797"/>
    <w:rsid w:val="000821A7"/>
    <w:rsid w:val="0008242E"/>
    <w:rsid w:val="000826D2"/>
    <w:rsid w:val="000834BC"/>
    <w:rsid w:val="00084F7B"/>
    <w:rsid w:val="00085014"/>
    <w:rsid w:val="00085647"/>
    <w:rsid w:val="0009087B"/>
    <w:rsid w:val="00090888"/>
    <w:rsid w:val="00090D26"/>
    <w:rsid w:val="00092BE4"/>
    <w:rsid w:val="000938C5"/>
    <w:rsid w:val="00095439"/>
    <w:rsid w:val="00095C7A"/>
    <w:rsid w:val="0009788B"/>
    <w:rsid w:val="000A395D"/>
    <w:rsid w:val="000A3D49"/>
    <w:rsid w:val="000A4295"/>
    <w:rsid w:val="000A44F0"/>
    <w:rsid w:val="000A654A"/>
    <w:rsid w:val="000B0146"/>
    <w:rsid w:val="000B03B7"/>
    <w:rsid w:val="000B12B7"/>
    <w:rsid w:val="000B4570"/>
    <w:rsid w:val="000B607B"/>
    <w:rsid w:val="000B6336"/>
    <w:rsid w:val="000B6DFD"/>
    <w:rsid w:val="000B785A"/>
    <w:rsid w:val="000C1DDE"/>
    <w:rsid w:val="000C2D0F"/>
    <w:rsid w:val="000C6A56"/>
    <w:rsid w:val="000C6C7D"/>
    <w:rsid w:val="000C7397"/>
    <w:rsid w:val="000D1960"/>
    <w:rsid w:val="000D1FE8"/>
    <w:rsid w:val="000D415E"/>
    <w:rsid w:val="000D4BC6"/>
    <w:rsid w:val="000D50A7"/>
    <w:rsid w:val="000D6608"/>
    <w:rsid w:val="000E15C5"/>
    <w:rsid w:val="000E1AD4"/>
    <w:rsid w:val="000E3364"/>
    <w:rsid w:val="000E3865"/>
    <w:rsid w:val="000E3F4F"/>
    <w:rsid w:val="000E424C"/>
    <w:rsid w:val="000F0E27"/>
    <w:rsid w:val="000F10C5"/>
    <w:rsid w:val="000F152F"/>
    <w:rsid w:val="000F292C"/>
    <w:rsid w:val="000F407C"/>
    <w:rsid w:val="000F57D5"/>
    <w:rsid w:val="000F61FA"/>
    <w:rsid w:val="00100FAE"/>
    <w:rsid w:val="00101942"/>
    <w:rsid w:val="00101B46"/>
    <w:rsid w:val="00102018"/>
    <w:rsid w:val="00102FC5"/>
    <w:rsid w:val="0010537C"/>
    <w:rsid w:val="001069C5"/>
    <w:rsid w:val="00106A10"/>
    <w:rsid w:val="00106DFF"/>
    <w:rsid w:val="00107A20"/>
    <w:rsid w:val="00107CF8"/>
    <w:rsid w:val="0011002A"/>
    <w:rsid w:val="001145F0"/>
    <w:rsid w:val="0011696D"/>
    <w:rsid w:val="001211D2"/>
    <w:rsid w:val="0012160F"/>
    <w:rsid w:val="00121786"/>
    <w:rsid w:val="00124DDA"/>
    <w:rsid w:val="00127B4F"/>
    <w:rsid w:val="00131F76"/>
    <w:rsid w:val="00132226"/>
    <w:rsid w:val="0013261C"/>
    <w:rsid w:val="00133401"/>
    <w:rsid w:val="00133615"/>
    <w:rsid w:val="00134511"/>
    <w:rsid w:val="00136B13"/>
    <w:rsid w:val="00136DBA"/>
    <w:rsid w:val="00142F4A"/>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D60"/>
    <w:rsid w:val="00175837"/>
    <w:rsid w:val="00175A1C"/>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5B5A"/>
    <w:rsid w:val="001A00B4"/>
    <w:rsid w:val="001A04BA"/>
    <w:rsid w:val="001A06C9"/>
    <w:rsid w:val="001A08B7"/>
    <w:rsid w:val="001A107F"/>
    <w:rsid w:val="001A1CBA"/>
    <w:rsid w:val="001A23E1"/>
    <w:rsid w:val="001A278F"/>
    <w:rsid w:val="001A39D4"/>
    <w:rsid w:val="001A4208"/>
    <w:rsid w:val="001A4A51"/>
    <w:rsid w:val="001A532E"/>
    <w:rsid w:val="001B05E6"/>
    <w:rsid w:val="001B288E"/>
    <w:rsid w:val="001B3C8E"/>
    <w:rsid w:val="001B4647"/>
    <w:rsid w:val="001B4C2B"/>
    <w:rsid w:val="001B51E3"/>
    <w:rsid w:val="001B5262"/>
    <w:rsid w:val="001B5CCC"/>
    <w:rsid w:val="001B6901"/>
    <w:rsid w:val="001B6CA4"/>
    <w:rsid w:val="001B727E"/>
    <w:rsid w:val="001C0C9A"/>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89D"/>
    <w:rsid w:val="0020231A"/>
    <w:rsid w:val="00207C0B"/>
    <w:rsid w:val="00211040"/>
    <w:rsid w:val="002124AD"/>
    <w:rsid w:val="002129A7"/>
    <w:rsid w:val="00213131"/>
    <w:rsid w:val="002131E7"/>
    <w:rsid w:val="00214C68"/>
    <w:rsid w:val="00215351"/>
    <w:rsid w:val="0021657D"/>
    <w:rsid w:val="0021728C"/>
    <w:rsid w:val="00220C99"/>
    <w:rsid w:val="0022245F"/>
    <w:rsid w:val="00223C49"/>
    <w:rsid w:val="00226FB2"/>
    <w:rsid w:val="00227530"/>
    <w:rsid w:val="00231767"/>
    <w:rsid w:val="00232742"/>
    <w:rsid w:val="00232F97"/>
    <w:rsid w:val="00236A4D"/>
    <w:rsid w:val="002371A9"/>
    <w:rsid w:val="002377C5"/>
    <w:rsid w:val="0024013C"/>
    <w:rsid w:val="0024084F"/>
    <w:rsid w:val="002409A8"/>
    <w:rsid w:val="00242AA4"/>
    <w:rsid w:val="00243134"/>
    <w:rsid w:val="002437E2"/>
    <w:rsid w:val="00244982"/>
    <w:rsid w:val="002451A0"/>
    <w:rsid w:val="00245E77"/>
    <w:rsid w:val="0024762B"/>
    <w:rsid w:val="002505E3"/>
    <w:rsid w:val="002514D2"/>
    <w:rsid w:val="0025249B"/>
    <w:rsid w:val="002528E3"/>
    <w:rsid w:val="002530A7"/>
    <w:rsid w:val="00256139"/>
    <w:rsid w:val="002566AE"/>
    <w:rsid w:val="00257408"/>
    <w:rsid w:val="002605FE"/>
    <w:rsid w:val="00260B5E"/>
    <w:rsid w:val="00260B6B"/>
    <w:rsid w:val="00261D27"/>
    <w:rsid w:val="002625AF"/>
    <w:rsid w:val="00262A5C"/>
    <w:rsid w:val="00264ADE"/>
    <w:rsid w:val="0026580B"/>
    <w:rsid w:val="00270085"/>
    <w:rsid w:val="002703A7"/>
    <w:rsid w:val="002716F4"/>
    <w:rsid w:val="00274EC1"/>
    <w:rsid w:val="00276C1B"/>
    <w:rsid w:val="0028036B"/>
    <w:rsid w:val="0028113C"/>
    <w:rsid w:val="00282A11"/>
    <w:rsid w:val="002833EF"/>
    <w:rsid w:val="0028391A"/>
    <w:rsid w:val="0028513F"/>
    <w:rsid w:val="00290780"/>
    <w:rsid w:val="00290E02"/>
    <w:rsid w:val="002922BD"/>
    <w:rsid w:val="00293288"/>
    <w:rsid w:val="002949A2"/>
    <w:rsid w:val="002953C3"/>
    <w:rsid w:val="00296B36"/>
    <w:rsid w:val="002A045F"/>
    <w:rsid w:val="002A1BAC"/>
    <w:rsid w:val="002A2975"/>
    <w:rsid w:val="002A3B9E"/>
    <w:rsid w:val="002A4349"/>
    <w:rsid w:val="002A560D"/>
    <w:rsid w:val="002B032A"/>
    <w:rsid w:val="002B0858"/>
    <w:rsid w:val="002B22F5"/>
    <w:rsid w:val="002B4C85"/>
    <w:rsid w:val="002B4E38"/>
    <w:rsid w:val="002B65AB"/>
    <w:rsid w:val="002B669E"/>
    <w:rsid w:val="002B6A10"/>
    <w:rsid w:val="002C0080"/>
    <w:rsid w:val="002C0371"/>
    <w:rsid w:val="002C0FE1"/>
    <w:rsid w:val="002C131F"/>
    <w:rsid w:val="002C386C"/>
    <w:rsid w:val="002C4F24"/>
    <w:rsid w:val="002C6809"/>
    <w:rsid w:val="002C6E8C"/>
    <w:rsid w:val="002C72DC"/>
    <w:rsid w:val="002C7A6C"/>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F1163"/>
    <w:rsid w:val="002F1682"/>
    <w:rsid w:val="002F2A4A"/>
    <w:rsid w:val="002F5A75"/>
    <w:rsid w:val="002F77EC"/>
    <w:rsid w:val="00301058"/>
    <w:rsid w:val="003013FD"/>
    <w:rsid w:val="00302225"/>
    <w:rsid w:val="00305146"/>
    <w:rsid w:val="00306F19"/>
    <w:rsid w:val="00307647"/>
    <w:rsid w:val="00312DFD"/>
    <w:rsid w:val="00312F24"/>
    <w:rsid w:val="00313BAF"/>
    <w:rsid w:val="003140AF"/>
    <w:rsid w:val="00314275"/>
    <w:rsid w:val="003149BC"/>
    <w:rsid w:val="003150B8"/>
    <w:rsid w:val="00315C7B"/>
    <w:rsid w:val="00315DC8"/>
    <w:rsid w:val="00317CFD"/>
    <w:rsid w:val="00317DA6"/>
    <w:rsid w:val="00317E73"/>
    <w:rsid w:val="00321D36"/>
    <w:rsid w:val="003220CF"/>
    <w:rsid w:val="00322BEA"/>
    <w:rsid w:val="00324265"/>
    <w:rsid w:val="00324667"/>
    <w:rsid w:val="00325C75"/>
    <w:rsid w:val="00325D25"/>
    <w:rsid w:val="003275F9"/>
    <w:rsid w:val="00327852"/>
    <w:rsid w:val="003302A4"/>
    <w:rsid w:val="003303F3"/>
    <w:rsid w:val="00330D4D"/>
    <w:rsid w:val="00330E6E"/>
    <w:rsid w:val="00331774"/>
    <w:rsid w:val="00331D39"/>
    <w:rsid w:val="0033261F"/>
    <w:rsid w:val="00332A4E"/>
    <w:rsid w:val="00332E52"/>
    <w:rsid w:val="003339D9"/>
    <w:rsid w:val="00333AEF"/>
    <w:rsid w:val="00334472"/>
    <w:rsid w:val="0033508B"/>
    <w:rsid w:val="00336226"/>
    <w:rsid w:val="00337EB2"/>
    <w:rsid w:val="00341C23"/>
    <w:rsid w:val="00341DEE"/>
    <w:rsid w:val="003420FA"/>
    <w:rsid w:val="00344057"/>
    <w:rsid w:val="003505FD"/>
    <w:rsid w:val="00352BD6"/>
    <w:rsid w:val="00353401"/>
    <w:rsid w:val="00353EBF"/>
    <w:rsid w:val="00354FA9"/>
    <w:rsid w:val="00357C4D"/>
    <w:rsid w:val="0036012E"/>
    <w:rsid w:val="00360B40"/>
    <w:rsid w:val="00360DF4"/>
    <w:rsid w:val="00361788"/>
    <w:rsid w:val="00361E72"/>
    <w:rsid w:val="003642D0"/>
    <w:rsid w:val="0036455C"/>
    <w:rsid w:val="00365891"/>
    <w:rsid w:val="00367EF7"/>
    <w:rsid w:val="0037004E"/>
    <w:rsid w:val="00373F74"/>
    <w:rsid w:val="00374C03"/>
    <w:rsid w:val="00376500"/>
    <w:rsid w:val="0037790A"/>
    <w:rsid w:val="0038099A"/>
    <w:rsid w:val="00381179"/>
    <w:rsid w:val="00381ED5"/>
    <w:rsid w:val="00383E5D"/>
    <w:rsid w:val="00390424"/>
    <w:rsid w:val="00390555"/>
    <w:rsid w:val="00390ADB"/>
    <w:rsid w:val="0039192A"/>
    <w:rsid w:val="0039277C"/>
    <w:rsid w:val="00393305"/>
    <w:rsid w:val="00393895"/>
    <w:rsid w:val="00393BCD"/>
    <w:rsid w:val="00395E53"/>
    <w:rsid w:val="00395FD0"/>
    <w:rsid w:val="00397972"/>
    <w:rsid w:val="003979A8"/>
    <w:rsid w:val="003A2B15"/>
    <w:rsid w:val="003A70D1"/>
    <w:rsid w:val="003A7383"/>
    <w:rsid w:val="003A73ED"/>
    <w:rsid w:val="003A7BE4"/>
    <w:rsid w:val="003B3D4B"/>
    <w:rsid w:val="003B47C1"/>
    <w:rsid w:val="003B5F42"/>
    <w:rsid w:val="003B62E1"/>
    <w:rsid w:val="003B7ADD"/>
    <w:rsid w:val="003B7FFE"/>
    <w:rsid w:val="003C01D3"/>
    <w:rsid w:val="003C1548"/>
    <w:rsid w:val="003C1E2F"/>
    <w:rsid w:val="003C2312"/>
    <w:rsid w:val="003C50C2"/>
    <w:rsid w:val="003C6AFC"/>
    <w:rsid w:val="003D0221"/>
    <w:rsid w:val="003D123A"/>
    <w:rsid w:val="003D2B84"/>
    <w:rsid w:val="003D2FA4"/>
    <w:rsid w:val="003D41E0"/>
    <w:rsid w:val="003D4931"/>
    <w:rsid w:val="003D76E7"/>
    <w:rsid w:val="003E01FD"/>
    <w:rsid w:val="003E0330"/>
    <w:rsid w:val="003E04FD"/>
    <w:rsid w:val="003E0C36"/>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44ED"/>
    <w:rsid w:val="004150E1"/>
    <w:rsid w:val="00415AA2"/>
    <w:rsid w:val="00415ACF"/>
    <w:rsid w:val="00415C37"/>
    <w:rsid w:val="00416D74"/>
    <w:rsid w:val="00416E59"/>
    <w:rsid w:val="00422608"/>
    <w:rsid w:val="0042320C"/>
    <w:rsid w:val="00424432"/>
    <w:rsid w:val="00424A0D"/>
    <w:rsid w:val="00427D39"/>
    <w:rsid w:val="004324AD"/>
    <w:rsid w:val="004326EF"/>
    <w:rsid w:val="00432DD8"/>
    <w:rsid w:val="00433626"/>
    <w:rsid w:val="004349E9"/>
    <w:rsid w:val="00437F74"/>
    <w:rsid w:val="0044070E"/>
    <w:rsid w:val="004412B1"/>
    <w:rsid w:val="0044522F"/>
    <w:rsid w:val="00445507"/>
    <w:rsid w:val="00445759"/>
    <w:rsid w:val="0044682E"/>
    <w:rsid w:val="00451A39"/>
    <w:rsid w:val="00451B04"/>
    <w:rsid w:val="00453063"/>
    <w:rsid w:val="004532F1"/>
    <w:rsid w:val="00454B7E"/>
    <w:rsid w:val="00456810"/>
    <w:rsid w:val="00461144"/>
    <w:rsid w:val="004613AD"/>
    <w:rsid w:val="00464195"/>
    <w:rsid w:val="004646BE"/>
    <w:rsid w:val="00464756"/>
    <w:rsid w:val="00464B89"/>
    <w:rsid w:val="00466E77"/>
    <w:rsid w:val="00467073"/>
    <w:rsid w:val="00467FF4"/>
    <w:rsid w:val="00470424"/>
    <w:rsid w:val="00475E6E"/>
    <w:rsid w:val="004769DA"/>
    <w:rsid w:val="004778E2"/>
    <w:rsid w:val="00480595"/>
    <w:rsid w:val="004811BA"/>
    <w:rsid w:val="004826A7"/>
    <w:rsid w:val="004855F2"/>
    <w:rsid w:val="00485A4E"/>
    <w:rsid w:val="00486851"/>
    <w:rsid w:val="00490024"/>
    <w:rsid w:val="00490308"/>
    <w:rsid w:val="0049058C"/>
    <w:rsid w:val="004907C9"/>
    <w:rsid w:val="00491A4A"/>
    <w:rsid w:val="00491EAF"/>
    <w:rsid w:val="004929C3"/>
    <w:rsid w:val="00493A3E"/>
    <w:rsid w:val="00493B9B"/>
    <w:rsid w:val="00493CEF"/>
    <w:rsid w:val="0049564D"/>
    <w:rsid w:val="00495C7E"/>
    <w:rsid w:val="004964A9"/>
    <w:rsid w:val="004A1554"/>
    <w:rsid w:val="004A1A36"/>
    <w:rsid w:val="004A5D96"/>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D093F"/>
    <w:rsid w:val="004D38FF"/>
    <w:rsid w:val="004D42C3"/>
    <w:rsid w:val="004D4A10"/>
    <w:rsid w:val="004D5CF9"/>
    <w:rsid w:val="004D70B1"/>
    <w:rsid w:val="004E0684"/>
    <w:rsid w:val="004E16B8"/>
    <w:rsid w:val="004E16C2"/>
    <w:rsid w:val="004E3234"/>
    <w:rsid w:val="004E53C3"/>
    <w:rsid w:val="004E6AA8"/>
    <w:rsid w:val="004F3829"/>
    <w:rsid w:val="004F4008"/>
    <w:rsid w:val="004F4AAA"/>
    <w:rsid w:val="004F62B0"/>
    <w:rsid w:val="0050063C"/>
    <w:rsid w:val="00501532"/>
    <w:rsid w:val="00502DF3"/>
    <w:rsid w:val="00504AE4"/>
    <w:rsid w:val="00506096"/>
    <w:rsid w:val="00507244"/>
    <w:rsid w:val="005072F7"/>
    <w:rsid w:val="00507943"/>
    <w:rsid w:val="00510AF4"/>
    <w:rsid w:val="00510FAF"/>
    <w:rsid w:val="005137C4"/>
    <w:rsid w:val="0051420B"/>
    <w:rsid w:val="005142E9"/>
    <w:rsid w:val="00514A96"/>
    <w:rsid w:val="005156AD"/>
    <w:rsid w:val="00516717"/>
    <w:rsid w:val="00521F4B"/>
    <w:rsid w:val="0052226E"/>
    <w:rsid w:val="00522389"/>
    <w:rsid w:val="00523787"/>
    <w:rsid w:val="00524E2D"/>
    <w:rsid w:val="00525AE0"/>
    <w:rsid w:val="00526B88"/>
    <w:rsid w:val="00527330"/>
    <w:rsid w:val="00527728"/>
    <w:rsid w:val="00527AAB"/>
    <w:rsid w:val="005314DC"/>
    <w:rsid w:val="00532359"/>
    <w:rsid w:val="00532E80"/>
    <w:rsid w:val="00533E9E"/>
    <w:rsid w:val="00534B2E"/>
    <w:rsid w:val="00534F0D"/>
    <w:rsid w:val="005355E5"/>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70158"/>
    <w:rsid w:val="0057177C"/>
    <w:rsid w:val="00573E3D"/>
    <w:rsid w:val="00574210"/>
    <w:rsid w:val="00575AD5"/>
    <w:rsid w:val="00575FE0"/>
    <w:rsid w:val="0057625A"/>
    <w:rsid w:val="0058164D"/>
    <w:rsid w:val="00581EEC"/>
    <w:rsid w:val="00582905"/>
    <w:rsid w:val="00584D55"/>
    <w:rsid w:val="0058573C"/>
    <w:rsid w:val="00587D93"/>
    <w:rsid w:val="0059013D"/>
    <w:rsid w:val="00591856"/>
    <w:rsid w:val="00593573"/>
    <w:rsid w:val="0059391F"/>
    <w:rsid w:val="00595061"/>
    <w:rsid w:val="00596D3B"/>
    <w:rsid w:val="00596D7D"/>
    <w:rsid w:val="005A26C8"/>
    <w:rsid w:val="005A3F90"/>
    <w:rsid w:val="005A4A33"/>
    <w:rsid w:val="005A56FC"/>
    <w:rsid w:val="005B1563"/>
    <w:rsid w:val="005B3475"/>
    <w:rsid w:val="005B4199"/>
    <w:rsid w:val="005B42E7"/>
    <w:rsid w:val="005B5B65"/>
    <w:rsid w:val="005B79C2"/>
    <w:rsid w:val="005C08DD"/>
    <w:rsid w:val="005C17BE"/>
    <w:rsid w:val="005C4570"/>
    <w:rsid w:val="005C6DDA"/>
    <w:rsid w:val="005D061E"/>
    <w:rsid w:val="005D06B2"/>
    <w:rsid w:val="005D14C1"/>
    <w:rsid w:val="005D6A73"/>
    <w:rsid w:val="005D7661"/>
    <w:rsid w:val="005D7DB3"/>
    <w:rsid w:val="005E1591"/>
    <w:rsid w:val="005E16B1"/>
    <w:rsid w:val="005E3C5F"/>
    <w:rsid w:val="005E404C"/>
    <w:rsid w:val="005E617B"/>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724D"/>
    <w:rsid w:val="005F7639"/>
    <w:rsid w:val="00600008"/>
    <w:rsid w:val="006016FA"/>
    <w:rsid w:val="006018DF"/>
    <w:rsid w:val="00601A8E"/>
    <w:rsid w:val="00601BC1"/>
    <w:rsid w:val="0060236D"/>
    <w:rsid w:val="006028AC"/>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36CE"/>
    <w:rsid w:val="00623953"/>
    <w:rsid w:val="00626347"/>
    <w:rsid w:val="00626416"/>
    <w:rsid w:val="006271DA"/>
    <w:rsid w:val="00630C21"/>
    <w:rsid w:val="006314DE"/>
    <w:rsid w:val="00631C14"/>
    <w:rsid w:val="0063307E"/>
    <w:rsid w:val="00634D9B"/>
    <w:rsid w:val="006367C2"/>
    <w:rsid w:val="00637D16"/>
    <w:rsid w:val="00640B36"/>
    <w:rsid w:val="00644A80"/>
    <w:rsid w:val="006521E9"/>
    <w:rsid w:val="00653D80"/>
    <w:rsid w:val="00657FD4"/>
    <w:rsid w:val="006620EE"/>
    <w:rsid w:val="00663E7D"/>
    <w:rsid w:val="0066438C"/>
    <w:rsid w:val="006653E0"/>
    <w:rsid w:val="00670B27"/>
    <w:rsid w:val="00671CEF"/>
    <w:rsid w:val="006726B1"/>
    <w:rsid w:val="00673252"/>
    <w:rsid w:val="00674805"/>
    <w:rsid w:val="00674A29"/>
    <w:rsid w:val="00676765"/>
    <w:rsid w:val="00676948"/>
    <w:rsid w:val="0067755F"/>
    <w:rsid w:val="00677926"/>
    <w:rsid w:val="006803B9"/>
    <w:rsid w:val="00680FFB"/>
    <w:rsid w:val="006815BD"/>
    <w:rsid w:val="00681930"/>
    <w:rsid w:val="006819C4"/>
    <w:rsid w:val="00681D86"/>
    <w:rsid w:val="00682AC1"/>
    <w:rsid w:val="00683F9C"/>
    <w:rsid w:val="00684247"/>
    <w:rsid w:val="00687D50"/>
    <w:rsid w:val="00690E54"/>
    <w:rsid w:val="006914E1"/>
    <w:rsid w:val="006918D7"/>
    <w:rsid w:val="0069240F"/>
    <w:rsid w:val="00693766"/>
    <w:rsid w:val="006942AC"/>
    <w:rsid w:val="006958A8"/>
    <w:rsid w:val="006A047E"/>
    <w:rsid w:val="006A05B5"/>
    <w:rsid w:val="006A11B9"/>
    <w:rsid w:val="006A2629"/>
    <w:rsid w:val="006A2B1D"/>
    <w:rsid w:val="006A4837"/>
    <w:rsid w:val="006A55C8"/>
    <w:rsid w:val="006A7622"/>
    <w:rsid w:val="006A7F8B"/>
    <w:rsid w:val="006B5740"/>
    <w:rsid w:val="006C4132"/>
    <w:rsid w:val="006C46B5"/>
    <w:rsid w:val="006C471F"/>
    <w:rsid w:val="006C526D"/>
    <w:rsid w:val="006C5331"/>
    <w:rsid w:val="006C5DEF"/>
    <w:rsid w:val="006D04A2"/>
    <w:rsid w:val="006D0A5B"/>
    <w:rsid w:val="006D212B"/>
    <w:rsid w:val="006D2E0E"/>
    <w:rsid w:val="006D4A50"/>
    <w:rsid w:val="006D4C36"/>
    <w:rsid w:val="006D7069"/>
    <w:rsid w:val="006E02A5"/>
    <w:rsid w:val="006E02EE"/>
    <w:rsid w:val="006E0EA5"/>
    <w:rsid w:val="006E2155"/>
    <w:rsid w:val="006E3B98"/>
    <w:rsid w:val="006E3DE7"/>
    <w:rsid w:val="006E5293"/>
    <w:rsid w:val="006E6787"/>
    <w:rsid w:val="006E7B16"/>
    <w:rsid w:val="006E7BAA"/>
    <w:rsid w:val="006E7BD1"/>
    <w:rsid w:val="006F0206"/>
    <w:rsid w:val="006F06B0"/>
    <w:rsid w:val="006F1C32"/>
    <w:rsid w:val="006F24E2"/>
    <w:rsid w:val="006F4351"/>
    <w:rsid w:val="006F4C8D"/>
    <w:rsid w:val="006F5906"/>
    <w:rsid w:val="006F5BB7"/>
    <w:rsid w:val="006F7069"/>
    <w:rsid w:val="00702330"/>
    <w:rsid w:val="007033DD"/>
    <w:rsid w:val="00703BB8"/>
    <w:rsid w:val="00705A78"/>
    <w:rsid w:val="00705B9E"/>
    <w:rsid w:val="00706182"/>
    <w:rsid w:val="0070619E"/>
    <w:rsid w:val="00707040"/>
    <w:rsid w:val="00707F5A"/>
    <w:rsid w:val="00710372"/>
    <w:rsid w:val="00710510"/>
    <w:rsid w:val="00710640"/>
    <w:rsid w:val="00713032"/>
    <w:rsid w:val="007138F5"/>
    <w:rsid w:val="0071484D"/>
    <w:rsid w:val="007153B4"/>
    <w:rsid w:val="0071610C"/>
    <w:rsid w:val="00717D25"/>
    <w:rsid w:val="00717DD0"/>
    <w:rsid w:val="00724775"/>
    <w:rsid w:val="00726A4B"/>
    <w:rsid w:val="00727792"/>
    <w:rsid w:val="00731B54"/>
    <w:rsid w:val="00731C7C"/>
    <w:rsid w:val="007406C8"/>
    <w:rsid w:val="00740959"/>
    <w:rsid w:val="00744C3C"/>
    <w:rsid w:val="007454EF"/>
    <w:rsid w:val="00745679"/>
    <w:rsid w:val="007460CE"/>
    <w:rsid w:val="0074754E"/>
    <w:rsid w:val="007478E9"/>
    <w:rsid w:val="00747E60"/>
    <w:rsid w:val="00750619"/>
    <w:rsid w:val="0075115E"/>
    <w:rsid w:val="007528BD"/>
    <w:rsid w:val="0075503D"/>
    <w:rsid w:val="007550EA"/>
    <w:rsid w:val="007554AD"/>
    <w:rsid w:val="00755A53"/>
    <w:rsid w:val="0076265F"/>
    <w:rsid w:val="0076283C"/>
    <w:rsid w:val="0076692F"/>
    <w:rsid w:val="007700BC"/>
    <w:rsid w:val="00770A77"/>
    <w:rsid w:val="00770C0C"/>
    <w:rsid w:val="00771D8A"/>
    <w:rsid w:val="00772DA8"/>
    <w:rsid w:val="00773108"/>
    <w:rsid w:val="0077379F"/>
    <w:rsid w:val="00775C85"/>
    <w:rsid w:val="007761B9"/>
    <w:rsid w:val="0078043D"/>
    <w:rsid w:val="00781741"/>
    <w:rsid w:val="007827F3"/>
    <w:rsid w:val="00783DC2"/>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2AF5"/>
    <w:rsid w:val="007A53E0"/>
    <w:rsid w:val="007A66FD"/>
    <w:rsid w:val="007A7D6A"/>
    <w:rsid w:val="007A7F2F"/>
    <w:rsid w:val="007B00AC"/>
    <w:rsid w:val="007B2A39"/>
    <w:rsid w:val="007B4286"/>
    <w:rsid w:val="007B59D3"/>
    <w:rsid w:val="007B65BB"/>
    <w:rsid w:val="007B67F5"/>
    <w:rsid w:val="007B73DF"/>
    <w:rsid w:val="007C1B9D"/>
    <w:rsid w:val="007C6B9B"/>
    <w:rsid w:val="007C7437"/>
    <w:rsid w:val="007C74F0"/>
    <w:rsid w:val="007C7CC6"/>
    <w:rsid w:val="007D3776"/>
    <w:rsid w:val="007D3B20"/>
    <w:rsid w:val="007D4E9F"/>
    <w:rsid w:val="007D62F0"/>
    <w:rsid w:val="007D719A"/>
    <w:rsid w:val="007D7A88"/>
    <w:rsid w:val="007D7DA2"/>
    <w:rsid w:val="007D7E4A"/>
    <w:rsid w:val="007E0144"/>
    <w:rsid w:val="007E03C9"/>
    <w:rsid w:val="007E1A21"/>
    <w:rsid w:val="007E1EC3"/>
    <w:rsid w:val="007E223C"/>
    <w:rsid w:val="007E2BF8"/>
    <w:rsid w:val="007E3062"/>
    <w:rsid w:val="007E3917"/>
    <w:rsid w:val="007E59E9"/>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5290"/>
    <w:rsid w:val="0080570C"/>
    <w:rsid w:val="00806718"/>
    <w:rsid w:val="008100E4"/>
    <w:rsid w:val="00812116"/>
    <w:rsid w:val="008139F4"/>
    <w:rsid w:val="00815DC2"/>
    <w:rsid w:val="00816817"/>
    <w:rsid w:val="0081723D"/>
    <w:rsid w:val="00817368"/>
    <w:rsid w:val="0082191D"/>
    <w:rsid w:val="00822BB2"/>
    <w:rsid w:val="008230D7"/>
    <w:rsid w:val="008230DE"/>
    <w:rsid w:val="00823709"/>
    <w:rsid w:val="00827BD0"/>
    <w:rsid w:val="00827E7F"/>
    <w:rsid w:val="008300AC"/>
    <w:rsid w:val="00830147"/>
    <w:rsid w:val="00830219"/>
    <w:rsid w:val="00831CB9"/>
    <w:rsid w:val="00833644"/>
    <w:rsid w:val="00835D38"/>
    <w:rsid w:val="00836370"/>
    <w:rsid w:val="008404A8"/>
    <w:rsid w:val="008412A9"/>
    <w:rsid w:val="00841B8D"/>
    <w:rsid w:val="008426E0"/>
    <w:rsid w:val="00844554"/>
    <w:rsid w:val="00844895"/>
    <w:rsid w:val="00847900"/>
    <w:rsid w:val="00850B3A"/>
    <w:rsid w:val="00853191"/>
    <w:rsid w:val="00854A6B"/>
    <w:rsid w:val="00854C5B"/>
    <w:rsid w:val="0085527B"/>
    <w:rsid w:val="008567AF"/>
    <w:rsid w:val="00860090"/>
    <w:rsid w:val="008626E8"/>
    <w:rsid w:val="00862A54"/>
    <w:rsid w:val="00863765"/>
    <w:rsid w:val="00867264"/>
    <w:rsid w:val="0086745D"/>
    <w:rsid w:val="00870183"/>
    <w:rsid w:val="008728D6"/>
    <w:rsid w:val="00877ABB"/>
    <w:rsid w:val="00882101"/>
    <w:rsid w:val="00884A55"/>
    <w:rsid w:val="00884D61"/>
    <w:rsid w:val="00886391"/>
    <w:rsid w:val="0088759E"/>
    <w:rsid w:val="00887A0D"/>
    <w:rsid w:val="0089051F"/>
    <w:rsid w:val="0089077A"/>
    <w:rsid w:val="008910D4"/>
    <w:rsid w:val="0089115C"/>
    <w:rsid w:val="00891AC2"/>
    <w:rsid w:val="00892F29"/>
    <w:rsid w:val="008942AC"/>
    <w:rsid w:val="0089529C"/>
    <w:rsid w:val="0089713D"/>
    <w:rsid w:val="008A10B4"/>
    <w:rsid w:val="008A4F27"/>
    <w:rsid w:val="008A6375"/>
    <w:rsid w:val="008A6ABA"/>
    <w:rsid w:val="008A77A2"/>
    <w:rsid w:val="008B084D"/>
    <w:rsid w:val="008B0FA9"/>
    <w:rsid w:val="008B1B54"/>
    <w:rsid w:val="008B1E0D"/>
    <w:rsid w:val="008B3A65"/>
    <w:rsid w:val="008B3DB3"/>
    <w:rsid w:val="008B3F5F"/>
    <w:rsid w:val="008B6BC5"/>
    <w:rsid w:val="008B7D48"/>
    <w:rsid w:val="008C059D"/>
    <w:rsid w:val="008C0AC7"/>
    <w:rsid w:val="008C1AB3"/>
    <w:rsid w:val="008C21C6"/>
    <w:rsid w:val="008C3A16"/>
    <w:rsid w:val="008C4F23"/>
    <w:rsid w:val="008C5C93"/>
    <w:rsid w:val="008D193A"/>
    <w:rsid w:val="008D1E3E"/>
    <w:rsid w:val="008D26BE"/>
    <w:rsid w:val="008D2E80"/>
    <w:rsid w:val="008D3911"/>
    <w:rsid w:val="008D3F27"/>
    <w:rsid w:val="008D4D58"/>
    <w:rsid w:val="008D4FF4"/>
    <w:rsid w:val="008D5B3D"/>
    <w:rsid w:val="008D5FA7"/>
    <w:rsid w:val="008D6877"/>
    <w:rsid w:val="008D6CFC"/>
    <w:rsid w:val="008D7650"/>
    <w:rsid w:val="008D7F9F"/>
    <w:rsid w:val="008E0485"/>
    <w:rsid w:val="008E056C"/>
    <w:rsid w:val="008E0E92"/>
    <w:rsid w:val="008E101C"/>
    <w:rsid w:val="008E18E9"/>
    <w:rsid w:val="008E56F6"/>
    <w:rsid w:val="008E6AD2"/>
    <w:rsid w:val="008E7419"/>
    <w:rsid w:val="008E750C"/>
    <w:rsid w:val="008F034C"/>
    <w:rsid w:val="008F2601"/>
    <w:rsid w:val="008F46EC"/>
    <w:rsid w:val="008F5966"/>
    <w:rsid w:val="008F7683"/>
    <w:rsid w:val="009016EC"/>
    <w:rsid w:val="00902D82"/>
    <w:rsid w:val="0090527C"/>
    <w:rsid w:val="00907CBB"/>
    <w:rsid w:val="00911184"/>
    <w:rsid w:val="00911C46"/>
    <w:rsid w:val="00912EFC"/>
    <w:rsid w:val="009132B5"/>
    <w:rsid w:val="00913B37"/>
    <w:rsid w:val="009140E2"/>
    <w:rsid w:val="0091696B"/>
    <w:rsid w:val="00916E41"/>
    <w:rsid w:val="0092067E"/>
    <w:rsid w:val="00920742"/>
    <w:rsid w:val="00921575"/>
    <w:rsid w:val="0092490F"/>
    <w:rsid w:val="00924D6C"/>
    <w:rsid w:val="00924D85"/>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2507"/>
    <w:rsid w:val="00992E3E"/>
    <w:rsid w:val="00993A19"/>
    <w:rsid w:val="00993A7D"/>
    <w:rsid w:val="00995280"/>
    <w:rsid w:val="009952BE"/>
    <w:rsid w:val="009A1327"/>
    <w:rsid w:val="009A2F7A"/>
    <w:rsid w:val="009A4AC1"/>
    <w:rsid w:val="009A6051"/>
    <w:rsid w:val="009A688B"/>
    <w:rsid w:val="009B0689"/>
    <w:rsid w:val="009B123D"/>
    <w:rsid w:val="009B1387"/>
    <w:rsid w:val="009B2A8F"/>
    <w:rsid w:val="009B3918"/>
    <w:rsid w:val="009B3B13"/>
    <w:rsid w:val="009B3C94"/>
    <w:rsid w:val="009B5261"/>
    <w:rsid w:val="009B54D1"/>
    <w:rsid w:val="009B73FE"/>
    <w:rsid w:val="009B7D62"/>
    <w:rsid w:val="009C143A"/>
    <w:rsid w:val="009C3754"/>
    <w:rsid w:val="009C3BE6"/>
    <w:rsid w:val="009C4660"/>
    <w:rsid w:val="009C46FF"/>
    <w:rsid w:val="009D2636"/>
    <w:rsid w:val="009D2A78"/>
    <w:rsid w:val="009D4785"/>
    <w:rsid w:val="009D519A"/>
    <w:rsid w:val="009D5D23"/>
    <w:rsid w:val="009D7898"/>
    <w:rsid w:val="009E16DB"/>
    <w:rsid w:val="009E2B7B"/>
    <w:rsid w:val="009E3C4F"/>
    <w:rsid w:val="009E4DD7"/>
    <w:rsid w:val="009E4F9F"/>
    <w:rsid w:val="009E5487"/>
    <w:rsid w:val="009E7BEA"/>
    <w:rsid w:val="009E7E2B"/>
    <w:rsid w:val="009F37DB"/>
    <w:rsid w:val="00A005F6"/>
    <w:rsid w:val="00A00A2A"/>
    <w:rsid w:val="00A00FF2"/>
    <w:rsid w:val="00A01398"/>
    <w:rsid w:val="00A018CC"/>
    <w:rsid w:val="00A020A2"/>
    <w:rsid w:val="00A02501"/>
    <w:rsid w:val="00A04177"/>
    <w:rsid w:val="00A049D0"/>
    <w:rsid w:val="00A105AD"/>
    <w:rsid w:val="00A10FDA"/>
    <w:rsid w:val="00A12A2F"/>
    <w:rsid w:val="00A12E3C"/>
    <w:rsid w:val="00A13B50"/>
    <w:rsid w:val="00A145AC"/>
    <w:rsid w:val="00A14C8C"/>
    <w:rsid w:val="00A161D6"/>
    <w:rsid w:val="00A16B9B"/>
    <w:rsid w:val="00A16C59"/>
    <w:rsid w:val="00A17F85"/>
    <w:rsid w:val="00A20140"/>
    <w:rsid w:val="00A201B7"/>
    <w:rsid w:val="00A2298D"/>
    <w:rsid w:val="00A24D42"/>
    <w:rsid w:val="00A2551F"/>
    <w:rsid w:val="00A26DBB"/>
    <w:rsid w:val="00A27E19"/>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26E6"/>
    <w:rsid w:val="00A53025"/>
    <w:rsid w:val="00A56824"/>
    <w:rsid w:val="00A56CEF"/>
    <w:rsid w:val="00A62F67"/>
    <w:rsid w:val="00A63839"/>
    <w:rsid w:val="00A65226"/>
    <w:rsid w:val="00A66ABA"/>
    <w:rsid w:val="00A67D4F"/>
    <w:rsid w:val="00A710B1"/>
    <w:rsid w:val="00A7193C"/>
    <w:rsid w:val="00A726DA"/>
    <w:rsid w:val="00A73C45"/>
    <w:rsid w:val="00A7560A"/>
    <w:rsid w:val="00A81055"/>
    <w:rsid w:val="00A81BAF"/>
    <w:rsid w:val="00A81D35"/>
    <w:rsid w:val="00A825EC"/>
    <w:rsid w:val="00A8407B"/>
    <w:rsid w:val="00A87A53"/>
    <w:rsid w:val="00A904C1"/>
    <w:rsid w:val="00A90E20"/>
    <w:rsid w:val="00A92FA1"/>
    <w:rsid w:val="00A935DC"/>
    <w:rsid w:val="00A94054"/>
    <w:rsid w:val="00A95F02"/>
    <w:rsid w:val="00A969DF"/>
    <w:rsid w:val="00A978A2"/>
    <w:rsid w:val="00AA01AB"/>
    <w:rsid w:val="00AA0277"/>
    <w:rsid w:val="00AA13A8"/>
    <w:rsid w:val="00AA47EC"/>
    <w:rsid w:val="00AA509D"/>
    <w:rsid w:val="00AA6EF5"/>
    <w:rsid w:val="00AA75AD"/>
    <w:rsid w:val="00AB1EF7"/>
    <w:rsid w:val="00AB5B42"/>
    <w:rsid w:val="00AB66C5"/>
    <w:rsid w:val="00AB6703"/>
    <w:rsid w:val="00AB6E47"/>
    <w:rsid w:val="00AC113E"/>
    <w:rsid w:val="00AC2E6B"/>
    <w:rsid w:val="00AC3142"/>
    <w:rsid w:val="00AC4F43"/>
    <w:rsid w:val="00AC71C7"/>
    <w:rsid w:val="00AD0E15"/>
    <w:rsid w:val="00AD1ECA"/>
    <w:rsid w:val="00AD2DF8"/>
    <w:rsid w:val="00AD3ACB"/>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FB"/>
    <w:rsid w:val="00AF0282"/>
    <w:rsid w:val="00AF0696"/>
    <w:rsid w:val="00AF140E"/>
    <w:rsid w:val="00AF1EF6"/>
    <w:rsid w:val="00AF1F4D"/>
    <w:rsid w:val="00AF4BA3"/>
    <w:rsid w:val="00AF502E"/>
    <w:rsid w:val="00AF5A40"/>
    <w:rsid w:val="00AF6FAB"/>
    <w:rsid w:val="00AF769A"/>
    <w:rsid w:val="00B012DE"/>
    <w:rsid w:val="00B01C2E"/>
    <w:rsid w:val="00B0426F"/>
    <w:rsid w:val="00B049A5"/>
    <w:rsid w:val="00B049BE"/>
    <w:rsid w:val="00B05DB8"/>
    <w:rsid w:val="00B11591"/>
    <w:rsid w:val="00B12AEC"/>
    <w:rsid w:val="00B13490"/>
    <w:rsid w:val="00B143BF"/>
    <w:rsid w:val="00B1510D"/>
    <w:rsid w:val="00B2151B"/>
    <w:rsid w:val="00B228DE"/>
    <w:rsid w:val="00B2350D"/>
    <w:rsid w:val="00B244B4"/>
    <w:rsid w:val="00B256AF"/>
    <w:rsid w:val="00B273A2"/>
    <w:rsid w:val="00B3086C"/>
    <w:rsid w:val="00B30BB9"/>
    <w:rsid w:val="00B3387F"/>
    <w:rsid w:val="00B34835"/>
    <w:rsid w:val="00B3529A"/>
    <w:rsid w:val="00B35BD5"/>
    <w:rsid w:val="00B3603D"/>
    <w:rsid w:val="00B40AF6"/>
    <w:rsid w:val="00B41080"/>
    <w:rsid w:val="00B4311B"/>
    <w:rsid w:val="00B443F0"/>
    <w:rsid w:val="00B44C0C"/>
    <w:rsid w:val="00B455E2"/>
    <w:rsid w:val="00B46B94"/>
    <w:rsid w:val="00B5040A"/>
    <w:rsid w:val="00B51D10"/>
    <w:rsid w:val="00B51D5C"/>
    <w:rsid w:val="00B5230F"/>
    <w:rsid w:val="00B52EEB"/>
    <w:rsid w:val="00B56949"/>
    <w:rsid w:val="00B56F06"/>
    <w:rsid w:val="00B62E37"/>
    <w:rsid w:val="00B663D7"/>
    <w:rsid w:val="00B666C5"/>
    <w:rsid w:val="00B67838"/>
    <w:rsid w:val="00B71C62"/>
    <w:rsid w:val="00B72C4C"/>
    <w:rsid w:val="00B72E6F"/>
    <w:rsid w:val="00B737A8"/>
    <w:rsid w:val="00B74141"/>
    <w:rsid w:val="00B7468E"/>
    <w:rsid w:val="00B80B59"/>
    <w:rsid w:val="00B8138F"/>
    <w:rsid w:val="00B81D2A"/>
    <w:rsid w:val="00B83CFA"/>
    <w:rsid w:val="00B85464"/>
    <w:rsid w:val="00B86583"/>
    <w:rsid w:val="00B87422"/>
    <w:rsid w:val="00B90664"/>
    <w:rsid w:val="00B90D94"/>
    <w:rsid w:val="00B9183B"/>
    <w:rsid w:val="00B943BE"/>
    <w:rsid w:val="00B94C1B"/>
    <w:rsid w:val="00B9612E"/>
    <w:rsid w:val="00B97F7D"/>
    <w:rsid w:val="00BA13A8"/>
    <w:rsid w:val="00BA1707"/>
    <w:rsid w:val="00BA2337"/>
    <w:rsid w:val="00BA261F"/>
    <w:rsid w:val="00BA2F8D"/>
    <w:rsid w:val="00BA6F0F"/>
    <w:rsid w:val="00BA7A56"/>
    <w:rsid w:val="00BA7B4C"/>
    <w:rsid w:val="00BB5FF5"/>
    <w:rsid w:val="00BB6495"/>
    <w:rsid w:val="00BB6E4E"/>
    <w:rsid w:val="00BB70A4"/>
    <w:rsid w:val="00BB794D"/>
    <w:rsid w:val="00BC0CFC"/>
    <w:rsid w:val="00BC60F1"/>
    <w:rsid w:val="00BC72A7"/>
    <w:rsid w:val="00BC73E5"/>
    <w:rsid w:val="00BD264E"/>
    <w:rsid w:val="00BD2D9F"/>
    <w:rsid w:val="00BD2F99"/>
    <w:rsid w:val="00BD3B88"/>
    <w:rsid w:val="00BD3E04"/>
    <w:rsid w:val="00BD506B"/>
    <w:rsid w:val="00BD553B"/>
    <w:rsid w:val="00BD6E0B"/>
    <w:rsid w:val="00BE1298"/>
    <w:rsid w:val="00BE2B82"/>
    <w:rsid w:val="00BE2CB4"/>
    <w:rsid w:val="00BE369D"/>
    <w:rsid w:val="00BF0D28"/>
    <w:rsid w:val="00BF1C1A"/>
    <w:rsid w:val="00BF243F"/>
    <w:rsid w:val="00BF259A"/>
    <w:rsid w:val="00BF25D0"/>
    <w:rsid w:val="00BF2632"/>
    <w:rsid w:val="00C00452"/>
    <w:rsid w:val="00C02C6E"/>
    <w:rsid w:val="00C0431C"/>
    <w:rsid w:val="00C056A5"/>
    <w:rsid w:val="00C05A20"/>
    <w:rsid w:val="00C1248C"/>
    <w:rsid w:val="00C126B1"/>
    <w:rsid w:val="00C12A06"/>
    <w:rsid w:val="00C13437"/>
    <w:rsid w:val="00C139ED"/>
    <w:rsid w:val="00C13CB4"/>
    <w:rsid w:val="00C14740"/>
    <w:rsid w:val="00C14A5C"/>
    <w:rsid w:val="00C14F74"/>
    <w:rsid w:val="00C16256"/>
    <w:rsid w:val="00C16824"/>
    <w:rsid w:val="00C175DB"/>
    <w:rsid w:val="00C20C20"/>
    <w:rsid w:val="00C24AC3"/>
    <w:rsid w:val="00C27AB9"/>
    <w:rsid w:val="00C30BC5"/>
    <w:rsid w:val="00C30DF9"/>
    <w:rsid w:val="00C33A83"/>
    <w:rsid w:val="00C33D50"/>
    <w:rsid w:val="00C355DA"/>
    <w:rsid w:val="00C35B7B"/>
    <w:rsid w:val="00C40255"/>
    <w:rsid w:val="00C42E65"/>
    <w:rsid w:val="00C43443"/>
    <w:rsid w:val="00C50035"/>
    <w:rsid w:val="00C514E7"/>
    <w:rsid w:val="00C51610"/>
    <w:rsid w:val="00C522C8"/>
    <w:rsid w:val="00C53EE8"/>
    <w:rsid w:val="00C54530"/>
    <w:rsid w:val="00C55213"/>
    <w:rsid w:val="00C5638A"/>
    <w:rsid w:val="00C57E0A"/>
    <w:rsid w:val="00C60C74"/>
    <w:rsid w:val="00C611F7"/>
    <w:rsid w:val="00C62205"/>
    <w:rsid w:val="00C63120"/>
    <w:rsid w:val="00C63A60"/>
    <w:rsid w:val="00C65C08"/>
    <w:rsid w:val="00C66CF3"/>
    <w:rsid w:val="00C7022E"/>
    <w:rsid w:val="00C70660"/>
    <w:rsid w:val="00C70E13"/>
    <w:rsid w:val="00C747CD"/>
    <w:rsid w:val="00C7548D"/>
    <w:rsid w:val="00C7553A"/>
    <w:rsid w:val="00C7571E"/>
    <w:rsid w:val="00C760A4"/>
    <w:rsid w:val="00C765B8"/>
    <w:rsid w:val="00C76F95"/>
    <w:rsid w:val="00C80B47"/>
    <w:rsid w:val="00C83C76"/>
    <w:rsid w:val="00C86247"/>
    <w:rsid w:val="00C864F3"/>
    <w:rsid w:val="00C86F92"/>
    <w:rsid w:val="00C909E4"/>
    <w:rsid w:val="00C913E6"/>
    <w:rsid w:val="00C9274E"/>
    <w:rsid w:val="00C93E82"/>
    <w:rsid w:val="00C94B9D"/>
    <w:rsid w:val="00C953CE"/>
    <w:rsid w:val="00CA0A79"/>
    <w:rsid w:val="00CA2D6F"/>
    <w:rsid w:val="00CA3AE4"/>
    <w:rsid w:val="00CA4A14"/>
    <w:rsid w:val="00CA4BFD"/>
    <w:rsid w:val="00CA6687"/>
    <w:rsid w:val="00CA70EB"/>
    <w:rsid w:val="00CB0083"/>
    <w:rsid w:val="00CB0D28"/>
    <w:rsid w:val="00CB30C2"/>
    <w:rsid w:val="00CB432B"/>
    <w:rsid w:val="00CB58AD"/>
    <w:rsid w:val="00CB6E51"/>
    <w:rsid w:val="00CB720D"/>
    <w:rsid w:val="00CC149B"/>
    <w:rsid w:val="00CC2129"/>
    <w:rsid w:val="00CC6675"/>
    <w:rsid w:val="00CD05D1"/>
    <w:rsid w:val="00CD13FB"/>
    <w:rsid w:val="00CD2FD7"/>
    <w:rsid w:val="00CD38E3"/>
    <w:rsid w:val="00CD46CF"/>
    <w:rsid w:val="00CD4C74"/>
    <w:rsid w:val="00CD7380"/>
    <w:rsid w:val="00CE0046"/>
    <w:rsid w:val="00CE0084"/>
    <w:rsid w:val="00CE04EC"/>
    <w:rsid w:val="00CE19E7"/>
    <w:rsid w:val="00CE2206"/>
    <w:rsid w:val="00CE28E0"/>
    <w:rsid w:val="00CE48CD"/>
    <w:rsid w:val="00CE51D2"/>
    <w:rsid w:val="00CE6608"/>
    <w:rsid w:val="00CE66AD"/>
    <w:rsid w:val="00CF08C8"/>
    <w:rsid w:val="00CF202A"/>
    <w:rsid w:val="00CF23DE"/>
    <w:rsid w:val="00CF418D"/>
    <w:rsid w:val="00CF4F98"/>
    <w:rsid w:val="00CF52AB"/>
    <w:rsid w:val="00CF5D55"/>
    <w:rsid w:val="00CF7176"/>
    <w:rsid w:val="00CF7C77"/>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BED"/>
    <w:rsid w:val="00D25345"/>
    <w:rsid w:val="00D2709E"/>
    <w:rsid w:val="00D306D7"/>
    <w:rsid w:val="00D30CAD"/>
    <w:rsid w:val="00D31105"/>
    <w:rsid w:val="00D324BB"/>
    <w:rsid w:val="00D378D6"/>
    <w:rsid w:val="00D40DFA"/>
    <w:rsid w:val="00D419EC"/>
    <w:rsid w:val="00D43C01"/>
    <w:rsid w:val="00D44070"/>
    <w:rsid w:val="00D440C3"/>
    <w:rsid w:val="00D4461C"/>
    <w:rsid w:val="00D4556B"/>
    <w:rsid w:val="00D4659C"/>
    <w:rsid w:val="00D50078"/>
    <w:rsid w:val="00D50BD9"/>
    <w:rsid w:val="00D538E5"/>
    <w:rsid w:val="00D54993"/>
    <w:rsid w:val="00D5520B"/>
    <w:rsid w:val="00D60971"/>
    <w:rsid w:val="00D60C68"/>
    <w:rsid w:val="00D61DE7"/>
    <w:rsid w:val="00D62108"/>
    <w:rsid w:val="00D63BF2"/>
    <w:rsid w:val="00D63DE0"/>
    <w:rsid w:val="00D63E30"/>
    <w:rsid w:val="00D650AC"/>
    <w:rsid w:val="00D67528"/>
    <w:rsid w:val="00D7014E"/>
    <w:rsid w:val="00D70BE5"/>
    <w:rsid w:val="00D73B1F"/>
    <w:rsid w:val="00D74108"/>
    <w:rsid w:val="00D764C4"/>
    <w:rsid w:val="00D76E60"/>
    <w:rsid w:val="00D77069"/>
    <w:rsid w:val="00D77AF8"/>
    <w:rsid w:val="00D77D64"/>
    <w:rsid w:val="00D8000E"/>
    <w:rsid w:val="00D82D7A"/>
    <w:rsid w:val="00D857FB"/>
    <w:rsid w:val="00D85993"/>
    <w:rsid w:val="00D85CA7"/>
    <w:rsid w:val="00D85CF4"/>
    <w:rsid w:val="00D87E48"/>
    <w:rsid w:val="00D87FFC"/>
    <w:rsid w:val="00D918D4"/>
    <w:rsid w:val="00D922C0"/>
    <w:rsid w:val="00D92C72"/>
    <w:rsid w:val="00D92ECE"/>
    <w:rsid w:val="00D9507E"/>
    <w:rsid w:val="00D95926"/>
    <w:rsid w:val="00D959C4"/>
    <w:rsid w:val="00D97452"/>
    <w:rsid w:val="00D97736"/>
    <w:rsid w:val="00D97A30"/>
    <w:rsid w:val="00DA1A2B"/>
    <w:rsid w:val="00DA1A8A"/>
    <w:rsid w:val="00DA3ED0"/>
    <w:rsid w:val="00DA65B5"/>
    <w:rsid w:val="00DA777D"/>
    <w:rsid w:val="00DB1587"/>
    <w:rsid w:val="00DB2829"/>
    <w:rsid w:val="00DB4EB6"/>
    <w:rsid w:val="00DB50F9"/>
    <w:rsid w:val="00DB5CA8"/>
    <w:rsid w:val="00DB7F10"/>
    <w:rsid w:val="00DC02E1"/>
    <w:rsid w:val="00DC308D"/>
    <w:rsid w:val="00DC48D5"/>
    <w:rsid w:val="00DC4B1C"/>
    <w:rsid w:val="00DC4D27"/>
    <w:rsid w:val="00DC611E"/>
    <w:rsid w:val="00DD2344"/>
    <w:rsid w:val="00DD3E5E"/>
    <w:rsid w:val="00DD72B5"/>
    <w:rsid w:val="00DD77B2"/>
    <w:rsid w:val="00DD7AFB"/>
    <w:rsid w:val="00DE1F1C"/>
    <w:rsid w:val="00DE307F"/>
    <w:rsid w:val="00DE5321"/>
    <w:rsid w:val="00DE5DB1"/>
    <w:rsid w:val="00DE65BC"/>
    <w:rsid w:val="00DF03F8"/>
    <w:rsid w:val="00DF093F"/>
    <w:rsid w:val="00DF1824"/>
    <w:rsid w:val="00DF2DC0"/>
    <w:rsid w:val="00DF34DB"/>
    <w:rsid w:val="00DF4B22"/>
    <w:rsid w:val="00E00DEF"/>
    <w:rsid w:val="00E01B99"/>
    <w:rsid w:val="00E024B3"/>
    <w:rsid w:val="00E03760"/>
    <w:rsid w:val="00E041B8"/>
    <w:rsid w:val="00E05510"/>
    <w:rsid w:val="00E10861"/>
    <w:rsid w:val="00E10C73"/>
    <w:rsid w:val="00E11B09"/>
    <w:rsid w:val="00E11DC4"/>
    <w:rsid w:val="00E13D32"/>
    <w:rsid w:val="00E161D4"/>
    <w:rsid w:val="00E17E15"/>
    <w:rsid w:val="00E21025"/>
    <w:rsid w:val="00E231D4"/>
    <w:rsid w:val="00E23BB1"/>
    <w:rsid w:val="00E26835"/>
    <w:rsid w:val="00E27F22"/>
    <w:rsid w:val="00E30FB2"/>
    <w:rsid w:val="00E310BE"/>
    <w:rsid w:val="00E32665"/>
    <w:rsid w:val="00E32B32"/>
    <w:rsid w:val="00E32CC5"/>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3B79"/>
    <w:rsid w:val="00E857CC"/>
    <w:rsid w:val="00E85C53"/>
    <w:rsid w:val="00E867E7"/>
    <w:rsid w:val="00E87099"/>
    <w:rsid w:val="00E87454"/>
    <w:rsid w:val="00E879A2"/>
    <w:rsid w:val="00E90016"/>
    <w:rsid w:val="00E92EA7"/>
    <w:rsid w:val="00E93A63"/>
    <w:rsid w:val="00E93DCE"/>
    <w:rsid w:val="00E946B7"/>
    <w:rsid w:val="00E94705"/>
    <w:rsid w:val="00E96DF5"/>
    <w:rsid w:val="00EA1FE1"/>
    <w:rsid w:val="00EA2B4E"/>
    <w:rsid w:val="00EA2F59"/>
    <w:rsid w:val="00EA3998"/>
    <w:rsid w:val="00EA39E7"/>
    <w:rsid w:val="00EA3C56"/>
    <w:rsid w:val="00EA72C7"/>
    <w:rsid w:val="00EA7E0E"/>
    <w:rsid w:val="00EB1540"/>
    <w:rsid w:val="00EB21C3"/>
    <w:rsid w:val="00EB2C44"/>
    <w:rsid w:val="00EB4467"/>
    <w:rsid w:val="00EB5CBD"/>
    <w:rsid w:val="00EB7730"/>
    <w:rsid w:val="00EB78E9"/>
    <w:rsid w:val="00EB7C07"/>
    <w:rsid w:val="00EC048D"/>
    <w:rsid w:val="00EC0B4B"/>
    <w:rsid w:val="00EC29BE"/>
    <w:rsid w:val="00EC2B13"/>
    <w:rsid w:val="00EC314C"/>
    <w:rsid w:val="00EC403C"/>
    <w:rsid w:val="00EC4B77"/>
    <w:rsid w:val="00ED002B"/>
    <w:rsid w:val="00ED0830"/>
    <w:rsid w:val="00ED0AF4"/>
    <w:rsid w:val="00ED24F7"/>
    <w:rsid w:val="00ED2F48"/>
    <w:rsid w:val="00ED3776"/>
    <w:rsid w:val="00ED3BEC"/>
    <w:rsid w:val="00ED422C"/>
    <w:rsid w:val="00ED51B5"/>
    <w:rsid w:val="00ED5854"/>
    <w:rsid w:val="00ED5F39"/>
    <w:rsid w:val="00ED74A5"/>
    <w:rsid w:val="00EE3828"/>
    <w:rsid w:val="00EE3875"/>
    <w:rsid w:val="00EE43E7"/>
    <w:rsid w:val="00EE6DCC"/>
    <w:rsid w:val="00EE7574"/>
    <w:rsid w:val="00EF02B5"/>
    <w:rsid w:val="00EF0955"/>
    <w:rsid w:val="00EF57D9"/>
    <w:rsid w:val="00F00084"/>
    <w:rsid w:val="00F00407"/>
    <w:rsid w:val="00F0201A"/>
    <w:rsid w:val="00F036B2"/>
    <w:rsid w:val="00F039F5"/>
    <w:rsid w:val="00F049B3"/>
    <w:rsid w:val="00F04AF7"/>
    <w:rsid w:val="00F05176"/>
    <w:rsid w:val="00F06653"/>
    <w:rsid w:val="00F06758"/>
    <w:rsid w:val="00F0683F"/>
    <w:rsid w:val="00F11CCD"/>
    <w:rsid w:val="00F138C0"/>
    <w:rsid w:val="00F13B05"/>
    <w:rsid w:val="00F155C5"/>
    <w:rsid w:val="00F1600D"/>
    <w:rsid w:val="00F16901"/>
    <w:rsid w:val="00F20BE0"/>
    <w:rsid w:val="00F2116F"/>
    <w:rsid w:val="00F219C7"/>
    <w:rsid w:val="00F22E2B"/>
    <w:rsid w:val="00F22EB1"/>
    <w:rsid w:val="00F236D0"/>
    <w:rsid w:val="00F25149"/>
    <w:rsid w:val="00F2534F"/>
    <w:rsid w:val="00F259DD"/>
    <w:rsid w:val="00F3005A"/>
    <w:rsid w:val="00F304D8"/>
    <w:rsid w:val="00F3691A"/>
    <w:rsid w:val="00F3764F"/>
    <w:rsid w:val="00F37DF5"/>
    <w:rsid w:val="00F413D1"/>
    <w:rsid w:val="00F42F7B"/>
    <w:rsid w:val="00F455A5"/>
    <w:rsid w:val="00F467A4"/>
    <w:rsid w:val="00F4752F"/>
    <w:rsid w:val="00F50F47"/>
    <w:rsid w:val="00F5103A"/>
    <w:rsid w:val="00F52117"/>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712"/>
    <w:rsid w:val="00F703BD"/>
    <w:rsid w:val="00F70DE9"/>
    <w:rsid w:val="00F70FE6"/>
    <w:rsid w:val="00F71F3C"/>
    <w:rsid w:val="00F7216F"/>
    <w:rsid w:val="00F7322C"/>
    <w:rsid w:val="00F769D7"/>
    <w:rsid w:val="00F803ED"/>
    <w:rsid w:val="00F816AB"/>
    <w:rsid w:val="00F8280C"/>
    <w:rsid w:val="00F83387"/>
    <w:rsid w:val="00F85054"/>
    <w:rsid w:val="00F855AC"/>
    <w:rsid w:val="00F85CC2"/>
    <w:rsid w:val="00F861AA"/>
    <w:rsid w:val="00F8708D"/>
    <w:rsid w:val="00F878DD"/>
    <w:rsid w:val="00F91920"/>
    <w:rsid w:val="00F92921"/>
    <w:rsid w:val="00F93021"/>
    <w:rsid w:val="00F93380"/>
    <w:rsid w:val="00F942F1"/>
    <w:rsid w:val="00F94F22"/>
    <w:rsid w:val="00F96B69"/>
    <w:rsid w:val="00F9751D"/>
    <w:rsid w:val="00FA04DE"/>
    <w:rsid w:val="00FA31EB"/>
    <w:rsid w:val="00FA381D"/>
    <w:rsid w:val="00FA65CA"/>
    <w:rsid w:val="00FA756E"/>
    <w:rsid w:val="00FA7FE0"/>
    <w:rsid w:val="00FB0765"/>
    <w:rsid w:val="00FB27F7"/>
    <w:rsid w:val="00FB3220"/>
    <w:rsid w:val="00FB3A03"/>
    <w:rsid w:val="00FB3F7A"/>
    <w:rsid w:val="00FB4459"/>
    <w:rsid w:val="00FB4604"/>
    <w:rsid w:val="00FB55C2"/>
    <w:rsid w:val="00FB581A"/>
    <w:rsid w:val="00FC1B4C"/>
    <w:rsid w:val="00FC2C46"/>
    <w:rsid w:val="00FC478B"/>
    <w:rsid w:val="00FC4AE3"/>
    <w:rsid w:val="00FD5109"/>
    <w:rsid w:val="00FD5B27"/>
    <w:rsid w:val="00FE0955"/>
    <w:rsid w:val="00FE09CD"/>
    <w:rsid w:val="00FE11BE"/>
    <w:rsid w:val="00FE18A9"/>
    <w:rsid w:val="00FE33A2"/>
    <w:rsid w:val="00FE4A09"/>
    <w:rsid w:val="00FE59DA"/>
    <w:rsid w:val="00FE5D4F"/>
    <w:rsid w:val="00FE6799"/>
    <w:rsid w:val="00FE7643"/>
    <w:rsid w:val="00FF07DC"/>
    <w:rsid w:val="00FF1010"/>
    <w:rsid w:val="00FF1260"/>
    <w:rsid w:val="00FF2C4B"/>
    <w:rsid w:val="00FF2CD5"/>
    <w:rsid w:val="00FF47FE"/>
    <w:rsid w:val="00FF48EF"/>
    <w:rsid w:val="00FF4C48"/>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D1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51D1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51D1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4F4E9BB5DAF995B2E287474A13B8F74DA975C04DC56DEFDCED517B9AFF10B625ED788D8C3739C0AD262D49361A88sAM5I" TargetMode="External"/><Relationship Id="rId13" Type="http://schemas.openxmlformats.org/officeDocument/2006/relationships/hyperlink" Target="consultantplus://offline/ref=064F4E9BB5DAF995B2E28A55507BEDA444A87CC241C260BD8BEF002E94FA18E66DFD24C8D93A3FC2BA2D7806704F87A41768CD92354D0B8Bs9M9I" TargetMode="External"/><Relationship Id="rId18" Type="http://schemas.openxmlformats.org/officeDocument/2006/relationships/hyperlink" Target="consultantplus://offline/ref=064F4E9BB5DAF995B2E28A55507BEDA444AB74C248C260BD8BEF002E94FA18E66DFD24C8D93B32CBBA2D7806704F87A41768CD92354D0B8Bs9M9I" TargetMode="External"/><Relationship Id="rId26" Type="http://schemas.openxmlformats.org/officeDocument/2006/relationships/hyperlink" Target="consultantplus://offline/ref=064F4E9BB5DAF995B2E28A55507BEDA444AB74C248C260BD8BEF002E94FA18E66DFD24C8D93B32C0B22D7806704F87A41768CD92354D0B8Bs9M9I" TargetMode="External"/><Relationship Id="rId39" Type="http://schemas.openxmlformats.org/officeDocument/2006/relationships/hyperlink" Target="consultantplus://offline/ref=064F4E9BB5DAF995B2E28A55507BEDA444A87CC241C260BD8BEF002E94FA18E66DFD24C8D9323FC8E7776802391889B81477D3912B4Ds0M8I" TargetMode="External"/><Relationship Id="rId3" Type="http://schemas.openxmlformats.org/officeDocument/2006/relationships/webSettings" Target="webSettings.xml"/><Relationship Id="rId21" Type="http://schemas.openxmlformats.org/officeDocument/2006/relationships/hyperlink" Target="consultantplus://offline/ref=064F4E9BB5DAF995B2E28A55507BEDA443AD73C14AC160BD8BEF002E94FA18E66DFD24C8D93B3BC7BB2D7806704F87A41768CD92354D0B8Bs9M9I" TargetMode="External"/><Relationship Id="rId34" Type="http://schemas.openxmlformats.org/officeDocument/2006/relationships/hyperlink" Target="consultantplus://offline/ref=064F4E9BB5DAF995B2E28A55507BEDA444A87CC241C260BD8BEF002E94FA18E66DFD24C8D93B3CCAB32D7806704F87A41768CD92354D0B8Bs9M9I" TargetMode="External"/><Relationship Id="rId42" Type="http://schemas.openxmlformats.org/officeDocument/2006/relationships/hyperlink" Target="consultantplus://offline/ref=064F4E9BB5DAF995B2E28A55507BEDA444A87CC241C260BD8BEF002E94FA18E66DFD24C8D93B32C2B32D7806704F87A41768CD92354D0B8Bs9M9I" TargetMode="External"/><Relationship Id="rId7" Type="http://schemas.openxmlformats.org/officeDocument/2006/relationships/hyperlink" Target="consultantplus://offline/ref=064F4E9BB5DAF995B2E28B555502B8F74DA876C84FC063ECDCED517B9AFF10B625ED788D8C3739C0AD262D49361A88sAM5I" TargetMode="External"/><Relationship Id="rId12" Type="http://schemas.openxmlformats.org/officeDocument/2006/relationships/hyperlink" Target="consultantplus://offline/ref=064F4E9BB5DAF995B2E28A55507BEDA444A87CC241C260BD8BEF002E94FA18E66DFD24C8D93B33CBB12D7806704F87A41768CD92354D0B8Bs9M9I" TargetMode="External"/><Relationship Id="rId17" Type="http://schemas.openxmlformats.org/officeDocument/2006/relationships/hyperlink" Target="consultantplus://offline/ref=064F4E9BB5DAF995B2E28A55507BEDA444AB74C248C260BD8BEF002E94FA18E66DFD24C8D93B3DC2BB2D7806704F87A41768CD92354D0B8Bs9M9I" TargetMode="External"/><Relationship Id="rId25" Type="http://schemas.openxmlformats.org/officeDocument/2006/relationships/hyperlink" Target="consultantplus://offline/ref=064F4E9BB5DAF995B2E28A55507BEDA444A87CC241C260BD8BEF002E94FA18E66DFD24C8D93A38C4B72D7806704F87A41768CD92354D0B8Bs9M9I" TargetMode="External"/><Relationship Id="rId33" Type="http://schemas.openxmlformats.org/officeDocument/2006/relationships/hyperlink" Target="consultantplus://offline/ref=064F4E9BB5DAF995B2E28A55507BEDA444A87CC241C260BD8BEF002E94FA18E66DFD24C8DC333DC8E7776802391889B81477D3912B4Ds0M8I" TargetMode="External"/><Relationship Id="rId38" Type="http://schemas.openxmlformats.org/officeDocument/2006/relationships/hyperlink" Target="consultantplus://offline/ref=064F4E9BB5DAF995B2E28A55507BEDA444A87CC241C260BD8BEF002E94FA18E66DFD24C8D93B33CAB32D7806704F87A41768CD92354D0B8Bs9M9I" TargetMode="External"/><Relationship Id="rId2" Type="http://schemas.openxmlformats.org/officeDocument/2006/relationships/settings" Target="settings.xml"/><Relationship Id="rId16" Type="http://schemas.openxmlformats.org/officeDocument/2006/relationships/hyperlink" Target="consultantplus://offline/ref=064F4E9BB5DAF995B2E28A55507BEDA444AB74C248C260BD8BEF002E94FA18E66DFD24C8D93F3DCBB8727D13611788A50A76CC8D294F09s8MAI" TargetMode="External"/><Relationship Id="rId20" Type="http://schemas.openxmlformats.org/officeDocument/2006/relationships/hyperlink" Target="consultantplus://offline/ref=064F4E9BB5DAF995B2E28A55507BEDA443AD73C14AC160BD8BEF002E94FA18E66DFD24C8D93B3BC1B72D7806704F87A41768CD92354D0B8Bs9M9I" TargetMode="External"/><Relationship Id="rId29" Type="http://schemas.openxmlformats.org/officeDocument/2006/relationships/hyperlink" Target="consultantplus://offline/ref=064F4E9BB5DAF995B2E28A55507BEDA444A87CC241C260BD8BEF002E94FA18E66DFD24C8D93A38C4B62D7806704F87A41768CD92354D0B8Bs9M9I" TargetMode="External"/><Relationship Id="rId41" Type="http://schemas.openxmlformats.org/officeDocument/2006/relationships/hyperlink" Target="consultantplus://offline/ref=064F4E9BB5DAF995B2E28A55507BEDA444A87CC241C260BD8BEF002E94FA18E66DFD24C8D93B33C4B52D7806704F87A41768CD92354D0B8Bs9M9I" TargetMode="External"/><Relationship Id="rId1" Type="http://schemas.openxmlformats.org/officeDocument/2006/relationships/styles" Target="styles.xml"/><Relationship Id="rId6" Type="http://schemas.openxmlformats.org/officeDocument/2006/relationships/hyperlink" Target="consultantplus://offline/ref=064F4E9BB5DAF995B2E287474A13B8F74DA975C04DC56DEFDCED517B9AFF10B625ED788D8C3739C0AD262D49361A88sAM5I" TargetMode="External"/><Relationship Id="rId11" Type="http://schemas.openxmlformats.org/officeDocument/2006/relationships/hyperlink" Target="consultantplus://offline/ref=064F4E9BB5DAF995B2E28A55507BEDA444A87CC241C260BD8BEF002E94FA18E66DFD24C8D93B33CBB12D7806704F87A41768CD92354D0B8Bs9M9I" TargetMode="External"/><Relationship Id="rId24" Type="http://schemas.openxmlformats.org/officeDocument/2006/relationships/hyperlink" Target="consultantplus://offline/ref=064F4E9BB5DAF995B2E28A55507BEDA444A87CC241C260BD8BEF002E94FA18E66DFD24C8D93B3CC6B22D7806704F87A41768CD92354D0B8Bs9M9I" TargetMode="External"/><Relationship Id="rId32" Type="http://schemas.openxmlformats.org/officeDocument/2006/relationships/hyperlink" Target="consultantplus://offline/ref=064F4E9BB5DAF995B2E28A55507BEDA444A87CC241C260BD8BEF002E94FA18E66DFD24C8D93A3FC1B72D7806704F87A41768CD92354D0B8Bs9M9I" TargetMode="External"/><Relationship Id="rId37" Type="http://schemas.openxmlformats.org/officeDocument/2006/relationships/hyperlink" Target="consultantplus://offline/ref=064F4E9BB5DAF995B2E28A55507BEDA444A87CC241C260BD8BEF002E94FA18E66DFD24C8D93B33CBB02D7806704F87A41768CD92354D0B8Bs9M9I" TargetMode="External"/><Relationship Id="rId40" Type="http://schemas.openxmlformats.org/officeDocument/2006/relationships/hyperlink" Target="consultantplus://offline/ref=064F4E9BB5DAF995B2E28A55507BEDA444A87CC241C260BD8BEF002E94FA18E66DFD24C8D9323EC8E7776802391889B81477D3912B4Ds0M8I" TargetMode="External"/><Relationship Id="rId45" Type="http://schemas.openxmlformats.org/officeDocument/2006/relationships/theme" Target="theme/theme1.xml"/><Relationship Id="rId5" Type="http://schemas.openxmlformats.org/officeDocument/2006/relationships/hyperlink" Target="consultantplus://offline/ref=064F4E9BB5DAF995B2E28B555502B8F74DA876C84FC063ECDCED517B9AFF10B625ED788D8C3739C0AD262D49361A88sAM5I" TargetMode="External"/><Relationship Id="rId15" Type="http://schemas.openxmlformats.org/officeDocument/2006/relationships/hyperlink" Target="consultantplus://offline/ref=064F4E9BB5DAF995B2E28A55507BEDA444AB74C248C260BD8BEF002E94FA18E66DFD24C8D93F3AC0B8727D13611788A50A76CC8D294F09s8MAI" TargetMode="External"/><Relationship Id="rId23" Type="http://schemas.openxmlformats.org/officeDocument/2006/relationships/hyperlink" Target="consultantplus://offline/ref=064F4E9BB5DAF995B2E28A55507BEDA444A87CC241C260BD8BEF002E94FA18E66DFD24C8D93B3CC7B12D7806704F87A41768CD92354D0B8Bs9M9I" TargetMode="External"/><Relationship Id="rId28" Type="http://schemas.openxmlformats.org/officeDocument/2006/relationships/hyperlink" Target="consultantplus://offline/ref=064F4E9BB5DAF995B2E28A55507BEDA444AB74C248C260BD8BEF002E94FA18E66DFD24C8D93F3CC0B8727D13611788A50A76CC8D294F09s8MAI" TargetMode="External"/><Relationship Id="rId36" Type="http://schemas.openxmlformats.org/officeDocument/2006/relationships/hyperlink" Target="consultantplus://offline/ref=064F4E9BB5DAF995B2E28A55507BEDA444A87CC241C260BD8BEF002E94FA18E66DFD24C8D93B33CBB62D7806704F87A41768CD92354D0B8Bs9M9I" TargetMode="External"/><Relationship Id="rId10" Type="http://schemas.openxmlformats.org/officeDocument/2006/relationships/hyperlink" Target="consultantplus://offline/ref=064F4E9BB5DAF995B2E28A55507BEDA444A87CC241C260BD8BEF002E94FA18E66DFD24C8D93B33C7B32D7806704F87A41768CD92354D0B8Bs9M9I" TargetMode="External"/><Relationship Id="rId19" Type="http://schemas.openxmlformats.org/officeDocument/2006/relationships/hyperlink" Target="consultantplus://offline/ref=064F4E9BB5DAF995B2E28A55507BEDA444AB74C248C260BD8BEF002E94FA18E66DFD24C8D9383BC7B72D7806704F87A41768CD92354D0B8Bs9M9I" TargetMode="External"/><Relationship Id="rId31" Type="http://schemas.openxmlformats.org/officeDocument/2006/relationships/hyperlink" Target="consultantplus://offline/ref=064F4E9BB5DAF995B2E28A55507BEDA444A87CC241C260BD8BEF002E94FA18E66DFD24C8D93A3FC1B32D7806704F87A41768CD92354D0B8Bs9M9I"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064F4E9BB5DAF995B2E28B555502B8F74DA876C84FC063ECDCED517B9AFF10B625ED788D8C3739C0AD262D49361A88sAM5I" TargetMode="External"/><Relationship Id="rId14" Type="http://schemas.openxmlformats.org/officeDocument/2006/relationships/hyperlink" Target="consultantplus://offline/ref=064F4E9BB5DAF995B2E28A55507BEDA444AB74C248C260BD8BEF002E94FA18E66DFD24C8D93B3EC7B32D7806704F87A41768CD92354D0B8Bs9M9I" TargetMode="External"/><Relationship Id="rId22" Type="http://schemas.openxmlformats.org/officeDocument/2006/relationships/hyperlink" Target="consultantplus://offline/ref=064F4E9BB5DAF995B2E28A55507BEDA443A374C54FC560BD8BEF002E94FA18E66DFD24C8D93A3FC3B32D7806704F87A41768CD92354D0B8Bs9M9I" TargetMode="External"/><Relationship Id="rId27" Type="http://schemas.openxmlformats.org/officeDocument/2006/relationships/hyperlink" Target="consultantplus://offline/ref=064F4E9BB5DAF995B2E28A55507BEDA444AB74C248C260BD8BEF002E94FA18E66DFD24C8D93B32C0B62D7806704F87A41768CD92354D0B8Bs9M9I" TargetMode="External"/><Relationship Id="rId30" Type="http://schemas.openxmlformats.org/officeDocument/2006/relationships/hyperlink" Target="consultantplus://offline/ref=064F4E9BB5DAF995B2E28A55507BEDA444A87CC241C260BD8BEF002E94FA18E66DFD24C8D93A38C4B52D7806704F87A41768CD92354D0B8Bs9M9I" TargetMode="External"/><Relationship Id="rId35" Type="http://schemas.openxmlformats.org/officeDocument/2006/relationships/hyperlink" Target="consultantplus://offline/ref=064F4E9BB5DAF995B2E28A55507BEDA444AB74C248C260BD8BEF002E94FA18E66DFD24C8D93F3CC0B8727D13611788A50A76CC8D294F09s8MAI" TargetMode="External"/><Relationship Id="rId43" Type="http://schemas.openxmlformats.org/officeDocument/2006/relationships/hyperlink" Target="consultantplus://offline/ref=064F4E9BB5DAF995B2E28B555502B8F74DA876C84FC063ECDCED517B9AFF10B625ED788D8C3739C0AD262D49361A88sAM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2321</Words>
  <Characters>13230</Characters>
  <Application>Microsoft Office Word</Application>
  <DocSecurity>0</DocSecurity>
  <Lines>110</Lines>
  <Paragraphs>31</Paragraphs>
  <ScaleCrop>false</ScaleCrop>
  <Company>Microsoft</Company>
  <LinksUpToDate>false</LinksUpToDate>
  <CharactersWithSpaces>15520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2023-01-23T08:12:00Z</dcterms:created>
  <dcterms:modified xsi:type="dcterms:W3CDTF">2023-01-23T08:13:00Z</dcterms:modified>
</cp:coreProperties>
</file>