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11A" w:rsidRDefault="0022511A">
      <w:pPr>
        <w:pStyle w:val="ConsPlusTitle"/>
        <w:jc w:val="center"/>
      </w:pPr>
      <w:r>
        <w:t>АДМИНИСТРАЦИЯ ГОРОДА НОВОКУЗНЕЦКА</w:t>
      </w:r>
    </w:p>
    <w:p w:rsidR="0022511A" w:rsidRDefault="0022511A">
      <w:pPr>
        <w:pStyle w:val="ConsPlusTitle"/>
        <w:jc w:val="center"/>
      </w:pPr>
    </w:p>
    <w:p w:rsidR="0022511A" w:rsidRDefault="0022511A">
      <w:pPr>
        <w:pStyle w:val="ConsPlusTitle"/>
        <w:jc w:val="center"/>
      </w:pPr>
      <w:r>
        <w:t>ПОСТАНОВЛЕНИЕ</w:t>
      </w:r>
    </w:p>
    <w:p w:rsidR="0022511A" w:rsidRDefault="0022511A">
      <w:pPr>
        <w:pStyle w:val="ConsPlusTitle"/>
        <w:jc w:val="center"/>
      </w:pPr>
      <w:r>
        <w:t>от 17 мая 2016 г. N 72</w:t>
      </w:r>
    </w:p>
    <w:p w:rsidR="0022511A" w:rsidRDefault="0022511A">
      <w:pPr>
        <w:pStyle w:val="ConsPlusTitle"/>
        <w:jc w:val="center"/>
      </w:pPr>
    </w:p>
    <w:p w:rsidR="0022511A" w:rsidRDefault="0022511A">
      <w:pPr>
        <w:pStyle w:val="ConsPlusTitle"/>
        <w:jc w:val="center"/>
      </w:pPr>
      <w:r>
        <w:t xml:space="preserve">О РЕАЛИЗАЦИИ ФЕДЕРАЛЬНОГО ЗАКОНА "О </w:t>
      </w:r>
      <w:proofErr w:type="gramStart"/>
      <w:r>
        <w:t>ГОСУДАРСТВЕННО-ЧАСТНОМ</w:t>
      </w:r>
      <w:proofErr w:type="gramEnd"/>
    </w:p>
    <w:p w:rsidR="0022511A" w:rsidRDefault="0022511A">
      <w:pPr>
        <w:pStyle w:val="ConsPlusTitle"/>
        <w:jc w:val="center"/>
      </w:pPr>
      <w:r>
        <w:t xml:space="preserve">ПАРТНЕРСТВЕ, МУНИЦИПАЛЬНО-ЧАСТНОМ ПАРТНЕРСТВЕ В </w:t>
      </w:r>
      <w:proofErr w:type="gramStart"/>
      <w:r>
        <w:t>РОССИЙСКОЙ</w:t>
      </w:r>
      <w:proofErr w:type="gramEnd"/>
    </w:p>
    <w:p w:rsidR="0022511A" w:rsidRDefault="0022511A">
      <w:pPr>
        <w:pStyle w:val="ConsPlusTitle"/>
        <w:jc w:val="center"/>
      </w:pPr>
      <w:r>
        <w:t xml:space="preserve">ФЕДЕРАЦИИ И ВНЕСЕНИИ ИЗМЕНЕНИЙ </w:t>
      </w:r>
      <w:proofErr w:type="gramStart"/>
      <w:r>
        <w:t>В</w:t>
      </w:r>
      <w:proofErr w:type="gramEnd"/>
      <w:r>
        <w:t xml:space="preserve"> ОТДЕЛЬНЫЕ ЗАКОНОДАТЕЛЬНЫЕ</w:t>
      </w:r>
    </w:p>
    <w:p w:rsidR="0022511A" w:rsidRDefault="0022511A">
      <w:pPr>
        <w:pStyle w:val="ConsPlusTitle"/>
        <w:jc w:val="center"/>
      </w:pPr>
      <w:r>
        <w:t xml:space="preserve">АКТЫ РОССИЙСКОЙ ФЕДЕРАЦИИ" НА ТЕРРИТОРИИ </w:t>
      </w:r>
      <w:proofErr w:type="gramStart"/>
      <w:r>
        <w:t>НОВОКУЗНЕЦКОГО</w:t>
      </w:r>
      <w:proofErr w:type="gramEnd"/>
    </w:p>
    <w:p w:rsidR="0022511A" w:rsidRDefault="0022511A">
      <w:pPr>
        <w:pStyle w:val="ConsPlusTitle"/>
        <w:jc w:val="center"/>
      </w:pPr>
      <w:r>
        <w:t>ГОРОДСКОГО ОКРУГА</w:t>
      </w:r>
    </w:p>
    <w:p w:rsidR="0022511A" w:rsidRDefault="0022511A">
      <w:pPr>
        <w:pStyle w:val="ConsPlusNormal"/>
        <w:jc w:val="both"/>
      </w:pPr>
    </w:p>
    <w:p w:rsidR="0022511A" w:rsidRDefault="0022511A">
      <w:pPr>
        <w:pStyle w:val="ConsPlusNormal"/>
        <w:ind w:firstLine="540"/>
        <w:jc w:val="both"/>
      </w:pPr>
      <w:r>
        <w:t xml:space="preserve">В целях реализации на территории Новокузнецкого городского округа Федерального </w:t>
      </w:r>
      <w:hyperlink r:id="rId4" w:history="1">
        <w:r>
          <w:rPr>
            <w:color w:val="0000FF"/>
          </w:rPr>
          <w:t>закона</w:t>
        </w:r>
      </w:hyperlink>
      <w:r>
        <w:t xml:space="preserve">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Федерации", руководствуясь </w:t>
      </w:r>
      <w:hyperlink r:id="rId5" w:history="1">
        <w:r>
          <w:rPr>
            <w:color w:val="0000FF"/>
          </w:rPr>
          <w:t>статьями 40</w:t>
        </w:r>
      </w:hyperlink>
      <w:r>
        <w:t xml:space="preserve"> и </w:t>
      </w:r>
      <w:hyperlink r:id="rId6" w:history="1">
        <w:r>
          <w:rPr>
            <w:color w:val="0000FF"/>
          </w:rPr>
          <w:t>45</w:t>
        </w:r>
      </w:hyperlink>
      <w:r>
        <w:t xml:space="preserve"> Устава Новокузнецкого городского округа:</w:t>
      </w:r>
    </w:p>
    <w:p w:rsidR="0022511A" w:rsidRDefault="0022511A">
      <w:pPr>
        <w:pStyle w:val="ConsPlusNormal"/>
        <w:ind w:firstLine="540"/>
        <w:jc w:val="both"/>
      </w:pPr>
      <w:r>
        <w:t>1. Определить, что в случаях, если публичным партнером является Новокузнецкий городской округ, на Управление экономического развития, промышленности и инвестиций администрации города Новокузнецка (далее - уполномоченный орган администрации города Новокузнецка) возлагается осуществление следующих полномочий:</w:t>
      </w:r>
    </w:p>
    <w:p w:rsidR="0022511A" w:rsidRDefault="0022511A">
      <w:pPr>
        <w:pStyle w:val="ConsPlusNormal"/>
        <w:ind w:firstLine="540"/>
        <w:jc w:val="both"/>
      </w:pPr>
      <w:r>
        <w:t xml:space="preserve">1) обеспечение </w:t>
      </w:r>
      <w:proofErr w:type="gramStart"/>
      <w:r>
        <w:t>координации деятельности органов администрации города Новокузнецка</w:t>
      </w:r>
      <w:proofErr w:type="gramEnd"/>
      <w:r>
        <w:t xml:space="preserve"> при реализации проекта муниципально-частного партнерства;</w:t>
      </w:r>
    </w:p>
    <w:p w:rsidR="0022511A" w:rsidRDefault="0022511A">
      <w:pPr>
        <w:pStyle w:val="ConsPlusNormal"/>
        <w:ind w:firstLine="540"/>
        <w:jc w:val="both"/>
      </w:pPr>
      <w:r>
        <w:t>2) согласование публичному партнеру конкурсной документации для проведения конкурсов на право заключения соглашения о муниципально-частном партнерстве;</w:t>
      </w:r>
    </w:p>
    <w:p w:rsidR="0022511A" w:rsidRDefault="0022511A">
      <w:pPr>
        <w:pStyle w:val="ConsPlusNormal"/>
        <w:ind w:firstLine="540"/>
        <w:jc w:val="both"/>
      </w:pPr>
      <w:r>
        <w:t>3) осуществление мониторинга реализации соглашения о муниципально-частном партнерстве;</w:t>
      </w:r>
    </w:p>
    <w:p w:rsidR="0022511A" w:rsidRDefault="0022511A">
      <w:pPr>
        <w:pStyle w:val="ConsPlusNormal"/>
        <w:ind w:firstLine="540"/>
        <w:jc w:val="both"/>
      </w:pPr>
      <w:r>
        <w:t>4) содействие в защите прав и законных интересов публичного партнера и частного партнера в процессе реализации соглашения о муниципально-частном партнерстве;</w:t>
      </w:r>
    </w:p>
    <w:p w:rsidR="0022511A" w:rsidRDefault="0022511A">
      <w:pPr>
        <w:pStyle w:val="ConsPlusNormal"/>
        <w:ind w:firstLine="540"/>
        <w:jc w:val="both"/>
      </w:pPr>
      <w:r>
        <w:t>5) ведение реестра заключенных соглашений о муниципально-частном партнерстве;</w:t>
      </w:r>
    </w:p>
    <w:p w:rsidR="0022511A" w:rsidRDefault="0022511A">
      <w:pPr>
        <w:pStyle w:val="ConsPlusNormal"/>
        <w:ind w:firstLine="540"/>
        <w:jc w:val="both"/>
      </w:pPr>
      <w:r>
        <w:t xml:space="preserve">6) обеспечение открытости и доступности информации о </w:t>
      </w:r>
      <w:proofErr w:type="gramStart"/>
      <w:r>
        <w:t>соглашении</w:t>
      </w:r>
      <w:proofErr w:type="gramEnd"/>
      <w:r>
        <w:t xml:space="preserve"> о муниципально-частном партнерстве;</w:t>
      </w:r>
    </w:p>
    <w:p w:rsidR="0022511A" w:rsidRDefault="0022511A">
      <w:pPr>
        <w:pStyle w:val="ConsPlusNormal"/>
        <w:ind w:firstLine="540"/>
        <w:jc w:val="both"/>
      </w:pPr>
      <w:r>
        <w:t xml:space="preserve">7) представление в уполномоченный орган Кемеровской </w:t>
      </w:r>
      <w:proofErr w:type="gramStart"/>
      <w:r>
        <w:t>области результатов мониторинга реализации соглашения</w:t>
      </w:r>
      <w:proofErr w:type="gramEnd"/>
      <w:r>
        <w:t xml:space="preserve"> о муниципально-частном партнерстве;</w:t>
      </w:r>
    </w:p>
    <w:p w:rsidR="0022511A" w:rsidRDefault="0022511A">
      <w:pPr>
        <w:pStyle w:val="ConsPlusNormal"/>
        <w:ind w:firstLine="540"/>
        <w:jc w:val="both"/>
      </w:pPr>
      <w:r>
        <w:t xml:space="preserve">8) осуществление иных полномочий уполномоченного органа администрации города Новокузнецка, предусмотренных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Федерации", другими федеральными законами, законами и нормативными правовыми актами Кемеровской области, </w:t>
      </w:r>
      <w:hyperlink r:id="rId8" w:history="1">
        <w:r>
          <w:rPr>
            <w:color w:val="0000FF"/>
          </w:rPr>
          <w:t>Уставом</w:t>
        </w:r>
      </w:hyperlink>
      <w:r>
        <w:t xml:space="preserve"> Новокузнецкого городского округа и муниципальными правовыми актами Новокузнецкого городского округа.</w:t>
      </w:r>
    </w:p>
    <w:p w:rsidR="0022511A" w:rsidRDefault="0022511A">
      <w:pPr>
        <w:pStyle w:val="ConsPlusNormal"/>
        <w:ind w:firstLine="540"/>
        <w:jc w:val="both"/>
      </w:pPr>
      <w:r>
        <w:t xml:space="preserve">2. Установить, что распоряжением администрации города Новокузнецка определяется орган администрации города Новокузнецка, осуществляющий полномочия публичного партнера от имени Новокузнецкого городского округа, а также уполномоченный </w:t>
      </w:r>
      <w:proofErr w:type="gramStart"/>
      <w:r>
        <w:t>на</w:t>
      </w:r>
      <w:proofErr w:type="gramEnd"/>
      <w:r>
        <w:t>:</w:t>
      </w:r>
    </w:p>
    <w:p w:rsidR="0022511A" w:rsidRDefault="0022511A">
      <w:pPr>
        <w:pStyle w:val="ConsPlusNormal"/>
        <w:ind w:firstLine="540"/>
        <w:jc w:val="both"/>
      </w:pPr>
      <w:r>
        <w:t>1) осуществление разработки и направление на рассмотрение в уполномоченный орган администрации города Новокузнецка предложения о реализации проекта муниципально-частного партнерства;</w:t>
      </w:r>
    </w:p>
    <w:p w:rsidR="0022511A" w:rsidRDefault="0022511A">
      <w:pPr>
        <w:pStyle w:val="ConsPlusNormal"/>
        <w:ind w:firstLine="540"/>
        <w:jc w:val="both"/>
      </w:pPr>
      <w:r>
        <w:t xml:space="preserve">2) рассмотрение предложения о реализации проекта государственно-частного партнерства, представленного в соответствии с </w:t>
      </w:r>
      <w:hyperlink r:id="rId9" w:history="1">
        <w:r>
          <w:rPr>
            <w:color w:val="0000FF"/>
          </w:rPr>
          <w:t>частью 2 статьи 8</w:t>
        </w:r>
      </w:hyperlink>
      <w:r>
        <w:t xml:space="preserve"> Федерального закона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Федерации", и его направление на рассмотрение в уполномоченный орган администрации города Новокузнецка;</w:t>
      </w:r>
    </w:p>
    <w:p w:rsidR="0022511A" w:rsidRDefault="0022511A">
      <w:pPr>
        <w:pStyle w:val="ConsPlusNormal"/>
        <w:ind w:firstLine="540"/>
        <w:jc w:val="both"/>
      </w:pPr>
      <w:r>
        <w:t>3) направление Главе города Новокузнецка предложения о реализации проекта муниципально-частного партнерства для принятия решения о его реализации;</w:t>
      </w:r>
    </w:p>
    <w:p w:rsidR="0022511A" w:rsidRDefault="0022511A">
      <w:pPr>
        <w:pStyle w:val="ConsPlusNormal"/>
        <w:ind w:firstLine="540"/>
        <w:jc w:val="both"/>
      </w:pPr>
      <w:r>
        <w:t>4) организацию и проведение конкурса, совместного конкурса на право заключения соглашения о муниципально-частном партнерстве, в том числе утверждение конкурсной документации, создание конкурсной комиссии;</w:t>
      </w:r>
    </w:p>
    <w:p w:rsidR="0022511A" w:rsidRDefault="0022511A">
      <w:pPr>
        <w:pStyle w:val="ConsPlusNormal"/>
        <w:ind w:firstLine="540"/>
        <w:jc w:val="both"/>
      </w:pPr>
      <w:r>
        <w:lastRenderedPageBreak/>
        <w:t>5) заключение, изменение и расторжение соглашений о муниципально-частном партнерстве;</w:t>
      </w:r>
    </w:p>
    <w:p w:rsidR="0022511A" w:rsidRDefault="0022511A">
      <w:pPr>
        <w:pStyle w:val="ConsPlusNormal"/>
        <w:ind w:firstLine="540"/>
        <w:jc w:val="both"/>
      </w:pPr>
      <w:r>
        <w:t xml:space="preserve">6) осуществление </w:t>
      </w:r>
      <w:proofErr w:type="gramStart"/>
      <w:r>
        <w:t>контроля за</w:t>
      </w:r>
      <w:proofErr w:type="gramEnd"/>
      <w:r>
        <w:t xml:space="preserve"> исполнением соглашений о муниципально-частном партнерстве;</w:t>
      </w:r>
    </w:p>
    <w:p w:rsidR="0022511A" w:rsidRDefault="0022511A">
      <w:pPr>
        <w:pStyle w:val="ConsPlusNormal"/>
        <w:ind w:firstLine="540"/>
        <w:jc w:val="both"/>
      </w:pPr>
      <w:r>
        <w:t>7) осуществление иных полномочий в сфере муниципально-частного партнерства, не отнесенных муниципальными правовыми актами Новокузнецкого городского округа к компетенции иных органов местного самоуправления Новокузнецкого городского округа и иных органов администрации города Новокузнецка.</w:t>
      </w:r>
    </w:p>
    <w:p w:rsidR="0022511A" w:rsidRDefault="0022511A">
      <w:pPr>
        <w:pStyle w:val="ConsPlusNormal"/>
        <w:ind w:firstLine="540"/>
        <w:jc w:val="both"/>
      </w:pPr>
      <w:r>
        <w:t xml:space="preserve">3. Отделу по работе со средствами массовой информации администрации города Новокузнецка (И.Н. </w:t>
      </w:r>
      <w:proofErr w:type="spellStart"/>
      <w:r>
        <w:t>Лихоткина</w:t>
      </w:r>
      <w:proofErr w:type="spellEnd"/>
      <w:r>
        <w:t>) опубликовать настоящее Постановление в городской газете "Новокузнецк".</w:t>
      </w:r>
    </w:p>
    <w:p w:rsidR="0022511A" w:rsidRDefault="0022511A">
      <w:pPr>
        <w:pStyle w:val="ConsPlusNormal"/>
        <w:ind w:firstLine="540"/>
        <w:jc w:val="both"/>
      </w:pPr>
      <w:r>
        <w:t>4. Настоящее Постановление вступает в силу после его официального опубликования.</w:t>
      </w:r>
    </w:p>
    <w:p w:rsidR="0022511A" w:rsidRDefault="0022511A">
      <w:pPr>
        <w:pStyle w:val="ConsPlusNormal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первого заместителя Главы города (Е.А. </w:t>
      </w:r>
      <w:proofErr w:type="spellStart"/>
      <w:r>
        <w:t>Бедарев</w:t>
      </w:r>
      <w:proofErr w:type="spellEnd"/>
      <w:r>
        <w:t>).</w:t>
      </w:r>
    </w:p>
    <w:p w:rsidR="0022511A" w:rsidRDefault="0022511A">
      <w:pPr>
        <w:pStyle w:val="ConsPlusNormal"/>
        <w:jc w:val="both"/>
      </w:pPr>
    </w:p>
    <w:p w:rsidR="0022511A" w:rsidRDefault="0022511A">
      <w:pPr>
        <w:pStyle w:val="ConsPlusNormal"/>
        <w:jc w:val="right"/>
      </w:pPr>
      <w:r>
        <w:t>Глава</w:t>
      </w:r>
    </w:p>
    <w:p w:rsidR="0022511A" w:rsidRDefault="0022511A">
      <w:pPr>
        <w:pStyle w:val="ConsPlusNormal"/>
        <w:jc w:val="right"/>
      </w:pPr>
      <w:r>
        <w:t>города Новокузнецка</w:t>
      </w:r>
    </w:p>
    <w:p w:rsidR="0022511A" w:rsidRDefault="0022511A">
      <w:pPr>
        <w:pStyle w:val="ConsPlusNormal"/>
        <w:jc w:val="right"/>
      </w:pPr>
      <w:r>
        <w:t>С.Н.КУЗНЕЦОВ</w:t>
      </w:r>
    </w:p>
    <w:p w:rsidR="0022511A" w:rsidRDefault="0022511A">
      <w:pPr>
        <w:pStyle w:val="ConsPlusNormal"/>
        <w:jc w:val="both"/>
      </w:pPr>
    </w:p>
    <w:p w:rsidR="0022511A" w:rsidRDefault="0022511A">
      <w:pPr>
        <w:pStyle w:val="ConsPlusNormal"/>
        <w:jc w:val="both"/>
      </w:pPr>
    </w:p>
    <w:p w:rsidR="0022511A" w:rsidRDefault="0022511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A55FD" w:rsidRDefault="00BA55FD"/>
    <w:sectPr w:rsidR="00BA55FD" w:rsidSect="00C7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2511A"/>
    <w:rsid w:val="000075AA"/>
    <w:rsid w:val="000106A2"/>
    <w:rsid w:val="00033C90"/>
    <w:rsid w:val="00034484"/>
    <w:rsid w:val="00054162"/>
    <w:rsid w:val="0005423E"/>
    <w:rsid w:val="00054A83"/>
    <w:rsid w:val="00056A25"/>
    <w:rsid w:val="00066408"/>
    <w:rsid w:val="00066DCC"/>
    <w:rsid w:val="00071471"/>
    <w:rsid w:val="000830D8"/>
    <w:rsid w:val="00084CBC"/>
    <w:rsid w:val="00087EB0"/>
    <w:rsid w:val="000914BC"/>
    <w:rsid w:val="00091BD2"/>
    <w:rsid w:val="000A0A65"/>
    <w:rsid w:val="000A4621"/>
    <w:rsid w:val="000A5158"/>
    <w:rsid w:val="000B096E"/>
    <w:rsid w:val="000B4496"/>
    <w:rsid w:val="000D4F01"/>
    <w:rsid w:val="000E098A"/>
    <w:rsid w:val="000E196D"/>
    <w:rsid w:val="000F6E52"/>
    <w:rsid w:val="001036F1"/>
    <w:rsid w:val="00106121"/>
    <w:rsid w:val="00106CD8"/>
    <w:rsid w:val="0011113A"/>
    <w:rsid w:val="00136E23"/>
    <w:rsid w:val="00137A2D"/>
    <w:rsid w:val="001401A3"/>
    <w:rsid w:val="001505FD"/>
    <w:rsid w:val="001530A7"/>
    <w:rsid w:val="00161392"/>
    <w:rsid w:val="00162011"/>
    <w:rsid w:val="001634A8"/>
    <w:rsid w:val="00173030"/>
    <w:rsid w:val="00175D63"/>
    <w:rsid w:val="00197213"/>
    <w:rsid w:val="001A1311"/>
    <w:rsid w:val="001A64BA"/>
    <w:rsid w:val="001A7CF9"/>
    <w:rsid w:val="001B6E2F"/>
    <w:rsid w:val="001C05CB"/>
    <w:rsid w:val="001C2600"/>
    <w:rsid w:val="001C51BF"/>
    <w:rsid w:val="001C5F4B"/>
    <w:rsid w:val="001E09FB"/>
    <w:rsid w:val="001E5859"/>
    <w:rsid w:val="001E6034"/>
    <w:rsid w:val="001E641A"/>
    <w:rsid w:val="002241FF"/>
    <w:rsid w:val="0022473D"/>
    <w:rsid w:val="0022511A"/>
    <w:rsid w:val="00234798"/>
    <w:rsid w:val="002373CB"/>
    <w:rsid w:val="00261737"/>
    <w:rsid w:val="002741AC"/>
    <w:rsid w:val="00276B24"/>
    <w:rsid w:val="002804BB"/>
    <w:rsid w:val="00282D96"/>
    <w:rsid w:val="00286EDB"/>
    <w:rsid w:val="00287320"/>
    <w:rsid w:val="00291701"/>
    <w:rsid w:val="002953AD"/>
    <w:rsid w:val="002A384A"/>
    <w:rsid w:val="002B3BB6"/>
    <w:rsid w:val="002B7663"/>
    <w:rsid w:val="002C56CF"/>
    <w:rsid w:val="002D2045"/>
    <w:rsid w:val="002D4414"/>
    <w:rsid w:val="002E2D37"/>
    <w:rsid w:val="002E2F33"/>
    <w:rsid w:val="002E6DF4"/>
    <w:rsid w:val="00305236"/>
    <w:rsid w:val="003135DC"/>
    <w:rsid w:val="0033065E"/>
    <w:rsid w:val="003330B4"/>
    <w:rsid w:val="003427A2"/>
    <w:rsid w:val="00347AE2"/>
    <w:rsid w:val="003524D5"/>
    <w:rsid w:val="00353982"/>
    <w:rsid w:val="00357194"/>
    <w:rsid w:val="00362867"/>
    <w:rsid w:val="00363133"/>
    <w:rsid w:val="003676DD"/>
    <w:rsid w:val="0037359F"/>
    <w:rsid w:val="00374A35"/>
    <w:rsid w:val="003832D7"/>
    <w:rsid w:val="00392B3E"/>
    <w:rsid w:val="003974BB"/>
    <w:rsid w:val="003A0BF0"/>
    <w:rsid w:val="003B1278"/>
    <w:rsid w:val="003B2C76"/>
    <w:rsid w:val="003C3434"/>
    <w:rsid w:val="003C4430"/>
    <w:rsid w:val="003D2592"/>
    <w:rsid w:val="003E5465"/>
    <w:rsid w:val="0040009F"/>
    <w:rsid w:val="00406CDA"/>
    <w:rsid w:val="00410506"/>
    <w:rsid w:val="00420275"/>
    <w:rsid w:val="00422A6B"/>
    <w:rsid w:val="00425986"/>
    <w:rsid w:val="00427970"/>
    <w:rsid w:val="00431F45"/>
    <w:rsid w:val="0044369B"/>
    <w:rsid w:val="00450179"/>
    <w:rsid w:val="00456BBC"/>
    <w:rsid w:val="00456DCE"/>
    <w:rsid w:val="0045725A"/>
    <w:rsid w:val="00463723"/>
    <w:rsid w:val="004702C0"/>
    <w:rsid w:val="0047211D"/>
    <w:rsid w:val="00481D97"/>
    <w:rsid w:val="00481E37"/>
    <w:rsid w:val="00482036"/>
    <w:rsid w:val="00491A3B"/>
    <w:rsid w:val="00492D98"/>
    <w:rsid w:val="00496A34"/>
    <w:rsid w:val="00496A4A"/>
    <w:rsid w:val="004A5844"/>
    <w:rsid w:val="004B79F6"/>
    <w:rsid w:val="004C2529"/>
    <w:rsid w:val="004D00E9"/>
    <w:rsid w:val="004F1A26"/>
    <w:rsid w:val="004F1CA4"/>
    <w:rsid w:val="004F3A72"/>
    <w:rsid w:val="004F47F8"/>
    <w:rsid w:val="00522420"/>
    <w:rsid w:val="0055266C"/>
    <w:rsid w:val="005534B3"/>
    <w:rsid w:val="00572532"/>
    <w:rsid w:val="00572680"/>
    <w:rsid w:val="00576C5D"/>
    <w:rsid w:val="00584502"/>
    <w:rsid w:val="005C318F"/>
    <w:rsid w:val="005D1FB8"/>
    <w:rsid w:val="005D26CB"/>
    <w:rsid w:val="005D2F49"/>
    <w:rsid w:val="005E3AF7"/>
    <w:rsid w:val="005E3D34"/>
    <w:rsid w:val="005E6ED5"/>
    <w:rsid w:val="005F087B"/>
    <w:rsid w:val="00600E5D"/>
    <w:rsid w:val="006013CC"/>
    <w:rsid w:val="00602557"/>
    <w:rsid w:val="006173C4"/>
    <w:rsid w:val="00623706"/>
    <w:rsid w:val="00632FA3"/>
    <w:rsid w:val="00635D3D"/>
    <w:rsid w:val="00640F9F"/>
    <w:rsid w:val="00647D36"/>
    <w:rsid w:val="00656E96"/>
    <w:rsid w:val="00660D29"/>
    <w:rsid w:val="00663041"/>
    <w:rsid w:val="00667CA5"/>
    <w:rsid w:val="0067743F"/>
    <w:rsid w:val="006923DA"/>
    <w:rsid w:val="00696587"/>
    <w:rsid w:val="006A28D0"/>
    <w:rsid w:val="006A42AC"/>
    <w:rsid w:val="006A758A"/>
    <w:rsid w:val="006B20C0"/>
    <w:rsid w:val="006B35B8"/>
    <w:rsid w:val="006D1CB6"/>
    <w:rsid w:val="006D2C76"/>
    <w:rsid w:val="006E151A"/>
    <w:rsid w:val="006E6E23"/>
    <w:rsid w:val="006E7C00"/>
    <w:rsid w:val="006F215B"/>
    <w:rsid w:val="006F2DC7"/>
    <w:rsid w:val="006F36A8"/>
    <w:rsid w:val="006F61B7"/>
    <w:rsid w:val="007117F7"/>
    <w:rsid w:val="00720903"/>
    <w:rsid w:val="00724B06"/>
    <w:rsid w:val="00727C1E"/>
    <w:rsid w:val="0073067F"/>
    <w:rsid w:val="00733B69"/>
    <w:rsid w:val="00734133"/>
    <w:rsid w:val="00735CE1"/>
    <w:rsid w:val="00744F61"/>
    <w:rsid w:val="0074737A"/>
    <w:rsid w:val="007579E7"/>
    <w:rsid w:val="00767CC1"/>
    <w:rsid w:val="007707C0"/>
    <w:rsid w:val="00782B63"/>
    <w:rsid w:val="00787745"/>
    <w:rsid w:val="007A70DF"/>
    <w:rsid w:val="007B10B2"/>
    <w:rsid w:val="007B21A9"/>
    <w:rsid w:val="007C76B7"/>
    <w:rsid w:val="007D0323"/>
    <w:rsid w:val="007E2FE0"/>
    <w:rsid w:val="007F3DA6"/>
    <w:rsid w:val="00807E50"/>
    <w:rsid w:val="00821DE4"/>
    <w:rsid w:val="00826548"/>
    <w:rsid w:val="0083519F"/>
    <w:rsid w:val="00840C56"/>
    <w:rsid w:val="00845A0D"/>
    <w:rsid w:val="0085506D"/>
    <w:rsid w:val="0085584F"/>
    <w:rsid w:val="00876343"/>
    <w:rsid w:val="008845ED"/>
    <w:rsid w:val="008A128A"/>
    <w:rsid w:val="008A2980"/>
    <w:rsid w:val="008B00B9"/>
    <w:rsid w:val="008B38A9"/>
    <w:rsid w:val="008B3D9F"/>
    <w:rsid w:val="008C33DF"/>
    <w:rsid w:val="008D71E2"/>
    <w:rsid w:val="008F0C08"/>
    <w:rsid w:val="008F3FC4"/>
    <w:rsid w:val="0091658F"/>
    <w:rsid w:val="00940AB3"/>
    <w:rsid w:val="009416FE"/>
    <w:rsid w:val="009567F7"/>
    <w:rsid w:val="0096165B"/>
    <w:rsid w:val="0096369B"/>
    <w:rsid w:val="00971C0A"/>
    <w:rsid w:val="0097402F"/>
    <w:rsid w:val="0097704F"/>
    <w:rsid w:val="009836B2"/>
    <w:rsid w:val="00984698"/>
    <w:rsid w:val="009A381F"/>
    <w:rsid w:val="009C35EC"/>
    <w:rsid w:val="009C389D"/>
    <w:rsid w:val="009C49BC"/>
    <w:rsid w:val="009D2033"/>
    <w:rsid w:val="009E5C58"/>
    <w:rsid w:val="009F4C69"/>
    <w:rsid w:val="009F6E68"/>
    <w:rsid w:val="009F783B"/>
    <w:rsid w:val="00A07C65"/>
    <w:rsid w:val="00A1341F"/>
    <w:rsid w:val="00A1364E"/>
    <w:rsid w:val="00A27D07"/>
    <w:rsid w:val="00A32787"/>
    <w:rsid w:val="00A33695"/>
    <w:rsid w:val="00A35FDA"/>
    <w:rsid w:val="00A364D3"/>
    <w:rsid w:val="00A40C5A"/>
    <w:rsid w:val="00A46064"/>
    <w:rsid w:val="00A51DD1"/>
    <w:rsid w:val="00A528A9"/>
    <w:rsid w:val="00A54A51"/>
    <w:rsid w:val="00A54AA7"/>
    <w:rsid w:val="00A6043D"/>
    <w:rsid w:val="00A62387"/>
    <w:rsid w:val="00A63AA7"/>
    <w:rsid w:val="00A64979"/>
    <w:rsid w:val="00A66D89"/>
    <w:rsid w:val="00A67326"/>
    <w:rsid w:val="00A74AC0"/>
    <w:rsid w:val="00A75B7A"/>
    <w:rsid w:val="00A7793E"/>
    <w:rsid w:val="00A91A63"/>
    <w:rsid w:val="00AA5D49"/>
    <w:rsid w:val="00AC4B80"/>
    <w:rsid w:val="00AC5C6A"/>
    <w:rsid w:val="00AD574F"/>
    <w:rsid w:val="00AD68E7"/>
    <w:rsid w:val="00AD7DA9"/>
    <w:rsid w:val="00AF49F2"/>
    <w:rsid w:val="00AF5E84"/>
    <w:rsid w:val="00AF5EC3"/>
    <w:rsid w:val="00B0007F"/>
    <w:rsid w:val="00B12939"/>
    <w:rsid w:val="00B15E5F"/>
    <w:rsid w:val="00B179A7"/>
    <w:rsid w:val="00B21239"/>
    <w:rsid w:val="00B25BB3"/>
    <w:rsid w:val="00B408A7"/>
    <w:rsid w:val="00B44E15"/>
    <w:rsid w:val="00B54BBD"/>
    <w:rsid w:val="00B56CE0"/>
    <w:rsid w:val="00B62E11"/>
    <w:rsid w:val="00B72DE0"/>
    <w:rsid w:val="00B866D7"/>
    <w:rsid w:val="00B966AD"/>
    <w:rsid w:val="00BA0385"/>
    <w:rsid w:val="00BA3C90"/>
    <w:rsid w:val="00BA55FD"/>
    <w:rsid w:val="00BC0E72"/>
    <w:rsid w:val="00BC4D14"/>
    <w:rsid w:val="00BC4D36"/>
    <w:rsid w:val="00BC6526"/>
    <w:rsid w:val="00BD1FD2"/>
    <w:rsid w:val="00BD2A7C"/>
    <w:rsid w:val="00C13783"/>
    <w:rsid w:val="00C13A3C"/>
    <w:rsid w:val="00C235C2"/>
    <w:rsid w:val="00C30072"/>
    <w:rsid w:val="00C32764"/>
    <w:rsid w:val="00C36529"/>
    <w:rsid w:val="00C429B7"/>
    <w:rsid w:val="00C45D12"/>
    <w:rsid w:val="00C51B7C"/>
    <w:rsid w:val="00C544A5"/>
    <w:rsid w:val="00C56634"/>
    <w:rsid w:val="00C60E2C"/>
    <w:rsid w:val="00C75725"/>
    <w:rsid w:val="00C843A7"/>
    <w:rsid w:val="00CA2EA5"/>
    <w:rsid w:val="00CA7781"/>
    <w:rsid w:val="00CB3459"/>
    <w:rsid w:val="00CC3439"/>
    <w:rsid w:val="00CC5AE9"/>
    <w:rsid w:val="00CC6EF1"/>
    <w:rsid w:val="00CD1315"/>
    <w:rsid w:val="00CD6362"/>
    <w:rsid w:val="00D02020"/>
    <w:rsid w:val="00D03786"/>
    <w:rsid w:val="00D050DA"/>
    <w:rsid w:val="00D074FD"/>
    <w:rsid w:val="00D135F4"/>
    <w:rsid w:val="00D21B62"/>
    <w:rsid w:val="00D377D7"/>
    <w:rsid w:val="00D511AE"/>
    <w:rsid w:val="00D512EF"/>
    <w:rsid w:val="00D55DD8"/>
    <w:rsid w:val="00D56C95"/>
    <w:rsid w:val="00D73D2E"/>
    <w:rsid w:val="00D73F83"/>
    <w:rsid w:val="00D820E0"/>
    <w:rsid w:val="00D82B43"/>
    <w:rsid w:val="00D86B31"/>
    <w:rsid w:val="00D91A96"/>
    <w:rsid w:val="00DA5350"/>
    <w:rsid w:val="00DC2080"/>
    <w:rsid w:val="00DD1A5E"/>
    <w:rsid w:val="00DD4771"/>
    <w:rsid w:val="00DD6155"/>
    <w:rsid w:val="00DD72B8"/>
    <w:rsid w:val="00DE05D8"/>
    <w:rsid w:val="00DE09C3"/>
    <w:rsid w:val="00E100FF"/>
    <w:rsid w:val="00E2381C"/>
    <w:rsid w:val="00E40A87"/>
    <w:rsid w:val="00E41B34"/>
    <w:rsid w:val="00E42854"/>
    <w:rsid w:val="00E4456B"/>
    <w:rsid w:val="00E6431D"/>
    <w:rsid w:val="00E71241"/>
    <w:rsid w:val="00E71798"/>
    <w:rsid w:val="00E918F0"/>
    <w:rsid w:val="00EA7FA8"/>
    <w:rsid w:val="00EB0A54"/>
    <w:rsid w:val="00EB0A83"/>
    <w:rsid w:val="00EB3132"/>
    <w:rsid w:val="00EB5051"/>
    <w:rsid w:val="00EC0A06"/>
    <w:rsid w:val="00EC0BFA"/>
    <w:rsid w:val="00ED5604"/>
    <w:rsid w:val="00ED6034"/>
    <w:rsid w:val="00EE2AB6"/>
    <w:rsid w:val="00EF1DD4"/>
    <w:rsid w:val="00EF74F3"/>
    <w:rsid w:val="00F101D3"/>
    <w:rsid w:val="00F129FE"/>
    <w:rsid w:val="00F15E8F"/>
    <w:rsid w:val="00F23929"/>
    <w:rsid w:val="00F3597B"/>
    <w:rsid w:val="00F42917"/>
    <w:rsid w:val="00F50135"/>
    <w:rsid w:val="00F60218"/>
    <w:rsid w:val="00F61800"/>
    <w:rsid w:val="00F66644"/>
    <w:rsid w:val="00F7211A"/>
    <w:rsid w:val="00FB0B4C"/>
    <w:rsid w:val="00FB2D93"/>
    <w:rsid w:val="00FC18F5"/>
    <w:rsid w:val="00FD20D0"/>
    <w:rsid w:val="00FE2D51"/>
    <w:rsid w:val="00FE36BB"/>
    <w:rsid w:val="00FF2E01"/>
    <w:rsid w:val="00FF3100"/>
    <w:rsid w:val="00FF3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51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251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251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997AD42D6A9263A9846D4650D2CA8A6622BE13F2A160D17334A3C64A795A937EBCA981996ED197281558xEBB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B997AD42D6A9263A984734B46BE95866020E11AF1AE62872D6BF89B1Dx7B0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B997AD42D6A9263A9846D4650D2CA8A6622BE13F2A160D17334A3C64A795A937EBCA981996ED197291158xEB9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B997AD42D6A9263A9846D4650D2CA8A6622BE13F2A160D17334A3C64A795A937EBCA981996ED197291055xEBDJ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3B997AD42D6A9263A984734B46BE95866020E11AF1AE62872D6BF89B1Dx7B0J" TargetMode="External"/><Relationship Id="rId9" Type="http://schemas.openxmlformats.org/officeDocument/2006/relationships/hyperlink" Target="consultantplus://offline/ref=3B997AD42D6A9263A984734B46BE95866020E11AF1AE62872D6BF89B1D7050C439F3F0C3DD63D197x2B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4375</Characters>
  <Application>Microsoft Office Word</Application>
  <DocSecurity>0</DocSecurity>
  <Lines>36</Lines>
  <Paragraphs>10</Paragraphs>
  <ScaleCrop>false</ScaleCrop>
  <Company>Microsoft</Company>
  <LinksUpToDate>false</LinksUpToDate>
  <CharactersWithSpaces>5132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Отд_эконом</dc:creator>
  <cp:lastModifiedBy>Отд_эконом</cp:lastModifiedBy>
  <cp:revision>3</cp:revision>
  <dcterms:created xsi:type="dcterms:W3CDTF">2016-07-11T09:02:00Z</dcterms:created>
  <dcterms:modified xsi:type="dcterms:W3CDTF">2016-07-11T09:02:00Z</dcterms:modified>
</cp:coreProperties>
</file>